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7666"/>
      </w:tblGrid>
      <w:tr w:rsidR="00523D79" w:rsidRPr="002F1677">
        <w:trPr>
          <w:trHeight w:val="996"/>
          <w:jc w:val="center"/>
        </w:trPr>
        <w:tc>
          <w:tcPr>
            <w:tcW w:w="1884" w:type="dxa"/>
          </w:tcPr>
          <w:p w:rsidR="00523D79" w:rsidRDefault="00ED64CE" w:rsidP="0059779D">
            <w:pPr>
              <w:snapToGrid w:val="0"/>
              <w:rPr>
                <w:rFonts w:ascii="Times New Roman" w:hAnsi="Times New Roman"/>
                <w:b/>
                <w:bCs/>
                <w:sz w:val="16"/>
                <w:szCs w:val="16"/>
                <w:lang w:val="el-GR"/>
              </w:rPr>
            </w:pPr>
            <w:r>
              <w:rPr>
                <w:noProof/>
                <w:lang w:val="el-GR" w:eastAsia="el-GR"/>
              </w:rPr>
              <w:drawing>
                <wp:inline distT="0" distB="0" distL="0" distR="0">
                  <wp:extent cx="998220" cy="9677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8220" cy="967740"/>
                          </a:xfrm>
                          <a:prstGeom prst="rect">
                            <a:avLst/>
                          </a:prstGeom>
                          <a:solidFill>
                            <a:srgbClr val="FFFFFF"/>
                          </a:solidFill>
                          <a:ln w="9525">
                            <a:noFill/>
                            <a:miter lim="800000"/>
                            <a:headEnd/>
                            <a:tailEnd/>
                          </a:ln>
                        </pic:spPr>
                      </pic:pic>
                    </a:graphicData>
                  </a:graphic>
                </wp:inline>
              </w:drawing>
            </w:r>
          </w:p>
        </w:tc>
        <w:tc>
          <w:tcPr>
            <w:tcW w:w="7666" w:type="dxa"/>
          </w:tcPr>
          <w:p w:rsidR="00523D79" w:rsidRPr="002F1677" w:rsidRDefault="00523D79" w:rsidP="0059779D">
            <w:pPr>
              <w:snapToGrid w:val="0"/>
              <w:rPr>
                <w:rFonts w:ascii="Times New Roman" w:hAnsi="Times New Roman"/>
                <w:b/>
                <w:bCs/>
                <w:sz w:val="16"/>
                <w:szCs w:val="16"/>
                <w:lang w:val="el-GR"/>
              </w:rPr>
            </w:pPr>
            <w:r>
              <w:rPr>
                <w:rFonts w:ascii="Times New Roman" w:hAnsi="Times New Roman"/>
                <w:b/>
                <w:bCs/>
                <w:sz w:val="16"/>
                <w:szCs w:val="16"/>
                <w:lang w:val="el-GR"/>
              </w:rPr>
              <w:t>ΔΙΑΚΗΡΥΞΗ ΔΙΕΘΝΟΥΣ ΑΝΟΙΚΤΟΥ</w:t>
            </w:r>
            <w:r w:rsidRPr="002F1677">
              <w:rPr>
                <w:rFonts w:ascii="Times New Roman" w:hAnsi="Times New Roman"/>
                <w:b/>
                <w:bCs/>
                <w:sz w:val="16"/>
                <w:szCs w:val="16"/>
                <w:lang w:val="el-GR"/>
              </w:rPr>
              <w:t xml:space="preserve"> ΔΙΑΓΩΝΙΣΜΟΥ ΕΠΙΛΟΓΗΣ ΑΝΑΔΟΧΟΥ ΜΕ ΚΡΙΤΗΡΙΟ ΤΗ ΣΥΜΦΕΡΟΤΕΡΗ ΠΡΟΣΦΟΡΑ </w:t>
            </w:r>
          </w:p>
          <w:p w:rsidR="00523D79" w:rsidRPr="002F1677" w:rsidRDefault="00523D79" w:rsidP="0059779D">
            <w:pPr>
              <w:pStyle w:val="Header"/>
              <w:spacing w:line="240" w:lineRule="auto"/>
              <w:rPr>
                <w:rFonts w:ascii="Times New Roman" w:hAnsi="Times New Roman"/>
                <w:b/>
                <w:bCs/>
                <w:i w:val="0"/>
                <w:sz w:val="16"/>
                <w:szCs w:val="16"/>
                <w:lang w:val="el-GR"/>
              </w:rPr>
            </w:pPr>
            <w:r w:rsidRPr="002F1677">
              <w:rPr>
                <w:rFonts w:ascii="Times New Roman" w:hAnsi="Times New Roman"/>
                <w:b/>
                <w:bCs/>
                <w:i w:val="0"/>
                <w:sz w:val="16"/>
                <w:szCs w:val="16"/>
                <w:lang w:val="el-GR"/>
              </w:rPr>
              <w:t xml:space="preserve">ΓΙΑ ΤΗ ΔΡΑΣΗ «ΨΗΦΙΟΠΟΙΗΣΗ ΤΩΝ ΣΥΛΛΟΓΩΝ ΤΗΣ ΑΡΧΑΙΑΣ ΑΓΟΡΑΣ ΤΗΣ ΑΣΚΣΑ» ΤΟΥ ΕΡΓΟΥ: </w:t>
            </w:r>
          </w:p>
          <w:p w:rsidR="00523D79" w:rsidRPr="002F1677" w:rsidRDefault="00523D79" w:rsidP="002F1677">
            <w:pPr>
              <w:spacing w:before="0" w:line="240" w:lineRule="auto"/>
              <w:ind w:right="-198"/>
              <w:rPr>
                <w:color w:val="000000"/>
                <w:lang w:val="el-GR"/>
              </w:rPr>
            </w:pPr>
            <w:r w:rsidRPr="002F1677">
              <w:rPr>
                <w:rFonts w:ascii="Times New Roman" w:hAnsi="Times New Roman"/>
                <w:b/>
                <w:bCs/>
                <w:i/>
                <w:sz w:val="16"/>
                <w:szCs w:val="16"/>
                <w:lang w:val="el-GR"/>
              </w:rPr>
              <w:t>«Αναβιώνοντας την Αρχαία Αγορά, τον τόπο που γεννήθηκε η Δημοκρατία»</w:t>
            </w:r>
          </w:p>
        </w:tc>
      </w:tr>
    </w:tbl>
    <w:p w:rsidR="00AE7E51" w:rsidRPr="007D4FA8" w:rsidRDefault="00AE7E51" w:rsidP="00AE7E51">
      <w:pPr>
        <w:pStyle w:val="Heading8"/>
        <w:keepNext w:val="0"/>
        <w:widowControl w:val="0"/>
        <w:spacing w:before="0" w:line="240" w:lineRule="auto"/>
        <w:jc w:val="both"/>
        <w:rPr>
          <w:rFonts w:ascii="Verdana" w:hAnsi="Verdana"/>
          <w:b w:val="0"/>
        </w:rPr>
      </w:pPr>
    </w:p>
    <w:p w:rsidR="00AE7E51" w:rsidRPr="00815866" w:rsidRDefault="00A6059D" w:rsidP="00A6059D">
      <w:pPr>
        <w:tabs>
          <w:tab w:val="left" w:pos="2628"/>
        </w:tabs>
        <w:spacing w:before="0" w:line="240" w:lineRule="auto"/>
        <w:rPr>
          <w:lang w:val="de-DE"/>
        </w:rPr>
      </w:pPr>
      <w:r>
        <w:rPr>
          <w:lang w:val="de-DE"/>
        </w:rPr>
        <w:tab/>
      </w:r>
    </w:p>
    <w:p w:rsidR="00AE7E51" w:rsidRPr="007D4FA8" w:rsidRDefault="00AE7E51" w:rsidP="00AE7E51">
      <w:pPr>
        <w:pStyle w:val="1char0"/>
        <w:spacing w:before="0"/>
        <w:jc w:val="center"/>
        <w:rPr>
          <w:rFonts w:ascii="Verdana" w:hAnsi="Verdana" w:cs="Times New Roman"/>
          <w:b/>
          <w:bCs/>
          <w:szCs w:val="20"/>
          <w:lang w:val="el-GR"/>
        </w:rPr>
      </w:pPr>
      <w:r w:rsidRPr="007D4FA8">
        <w:rPr>
          <w:rFonts w:ascii="Verdana" w:hAnsi="Verdana" w:cs="Times New Roman"/>
          <w:b/>
          <w:bCs/>
          <w:szCs w:val="20"/>
          <w:lang w:val="el-GR"/>
        </w:rPr>
        <w:t>ΤΕΥΧΟΣ ΠΡΟΚΗΡΥΞΗΣ ΔΙΕΘΝΟΥΣ ΑΝΟΙΧΤΟΥ ΔΙΑΓΩΝΙΣΜΟΥ</w:t>
      </w:r>
    </w:p>
    <w:p w:rsidR="00AE7E51" w:rsidRPr="007D4FA8" w:rsidRDefault="00AE7E51" w:rsidP="00AE7E51">
      <w:pPr>
        <w:pStyle w:val="1char0"/>
        <w:spacing w:before="0"/>
        <w:jc w:val="center"/>
        <w:rPr>
          <w:rFonts w:ascii="Verdana" w:hAnsi="Verdana" w:cs="Times New Roman"/>
          <w:b/>
          <w:bCs/>
          <w:szCs w:val="20"/>
          <w:lang w:val="el-GR"/>
        </w:rPr>
      </w:pPr>
      <w:r w:rsidRPr="007D4FA8">
        <w:rPr>
          <w:rFonts w:ascii="Verdana" w:hAnsi="Verdana" w:cs="Times New Roman"/>
          <w:b/>
          <w:bCs/>
          <w:szCs w:val="20"/>
          <w:lang w:val="el-GR"/>
        </w:rPr>
        <w:t>ΓΙΑ ΕΠΙΛΟΓΗ ΑΝΑΔΟΧΟΥ ΠΑΡΟΧΗΣ ΥΠΗΡΕΣΙΩΝ</w:t>
      </w:r>
    </w:p>
    <w:p w:rsidR="00AE7E51" w:rsidRPr="007D4FA8" w:rsidRDefault="00AE7E51" w:rsidP="00AE7E51">
      <w:pPr>
        <w:widowControl w:val="0"/>
        <w:spacing w:before="0" w:line="240" w:lineRule="auto"/>
        <w:rPr>
          <w:lang w:val="el-GR"/>
        </w:rPr>
      </w:pPr>
    </w:p>
    <w:p w:rsidR="00AE7E51" w:rsidRPr="007D4FA8" w:rsidRDefault="00AE7E51" w:rsidP="00AE7E51">
      <w:pPr>
        <w:widowControl w:val="0"/>
        <w:spacing w:before="0" w:line="240" w:lineRule="auto"/>
        <w:rPr>
          <w:lang w:val="el-GR"/>
        </w:rPr>
      </w:pPr>
      <w:r w:rsidRPr="007D4FA8">
        <w:rPr>
          <w:lang w:val="el-GR"/>
        </w:rPr>
        <w:t xml:space="preserve">Για την εκτέλεση του έργου </w:t>
      </w:r>
      <w:r w:rsidRPr="007D4FA8">
        <w:rPr>
          <w:b/>
          <w:lang w:val="el-GR"/>
        </w:rPr>
        <w:t>«ΨΗΦΙΟΠΟΙΗΣΗ ΤΩΝ ΣΥΛΛΟΓΩΝ ΤΗΣ ΑΡΧΑΙΑΣ ΑΓΟΡΑΣ ΤΗΣ ΑΣΚΣΑ»</w:t>
      </w:r>
      <w:r w:rsidRPr="007D4FA8">
        <w:rPr>
          <w:lang w:val="el-GR"/>
        </w:rPr>
        <w:t xml:space="preserve">, ΤΟΥ ΕΡΓΟΥ ΤΗΣ ΑΜΕΡΙΚΑΝΙΚΗΣ ΣΧΟΛΗΣ </w:t>
      </w:r>
      <w:r w:rsidR="0055378E">
        <w:rPr>
          <w:lang w:val="el-GR"/>
        </w:rPr>
        <w:t xml:space="preserve">ΚΛΑΣΙΚΩΝ </w:t>
      </w:r>
      <w:r w:rsidRPr="007D4FA8">
        <w:rPr>
          <w:lang w:val="el-GR"/>
        </w:rPr>
        <w:t xml:space="preserve"> ΣΠΟΥΔΩΝ ΣΤΗΝ ΑΘΗΝΑ: </w:t>
      </w:r>
      <w:r w:rsidRPr="007D4FA8">
        <w:rPr>
          <w:b/>
          <w:lang w:val="el-GR"/>
        </w:rPr>
        <w:t>«ΑΝΑΒΙΩΝΟΝΤΑΣ ΤΗΝ ΑΡΧΑΙΑ ΑΓΟΡΑ,ΤΟΝ ΤΟΠΟ ΠΟΥ ΓΕΝΝΗΘΗΚΕ Η ΔΗΜΟΚΡΑΤΙΑ»</w:t>
      </w:r>
    </w:p>
    <w:p w:rsidR="00AE7E51" w:rsidRPr="007D4FA8" w:rsidRDefault="00AE7E51" w:rsidP="00AE7E51">
      <w:pPr>
        <w:widowControl w:val="0"/>
        <w:spacing w:before="0" w:line="240" w:lineRule="auto"/>
        <w:rPr>
          <w:b/>
          <w:bCs/>
          <w:lang w:val="el-GR"/>
        </w:rPr>
      </w:pPr>
    </w:p>
    <w:p w:rsidR="00AE7E51" w:rsidRPr="007D4FA8" w:rsidRDefault="00AE7E51" w:rsidP="00AE7E51">
      <w:pPr>
        <w:widowControl w:val="0"/>
        <w:spacing w:before="0" w:line="240" w:lineRule="auto"/>
        <w:jc w:val="center"/>
        <w:rPr>
          <w:b/>
          <w:bCs/>
          <w:lang w:val="el-GR"/>
        </w:rPr>
      </w:pPr>
      <w:r w:rsidRPr="007D4FA8">
        <w:rPr>
          <w:b/>
          <w:bCs/>
          <w:lang w:val="el-GR"/>
        </w:rPr>
        <w:t>ΤΟ ΕΡΓΟ ΣΥΓΧΡΗΜΑΤΟΔΟΤΕΙΤΑΙ ΑΠΟ Τ</w:t>
      </w:r>
      <w:r>
        <w:rPr>
          <w:b/>
          <w:bCs/>
          <w:lang w:val="el-GR"/>
        </w:rPr>
        <w:t>Ο</w:t>
      </w:r>
      <w:r w:rsidRPr="007D4FA8">
        <w:rPr>
          <w:b/>
          <w:bCs/>
          <w:lang w:val="el-GR"/>
        </w:rPr>
        <w:t xml:space="preserve">Ν ΕΥΡΩΠΑΙΚΟ  ΟΙΚΟΝΟΜΙΚΟ  ΧΩΡΟ </w:t>
      </w:r>
    </w:p>
    <w:p w:rsidR="00AE7E51" w:rsidRPr="007D4FA8" w:rsidRDefault="00AE7E51" w:rsidP="00AE7E51">
      <w:pPr>
        <w:widowControl w:val="0"/>
        <w:spacing w:before="0" w:line="240" w:lineRule="auto"/>
        <w:jc w:val="center"/>
        <w:rPr>
          <w:b/>
          <w:bCs/>
          <w:lang w:val="el-GR"/>
        </w:rPr>
      </w:pPr>
      <w:r w:rsidRPr="007D4FA8">
        <w:rPr>
          <w:b/>
          <w:bCs/>
          <w:lang w:val="el-GR"/>
        </w:rPr>
        <w:t xml:space="preserve">(ΧΡΗΜΑΤΟΔΟΤΙΚΟΣ ΜΗΧΑΝΙΣΜΟΣ 2004 – 2009)  ΚΑΙ </w:t>
      </w:r>
    </w:p>
    <w:p w:rsidR="00AE7E51" w:rsidRPr="007D4FA8" w:rsidRDefault="00AE7E51" w:rsidP="00AE7E51">
      <w:pPr>
        <w:widowControl w:val="0"/>
        <w:spacing w:before="0" w:line="240" w:lineRule="auto"/>
        <w:jc w:val="center"/>
        <w:rPr>
          <w:b/>
          <w:bCs/>
          <w:lang w:val="el-GR"/>
        </w:rPr>
      </w:pPr>
      <w:r w:rsidRPr="007D4FA8">
        <w:rPr>
          <w:b/>
          <w:bCs/>
          <w:lang w:val="el-GR"/>
        </w:rPr>
        <w:t xml:space="preserve">ΕΘΝΙΚΟΥΣ ΠΟΡΟΥΣ </w:t>
      </w:r>
    </w:p>
    <w:p w:rsidR="00AE7E51" w:rsidRPr="007D4FA8" w:rsidRDefault="00AE7E51" w:rsidP="00AE7E51">
      <w:pPr>
        <w:pStyle w:val="Heading6"/>
        <w:keepNext w:val="0"/>
        <w:widowControl w:val="0"/>
        <w:spacing w:before="0" w:line="240" w:lineRule="auto"/>
        <w:jc w:val="center"/>
        <w:rPr>
          <w:rFonts w:ascii="Verdana" w:hAnsi="Verdana" w:cs="Times New Roman"/>
          <w:b/>
          <w:i w:val="0"/>
        </w:rPr>
      </w:pPr>
      <w:r w:rsidRPr="007D4FA8">
        <w:rPr>
          <w:rFonts w:ascii="Verdana" w:hAnsi="Verdana" w:cs="Times New Roman"/>
          <w:b/>
          <w:i w:val="0"/>
        </w:rPr>
        <w:t>(</w:t>
      </w:r>
      <w:r w:rsidRPr="007D4FA8">
        <w:rPr>
          <w:rFonts w:ascii="Verdana" w:hAnsi="Verdana" w:cs="Times New Roman"/>
          <w:b/>
          <w:i w:val="0"/>
          <w:lang w:eastAsia="el-GR"/>
        </w:rPr>
        <w:t>ΥΠΟΥΡΓΕΙΟ ΟΙΚΟΝΟΜΙΑΣ, ΑΝΤAΓΩΝΙΣΤΙΚΟΤΗΤΑΣ ΚΑΙ ΝΑΥΤΙΛΙΑΣ</w:t>
      </w:r>
      <w:r w:rsidRPr="007D4FA8">
        <w:rPr>
          <w:rFonts w:ascii="Verdana" w:hAnsi="Verdana" w:cs="Times New Roman"/>
          <w:b/>
          <w:i w:val="0"/>
        </w:rPr>
        <w:t>)</w:t>
      </w:r>
    </w:p>
    <w:p w:rsidR="00AE7E51" w:rsidRPr="007D4FA8" w:rsidRDefault="00AE7E51" w:rsidP="00AE7E51">
      <w:pPr>
        <w:spacing w:before="0" w:line="240" w:lineRule="auto"/>
        <w:rPr>
          <w:lang w:val="el-GR"/>
        </w:rPr>
      </w:pPr>
    </w:p>
    <w:p w:rsidR="00AE7E51" w:rsidRPr="007D4FA8" w:rsidRDefault="00AE7E51" w:rsidP="00AE7E51">
      <w:pPr>
        <w:pStyle w:val="1char0"/>
        <w:spacing w:before="0"/>
        <w:rPr>
          <w:rFonts w:ascii="Verdana" w:hAnsi="Verdana" w:cs="Times New Roman"/>
          <w:b/>
          <w:bCs/>
          <w:szCs w:val="20"/>
          <w:lang w:val="el-GR"/>
        </w:rPr>
      </w:pPr>
      <w:r w:rsidRPr="007D4FA8">
        <w:rPr>
          <w:rFonts w:ascii="Verdana" w:hAnsi="Verdana" w:cs="Times New Roman"/>
          <w:szCs w:val="20"/>
          <w:lang w:val="el-GR"/>
        </w:rPr>
        <w:t xml:space="preserve">Το έργο συγχρηματοδοτείται κατά 50% από πόρους του Χρηματοδοτικού Μηχανισμού </w:t>
      </w:r>
      <w:r w:rsidR="004925C9" w:rsidRPr="007D4FA8">
        <w:rPr>
          <w:rFonts w:ascii="Verdana" w:hAnsi="Verdana" w:cs="Times New Roman"/>
          <w:szCs w:val="20"/>
          <w:lang w:val="el-GR"/>
        </w:rPr>
        <w:t>Ευρωπαϊκού</w:t>
      </w:r>
      <w:r w:rsidRPr="007D4FA8">
        <w:rPr>
          <w:rFonts w:ascii="Verdana" w:hAnsi="Verdana" w:cs="Times New Roman"/>
          <w:szCs w:val="20"/>
          <w:lang w:val="el-GR"/>
        </w:rPr>
        <w:t xml:space="preserve"> Οικονομικού Χώρου (ΧΜ ΕΟΧ) και κατά 50% από πόρους του Εθνικού Προγράμματος Δημοσίων Επενδύσεων, μέχρι του ποσού των 250.000,00 ευρώ (Συμπεριλαμβανομένου Φ.Π.Α. 23%). Οποιαδήποτε δαπάνη άνω αυτού του ποσού βαρύνει την ΑΜΕΡΙΚΑΝΙΚΗ ΣΧΟΛΗ </w:t>
      </w:r>
      <w:r w:rsidR="0055378E">
        <w:rPr>
          <w:rFonts w:ascii="Verdana" w:hAnsi="Verdana" w:cs="Times New Roman"/>
          <w:szCs w:val="20"/>
          <w:lang w:val="el-GR"/>
        </w:rPr>
        <w:t xml:space="preserve">ΚΛΑΣΙΚΩΝ </w:t>
      </w:r>
      <w:r w:rsidRPr="007D4FA8">
        <w:rPr>
          <w:rFonts w:ascii="Verdana" w:hAnsi="Verdana" w:cs="Times New Roman"/>
          <w:szCs w:val="20"/>
          <w:lang w:val="el-GR"/>
        </w:rPr>
        <w:t xml:space="preserve"> ΣΠΟΥΔΩΝ ΣΤΗΝ ΑΘΗΝΑ.</w:t>
      </w:r>
    </w:p>
    <w:p w:rsidR="00AE7E51" w:rsidRPr="007D4FA8" w:rsidRDefault="00AE7E51" w:rsidP="00AE7E51">
      <w:pPr>
        <w:pStyle w:val="Normal2"/>
        <w:spacing w:before="0" w:line="240" w:lineRule="auto"/>
        <w:rPr>
          <w:rFonts w:ascii="Verdana" w:hAnsi="Verdana"/>
          <w:lang w:val="el-GR"/>
        </w:rPr>
      </w:pPr>
    </w:p>
    <w:p w:rsidR="00AE7E51" w:rsidRPr="007D4FA8" w:rsidRDefault="00AE7E51" w:rsidP="00AD1A10">
      <w:pPr>
        <w:autoSpaceDE w:val="0"/>
        <w:autoSpaceDN w:val="0"/>
        <w:adjustRightInd w:val="0"/>
        <w:spacing w:before="0" w:line="240" w:lineRule="auto"/>
        <w:rPr>
          <w:b/>
          <w:lang w:val="el-GR"/>
        </w:rPr>
      </w:pPr>
      <w:r w:rsidRPr="007D4FA8">
        <w:rPr>
          <w:rFonts w:eastAsia="Tahoma-Bold"/>
          <w:b/>
          <w:bCs/>
          <w:lang w:val="el-GR" w:eastAsia="el-GR"/>
        </w:rPr>
        <w:t xml:space="preserve">ΧΡΟΝΙΚΗ ΔΙΑΡΚΕΙΑ ΤΟΥ ΕΡΓΟΥ: </w:t>
      </w:r>
      <w:r w:rsidRPr="007D4FA8">
        <w:rPr>
          <w:rFonts w:eastAsia="Tahoma-Bold"/>
          <w:lang w:val="el-GR" w:eastAsia="el-GR"/>
        </w:rPr>
        <w:t xml:space="preserve">Ο χρόνος υλοποίησης του έργου ορίζεται από την ημερομηνία υπογραφής της σύμβασης έως τις </w:t>
      </w:r>
      <w:r>
        <w:rPr>
          <w:rFonts w:eastAsia="Tahoma-Bold"/>
          <w:lang w:val="el-GR" w:eastAsia="el-GR"/>
        </w:rPr>
        <w:t>30/04/</w:t>
      </w:r>
      <w:r w:rsidR="000C3F40">
        <w:rPr>
          <w:rFonts w:eastAsia="Tahoma-Bold"/>
          <w:lang w:val="el-GR" w:eastAsia="el-GR"/>
        </w:rPr>
        <w:t>201</w:t>
      </w:r>
      <w:r w:rsidR="000C3F40" w:rsidRPr="000C3F40">
        <w:rPr>
          <w:rFonts w:eastAsia="Tahoma-Bold"/>
          <w:lang w:val="el-GR" w:eastAsia="el-GR"/>
        </w:rPr>
        <w:t>2</w:t>
      </w:r>
      <w:r w:rsidRPr="007D4FA8">
        <w:rPr>
          <w:lang w:val="el-GR"/>
        </w:rPr>
        <w:t xml:space="preserve">. </w:t>
      </w:r>
    </w:p>
    <w:p w:rsidR="00AE7E51" w:rsidRPr="007D4FA8" w:rsidRDefault="00AE7E51" w:rsidP="00AE7E51">
      <w:pPr>
        <w:spacing w:before="0" w:line="240" w:lineRule="auto"/>
        <w:rPr>
          <w:i/>
          <w:lang w:val="el-GR"/>
        </w:rPr>
      </w:pPr>
      <w:r w:rsidRPr="007D4FA8">
        <w:rPr>
          <w:b/>
          <w:lang w:val="el-GR"/>
        </w:rPr>
        <w:t>ΠΡΟΫΠΟΛΟΓΙΣΜΟΣ:</w:t>
      </w:r>
      <w:r w:rsidRPr="007D4FA8">
        <w:rPr>
          <w:lang w:val="el-GR"/>
        </w:rPr>
        <w:t xml:space="preserve"> Ανώτατη Αμοιβή</w:t>
      </w:r>
      <w:r w:rsidR="0055378E">
        <w:rPr>
          <w:lang w:val="el-GR"/>
        </w:rPr>
        <w:t xml:space="preserve">: </w:t>
      </w:r>
      <w:r w:rsidRPr="007D4FA8">
        <w:rPr>
          <w:lang w:val="el-GR"/>
        </w:rPr>
        <w:t xml:space="preserve">Διακόσιες </w:t>
      </w:r>
      <w:r>
        <w:rPr>
          <w:lang w:val="el-GR"/>
        </w:rPr>
        <w:t>Πενήντα</w:t>
      </w:r>
      <w:r w:rsidRPr="007D4FA8">
        <w:rPr>
          <w:lang w:val="el-GR"/>
        </w:rPr>
        <w:t xml:space="preserve"> Χιλιάδες (250.000,00 €) ευρώ συμπεριλαμβανομένου του νομίμου ΦΠΑ</w:t>
      </w:r>
      <w:r w:rsidR="0055378E">
        <w:rPr>
          <w:lang w:val="el-GR"/>
        </w:rPr>
        <w:t xml:space="preserve"> 23% </w:t>
      </w:r>
      <w:r w:rsidR="007A72E8">
        <w:rPr>
          <w:lang w:val="el-GR"/>
        </w:rPr>
        <w:t>.</w:t>
      </w:r>
    </w:p>
    <w:p w:rsidR="00AE7E51" w:rsidRDefault="00AE7E51" w:rsidP="00AE7E51">
      <w:pPr>
        <w:spacing w:before="0" w:line="240" w:lineRule="auto"/>
        <w:rPr>
          <w:lang w:val="el-GR"/>
        </w:rPr>
      </w:pPr>
      <w:r w:rsidRPr="00FC3FFD">
        <w:rPr>
          <w:b/>
          <w:lang w:val="el-GR"/>
        </w:rPr>
        <w:t>Τ</w:t>
      </w:r>
      <w:r>
        <w:rPr>
          <w:b/>
          <w:lang w:val="el-GR"/>
        </w:rPr>
        <w:t>ΑΞΙΝΟΜΗΣΗ ΚΑΤΑ CPV:</w:t>
      </w:r>
      <w:r>
        <w:rPr>
          <w:b/>
          <w:lang w:val="el-GR"/>
        </w:rPr>
        <w:tab/>
      </w:r>
      <w:r w:rsidRPr="00AD1A10">
        <w:rPr>
          <w:lang w:val="el-GR"/>
        </w:rPr>
        <w:t>72000000-5: Υπηρεσίες πληροφορικής και συναφείς υπηρεσίες.</w:t>
      </w:r>
    </w:p>
    <w:p w:rsidR="00045D89" w:rsidRDefault="00045D89" w:rsidP="00045D89">
      <w:pPr>
        <w:spacing w:before="0" w:line="240" w:lineRule="auto"/>
        <w:rPr>
          <w:lang w:val="el-GR"/>
        </w:rPr>
      </w:pPr>
      <w:r w:rsidRPr="00045D89">
        <w:rPr>
          <w:b/>
          <w:lang w:val="el-GR"/>
        </w:rPr>
        <w:t xml:space="preserve">ΑΠΟΦΑΣΗ ΥΦΥΠΟΥΡΓΟΥ ΟΙΚΟΝΟΜΙΑΣ, ΑΝΤΑΓΩΝΙΣΤΙΚΟΤΗΤΑΣ ΚΑΙ ΝΑΥΤΙΛΙΑΣ: </w:t>
      </w:r>
      <w:r>
        <w:rPr>
          <w:lang w:val="el-GR"/>
        </w:rPr>
        <w:t>34640/ΔΕ-5836/04-08-2011</w:t>
      </w:r>
    </w:p>
    <w:p w:rsidR="00045D89" w:rsidRPr="00AD1A10" w:rsidRDefault="00045D89" w:rsidP="00045D89">
      <w:pPr>
        <w:spacing w:before="0" w:line="240" w:lineRule="auto"/>
        <w:rPr>
          <w:lang w:val="el-GR"/>
        </w:rPr>
      </w:pPr>
      <w:r w:rsidRPr="00045D89">
        <w:rPr>
          <w:b/>
          <w:lang w:val="el-GR"/>
        </w:rPr>
        <w:t>ΣΑΕ ΤΟΥ ΕΡΓΟΥ:</w:t>
      </w:r>
      <w:r>
        <w:rPr>
          <w:lang w:val="el-GR"/>
        </w:rPr>
        <w:t xml:space="preserve"> </w:t>
      </w:r>
      <w:r w:rsidR="00AD1EFF">
        <w:rPr>
          <w:lang w:val="el-GR"/>
        </w:rPr>
        <w:t xml:space="preserve">ΣΑΕ014/2 ΜΕ ΚΩΔΙΚΟ ΕΡΓΟΥ </w:t>
      </w:r>
      <w:r>
        <w:rPr>
          <w:lang w:val="el-GR"/>
        </w:rPr>
        <w:t xml:space="preserve">2011ΣΕ01420001 </w:t>
      </w:r>
    </w:p>
    <w:p w:rsidR="002B4B30" w:rsidRPr="00FC3FFD" w:rsidRDefault="002B4B30" w:rsidP="00AE7E51">
      <w:pPr>
        <w:spacing w:before="0" w:line="240" w:lineRule="auto"/>
        <w:rPr>
          <w:b/>
          <w:sz w:val="16"/>
          <w:lang w:val="el-GR"/>
        </w:rPr>
      </w:pPr>
      <w:r w:rsidRPr="00AD1A10">
        <w:rPr>
          <w:b/>
          <w:lang w:val="el-GR"/>
        </w:rPr>
        <w:t>ΚΡΙΤΗΡΙΟ ΚΑΤΑΚΥΡΩΣΗΣ:</w:t>
      </w:r>
      <w:r w:rsidR="007A38C3" w:rsidRPr="00AD1A10">
        <w:rPr>
          <w:lang w:val="el-GR"/>
        </w:rPr>
        <w:t xml:space="preserve"> Πλέον συμφέρουσα από οικονομική άποψη προσφορά</w:t>
      </w:r>
    </w:p>
    <w:p w:rsidR="00AE7E51" w:rsidRDefault="00AE7E51" w:rsidP="00AE7E51">
      <w:pPr>
        <w:spacing w:before="0" w:line="240" w:lineRule="auto"/>
        <w:jc w:val="center"/>
        <w:rPr>
          <w:b/>
          <w:lang w:val="el-GR"/>
        </w:rPr>
      </w:pPr>
    </w:p>
    <w:p w:rsidR="00AE7E51" w:rsidRPr="00543049" w:rsidRDefault="00AE7E51" w:rsidP="00AE7E51">
      <w:pPr>
        <w:spacing w:before="0" w:line="240" w:lineRule="auto"/>
        <w:jc w:val="center"/>
        <w:rPr>
          <w:lang w:val="el-GR"/>
        </w:rPr>
      </w:pPr>
      <w:r w:rsidRPr="007D4FA8">
        <w:rPr>
          <w:b/>
          <w:lang w:val="el-GR"/>
        </w:rPr>
        <w:t>ΗΜΕΡΟΜΗΝΙΑ ΛΗΞΗΣ ΥΠΟΒΟΛΗΣ ΠΡΟΣΦΟΡΩΝ</w:t>
      </w:r>
      <w:r w:rsidRPr="007D4FA8">
        <w:rPr>
          <w:lang w:val="el-GR"/>
        </w:rPr>
        <w:t xml:space="preserve">: </w:t>
      </w:r>
      <w:r w:rsidR="00543049">
        <w:rPr>
          <w:lang w:val="el-GR"/>
        </w:rPr>
        <w:t>2</w:t>
      </w:r>
      <w:r w:rsidR="00D40254">
        <w:rPr>
          <w:lang w:val="el-GR"/>
        </w:rPr>
        <w:t>4</w:t>
      </w:r>
      <w:r w:rsidRPr="00543049">
        <w:rPr>
          <w:lang w:val="el-GR"/>
        </w:rPr>
        <w:t>/</w:t>
      </w:r>
      <w:r w:rsidR="00F9024C" w:rsidRPr="00543049">
        <w:rPr>
          <w:lang w:val="el-GR"/>
        </w:rPr>
        <w:t>10</w:t>
      </w:r>
      <w:r w:rsidRPr="00543049">
        <w:rPr>
          <w:lang w:val="el-GR"/>
        </w:rPr>
        <w:t>/</w:t>
      </w:r>
      <w:r w:rsidR="000C3F40" w:rsidRPr="00543049">
        <w:rPr>
          <w:lang w:val="el-GR"/>
        </w:rPr>
        <w:t xml:space="preserve">2011 </w:t>
      </w:r>
      <w:r w:rsidRPr="00543049">
        <w:rPr>
          <w:lang w:val="el-GR"/>
        </w:rPr>
        <w:t xml:space="preserve">και ώρα </w:t>
      </w:r>
      <w:r w:rsidR="00581764" w:rsidRPr="00543049">
        <w:rPr>
          <w:lang w:val="el-GR"/>
        </w:rPr>
        <w:t>12</w:t>
      </w:r>
      <w:r w:rsidRPr="00543049">
        <w:rPr>
          <w:lang w:val="el-GR"/>
        </w:rPr>
        <w:t>:00</w:t>
      </w:r>
    </w:p>
    <w:p w:rsidR="00AE7E51" w:rsidRPr="00543049" w:rsidRDefault="00AE7E51" w:rsidP="00AE7E51">
      <w:pPr>
        <w:spacing w:before="0" w:line="240" w:lineRule="auto"/>
        <w:jc w:val="center"/>
        <w:rPr>
          <w:b/>
          <w:lang w:val="el-GR"/>
        </w:rPr>
      </w:pPr>
    </w:p>
    <w:p w:rsidR="00AE7E51" w:rsidRPr="007D4FA8" w:rsidRDefault="002B4B30" w:rsidP="00AE7E51">
      <w:pPr>
        <w:spacing w:before="0" w:line="240" w:lineRule="auto"/>
        <w:jc w:val="center"/>
        <w:rPr>
          <w:lang w:val="el-GR"/>
        </w:rPr>
      </w:pPr>
      <w:r w:rsidRPr="00543049">
        <w:rPr>
          <w:b/>
          <w:lang w:val="el-GR"/>
        </w:rPr>
        <w:t>ΗΜΕΡΟΜΗΝΙΑ ΑΠΟΣΦΡΑΓΙΣΗΣ</w:t>
      </w:r>
      <w:r w:rsidR="00AE7E51" w:rsidRPr="00543049">
        <w:rPr>
          <w:b/>
          <w:lang w:val="el-GR"/>
        </w:rPr>
        <w:t xml:space="preserve"> ΠΡΟΣΦΟΡΩΝ:</w:t>
      </w:r>
      <w:r w:rsidR="00AE7E51" w:rsidRPr="00543049">
        <w:rPr>
          <w:lang w:val="el-GR"/>
        </w:rPr>
        <w:t xml:space="preserve"> </w:t>
      </w:r>
      <w:r w:rsidR="00DA5071" w:rsidRPr="00543049">
        <w:rPr>
          <w:lang w:val="el-GR"/>
        </w:rPr>
        <w:t>2</w:t>
      </w:r>
      <w:r w:rsidR="00451D95" w:rsidRPr="00543049">
        <w:rPr>
          <w:lang w:val="el-GR"/>
        </w:rPr>
        <w:t>6</w:t>
      </w:r>
      <w:r w:rsidR="00AE7E51" w:rsidRPr="00543049">
        <w:rPr>
          <w:lang w:val="el-GR"/>
        </w:rPr>
        <w:t>/</w:t>
      </w:r>
      <w:r w:rsidR="00F9024C" w:rsidRPr="00543049">
        <w:rPr>
          <w:lang w:val="el-GR"/>
        </w:rPr>
        <w:t>10</w:t>
      </w:r>
      <w:r w:rsidR="00AE7E51" w:rsidRPr="00543049">
        <w:rPr>
          <w:lang w:val="el-GR"/>
        </w:rPr>
        <w:t>/</w:t>
      </w:r>
      <w:r w:rsidR="000C3F40" w:rsidRPr="00543049">
        <w:rPr>
          <w:lang w:val="el-GR"/>
        </w:rPr>
        <w:t>2011</w:t>
      </w:r>
      <w:r w:rsidR="000C3F40" w:rsidRPr="007D4FA8">
        <w:rPr>
          <w:lang w:val="el-GR"/>
        </w:rPr>
        <w:t xml:space="preserve"> </w:t>
      </w:r>
      <w:r w:rsidR="00AE7E51" w:rsidRPr="007D4FA8">
        <w:rPr>
          <w:lang w:val="el-GR"/>
        </w:rPr>
        <w:t>ώρα 15:00</w:t>
      </w:r>
    </w:p>
    <w:p w:rsidR="00AE7E51" w:rsidRPr="008B703D" w:rsidRDefault="00AE7E51" w:rsidP="00AE7E51">
      <w:pPr>
        <w:pStyle w:val="1char0"/>
        <w:spacing w:before="0"/>
        <w:rPr>
          <w:rFonts w:ascii="Verdana" w:hAnsi="Verdana" w:cs="Times New Roman"/>
          <w:szCs w:val="20"/>
          <w:highlight w:val="yellow"/>
          <w:lang w:val="el-GR"/>
        </w:rPr>
      </w:pPr>
    </w:p>
    <w:p w:rsidR="00AE7E51" w:rsidRPr="00990583" w:rsidRDefault="00AE7E51" w:rsidP="00AE7E51">
      <w:pPr>
        <w:spacing w:before="0" w:line="240" w:lineRule="auto"/>
        <w:rPr>
          <w:lang w:val="el-GR"/>
        </w:rPr>
      </w:pPr>
      <w:r w:rsidRPr="00543049">
        <w:rPr>
          <w:lang w:val="el-GR"/>
        </w:rPr>
        <w:t xml:space="preserve">Ημερομηνία αποστολής για Δημοσίευση στην Υπηρεσία Επισήμων Εκδόσεων της Ευρωπαϊκής Ένωσης </w:t>
      </w:r>
      <w:r w:rsidR="00F9024C" w:rsidRPr="00543049">
        <w:rPr>
          <w:lang w:val="el-GR"/>
        </w:rPr>
        <w:t>2</w:t>
      </w:r>
      <w:r w:rsidR="00451D95" w:rsidRPr="00543049">
        <w:rPr>
          <w:lang w:val="el-GR"/>
        </w:rPr>
        <w:t>9</w:t>
      </w:r>
      <w:r w:rsidR="00DA5071" w:rsidRPr="00543049">
        <w:rPr>
          <w:lang w:val="el-GR"/>
        </w:rPr>
        <w:t xml:space="preserve">/8/2011, </w:t>
      </w:r>
      <w:r w:rsidRPr="00543049">
        <w:rPr>
          <w:lang w:val="el-GR"/>
        </w:rPr>
        <w:t xml:space="preserve">Αριθμός Διακήρυξης στην Επίσημη Εφημερίδα των Ε.Κ: </w:t>
      </w:r>
      <w:r w:rsidR="00990583" w:rsidRPr="00990583">
        <w:rPr>
          <w:lang w:val="el-GR"/>
        </w:rPr>
        <w:t>276284-2011</w:t>
      </w:r>
    </w:p>
    <w:p w:rsidR="00815866" w:rsidRPr="00543049" w:rsidRDefault="00815866" w:rsidP="00AE7E51">
      <w:pPr>
        <w:spacing w:before="0" w:line="240" w:lineRule="auto"/>
        <w:rPr>
          <w:lang w:val="el-GR"/>
        </w:rPr>
      </w:pPr>
      <w:r w:rsidRPr="00543049">
        <w:rPr>
          <w:lang w:val="el-GR"/>
        </w:rPr>
        <w:t>Δημοσίευση στο ΦΕΚ</w:t>
      </w:r>
      <w:r w:rsidR="00DA5071" w:rsidRPr="00543049">
        <w:rPr>
          <w:lang w:val="el-GR"/>
        </w:rPr>
        <w:t xml:space="preserve"> </w:t>
      </w:r>
      <w:r w:rsidR="00543049" w:rsidRPr="00543049">
        <w:rPr>
          <w:lang w:val="el-GR"/>
        </w:rPr>
        <w:t>9</w:t>
      </w:r>
      <w:r w:rsidR="00DA5071" w:rsidRPr="00543049">
        <w:rPr>
          <w:lang w:val="el-GR"/>
        </w:rPr>
        <w:t>/</w:t>
      </w:r>
      <w:r w:rsidR="00264F9E" w:rsidRPr="00543049">
        <w:rPr>
          <w:lang w:val="el-GR"/>
        </w:rPr>
        <w:t>9</w:t>
      </w:r>
      <w:r w:rsidR="00DA5071" w:rsidRPr="00543049">
        <w:rPr>
          <w:lang w:val="el-GR"/>
        </w:rPr>
        <w:t>/2011</w:t>
      </w:r>
    </w:p>
    <w:p w:rsidR="00815866" w:rsidRPr="00543049" w:rsidRDefault="00815866" w:rsidP="00AE7E51">
      <w:pPr>
        <w:spacing w:before="0" w:line="240" w:lineRule="auto"/>
        <w:rPr>
          <w:lang w:val="el-GR"/>
        </w:rPr>
      </w:pPr>
      <w:r w:rsidRPr="00543049">
        <w:rPr>
          <w:lang w:val="el-GR"/>
        </w:rPr>
        <w:t>Δημοσίευση στον Ημερήσιο Τύπο</w:t>
      </w:r>
      <w:r w:rsidR="00DA5071" w:rsidRPr="00543049">
        <w:rPr>
          <w:lang w:val="el-GR"/>
        </w:rPr>
        <w:t xml:space="preserve"> 2/</w:t>
      </w:r>
      <w:r w:rsidR="00264F9E" w:rsidRPr="00543049">
        <w:rPr>
          <w:lang w:val="el-GR"/>
        </w:rPr>
        <w:t>9</w:t>
      </w:r>
      <w:r w:rsidR="00DA5071" w:rsidRPr="00543049">
        <w:rPr>
          <w:lang w:val="el-GR"/>
        </w:rPr>
        <w:t>/2011</w:t>
      </w:r>
    </w:p>
    <w:p w:rsidR="00815866" w:rsidRDefault="00815866" w:rsidP="00AE7E51">
      <w:pPr>
        <w:spacing w:before="0" w:line="240" w:lineRule="auto"/>
        <w:rPr>
          <w:lang w:val="el-GR"/>
        </w:rPr>
      </w:pPr>
      <w:r w:rsidRPr="00543049">
        <w:rPr>
          <w:lang w:val="el-GR"/>
        </w:rPr>
        <w:t xml:space="preserve">Ημερομηνία ανάρτησης της Διακήρυξης στην ιστοσελίδα του φορέα </w:t>
      </w:r>
      <w:r w:rsidR="00B07A71" w:rsidRPr="00543049">
        <w:rPr>
          <w:lang w:val="el-GR"/>
        </w:rPr>
        <w:t>1</w:t>
      </w:r>
      <w:r w:rsidR="00DA5071" w:rsidRPr="00543049">
        <w:rPr>
          <w:lang w:val="el-GR"/>
        </w:rPr>
        <w:t>/</w:t>
      </w:r>
      <w:r w:rsidR="00B07A71" w:rsidRPr="00543049">
        <w:rPr>
          <w:lang w:val="el-GR"/>
        </w:rPr>
        <w:t>9</w:t>
      </w:r>
      <w:r w:rsidR="00DA5071" w:rsidRPr="00543049">
        <w:rPr>
          <w:lang w:val="el-GR"/>
        </w:rPr>
        <w:t>/2011</w:t>
      </w:r>
    </w:p>
    <w:p w:rsidR="00AD1A10" w:rsidRPr="007D4FA8" w:rsidRDefault="00AD1A10" w:rsidP="00AD1A10">
      <w:pPr>
        <w:pStyle w:val="Normal2"/>
        <w:spacing w:before="0" w:line="240" w:lineRule="auto"/>
        <w:jc w:val="center"/>
        <w:rPr>
          <w:rFonts w:ascii="Verdana" w:hAnsi="Verdana"/>
          <w:lang w:val="el-GR"/>
        </w:rPr>
      </w:pPr>
    </w:p>
    <w:p w:rsidR="00AD1A10" w:rsidRPr="00543049" w:rsidRDefault="00AD1A10" w:rsidP="00AD1A10">
      <w:pPr>
        <w:pStyle w:val="1char0"/>
        <w:spacing w:before="0"/>
        <w:jc w:val="center"/>
        <w:rPr>
          <w:rFonts w:ascii="Verdana" w:hAnsi="Verdana" w:cs="Times New Roman"/>
          <w:szCs w:val="20"/>
          <w:lang w:val="el-GR"/>
        </w:rPr>
      </w:pPr>
      <w:r w:rsidRPr="00543049">
        <w:rPr>
          <w:rFonts w:ascii="Verdana" w:eastAsia="Tahoma-Bold" w:hAnsi="Verdana" w:cs="Times New Roman"/>
          <w:b/>
          <w:bCs/>
          <w:szCs w:val="20"/>
          <w:lang w:val="el-GR" w:eastAsia="el-GR"/>
        </w:rPr>
        <w:t>ΑΘΗΝΑ, 26 Αυγούστου,  2011</w:t>
      </w:r>
    </w:p>
    <w:p w:rsidR="00815866" w:rsidRPr="007D4FA8" w:rsidRDefault="00815866" w:rsidP="00AE7E51">
      <w:pPr>
        <w:spacing w:before="0" w:line="240" w:lineRule="auto"/>
        <w:rPr>
          <w:lang w:val="el-GR"/>
        </w:rPr>
      </w:pPr>
    </w:p>
    <w:tbl>
      <w:tblPr>
        <w:tblW w:w="893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816"/>
        <w:gridCol w:w="3119"/>
      </w:tblGrid>
      <w:tr w:rsidR="00AE7E51" w:rsidRPr="007D4FA8">
        <w:trPr>
          <w:trHeight w:val="880"/>
        </w:trPr>
        <w:tc>
          <w:tcPr>
            <w:tcW w:w="5816" w:type="dxa"/>
            <w:shd w:val="clear" w:color="auto" w:fill="auto"/>
            <w:vAlign w:val="center"/>
          </w:tcPr>
          <w:p w:rsidR="00AE7E51" w:rsidRPr="007D4FA8" w:rsidRDefault="00ED64CE" w:rsidP="0089147E">
            <w:pPr>
              <w:pStyle w:val="Img"/>
              <w:ind w:right="85"/>
              <w:jc w:val="center"/>
              <w:rPr>
                <w:rFonts w:ascii="Verdana" w:hAnsi="Verdana"/>
                <w:sz w:val="16"/>
              </w:rPr>
            </w:pPr>
            <w:r>
              <w:rPr>
                <w:rFonts w:ascii="Verdana" w:hAnsi="Verdana"/>
                <w:noProof/>
                <w:sz w:val="16"/>
                <w:lang w:val="el-GR" w:eastAsia="el-GR"/>
              </w:rPr>
              <w:drawing>
                <wp:inline distT="0" distB="0" distL="0" distR="0">
                  <wp:extent cx="723900" cy="5638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23900" cy="563880"/>
                          </a:xfrm>
                          <a:prstGeom prst="rect">
                            <a:avLst/>
                          </a:prstGeom>
                          <a:noFill/>
                          <a:ln w="9525">
                            <a:noFill/>
                            <a:miter lim="800000"/>
                            <a:headEnd/>
                            <a:tailEnd/>
                          </a:ln>
                        </pic:spPr>
                      </pic:pic>
                    </a:graphicData>
                  </a:graphic>
                </wp:inline>
              </w:drawing>
            </w:r>
            <w:r w:rsidR="00AE7E51" w:rsidRPr="007D4FA8">
              <w:rPr>
                <w:rFonts w:ascii="Verdana" w:hAnsi="Verdana"/>
                <w:sz w:val="16"/>
              </w:rPr>
              <w:t xml:space="preserve"> </w:t>
            </w:r>
          </w:p>
        </w:tc>
        <w:tc>
          <w:tcPr>
            <w:tcW w:w="3119" w:type="dxa"/>
            <w:shd w:val="clear" w:color="auto" w:fill="auto"/>
            <w:vAlign w:val="center"/>
          </w:tcPr>
          <w:p w:rsidR="00AE7E51" w:rsidRPr="007D4FA8" w:rsidRDefault="00ED64CE" w:rsidP="00BB6F1A">
            <w:pPr>
              <w:pStyle w:val="Img"/>
              <w:ind w:right="85"/>
              <w:jc w:val="center"/>
              <w:rPr>
                <w:rFonts w:ascii="Verdana" w:hAnsi="Verdana"/>
                <w:sz w:val="16"/>
              </w:rPr>
            </w:pPr>
            <w:r>
              <w:rPr>
                <w:noProof/>
                <w:lang w:val="el-GR" w:eastAsia="el-GR"/>
              </w:rPr>
              <w:drawing>
                <wp:inline distT="0" distB="0" distL="0" distR="0">
                  <wp:extent cx="731520" cy="510540"/>
                  <wp:effectExtent l="19050" t="0" r="0" b="0"/>
                  <wp:docPr id="3" name="Picture 3" descr="EE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A5"/>
                          <pic:cNvPicPr>
                            <a:picLocks noChangeAspect="1" noChangeArrowheads="1"/>
                          </pic:cNvPicPr>
                        </pic:nvPicPr>
                        <pic:blipFill>
                          <a:blip r:embed="rId10" cstate="print"/>
                          <a:srcRect/>
                          <a:stretch>
                            <a:fillRect/>
                          </a:stretch>
                        </pic:blipFill>
                        <pic:spPr bwMode="auto">
                          <a:xfrm>
                            <a:off x="0" y="0"/>
                            <a:ext cx="731520" cy="510540"/>
                          </a:xfrm>
                          <a:prstGeom prst="rect">
                            <a:avLst/>
                          </a:prstGeom>
                          <a:noFill/>
                          <a:ln w="9525">
                            <a:noFill/>
                            <a:miter lim="800000"/>
                            <a:headEnd/>
                            <a:tailEnd/>
                          </a:ln>
                        </pic:spPr>
                      </pic:pic>
                    </a:graphicData>
                  </a:graphic>
                </wp:inline>
              </w:drawing>
            </w:r>
          </w:p>
        </w:tc>
      </w:tr>
      <w:tr w:rsidR="00AE7E51" w:rsidRPr="00815866">
        <w:trPr>
          <w:trHeight w:val="1011"/>
        </w:trPr>
        <w:tc>
          <w:tcPr>
            <w:tcW w:w="5816" w:type="dxa"/>
            <w:shd w:val="clear" w:color="auto" w:fill="auto"/>
            <w:vAlign w:val="center"/>
          </w:tcPr>
          <w:p w:rsidR="00AE7E51" w:rsidRPr="00815866" w:rsidRDefault="00AE7E51" w:rsidP="0089147E">
            <w:pPr>
              <w:spacing w:before="0" w:line="240" w:lineRule="auto"/>
              <w:jc w:val="center"/>
              <w:rPr>
                <w:sz w:val="16"/>
                <w:lang w:val="el-GR"/>
              </w:rPr>
            </w:pPr>
            <w:r w:rsidRPr="00815866">
              <w:rPr>
                <w:rFonts w:eastAsia="'times new roman'" w:cs="'times new roman'"/>
                <w:b/>
                <w:sz w:val="16"/>
                <w:lang w:val="el-GR"/>
              </w:rPr>
              <w:t>ΕΛΛΗΝΙΚΗ ΔΗΜΟΚΡΑΤΙΑ</w:t>
            </w:r>
          </w:p>
          <w:p w:rsidR="0089147E" w:rsidRDefault="00AE7E51" w:rsidP="0089147E">
            <w:pPr>
              <w:spacing w:before="0" w:line="240" w:lineRule="auto"/>
              <w:jc w:val="center"/>
              <w:rPr>
                <w:rFonts w:eastAsia="'times new roman'" w:cs="'times new roman'"/>
                <w:sz w:val="16"/>
                <w:lang w:val="el-GR"/>
              </w:rPr>
            </w:pPr>
            <w:r w:rsidRPr="00815866">
              <w:rPr>
                <w:rFonts w:eastAsia="'times new roman'" w:cs="'times new roman'"/>
                <w:sz w:val="16"/>
                <w:lang w:val="el-GR"/>
              </w:rPr>
              <w:t xml:space="preserve">ΥΠΟΥΡΓΕΙΟ ΟΙΚΟΝΟΜΙΑΣ, </w:t>
            </w:r>
          </w:p>
          <w:p w:rsidR="00AE7E51" w:rsidRPr="00815866" w:rsidRDefault="00AE7E51" w:rsidP="0089147E">
            <w:pPr>
              <w:spacing w:before="0" w:line="240" w:lineRule="auto"/>
              <w:jc w:val="center"/>
              <w:rPr>
                <w:sz w:val="16"/>
                <w:lang w:val="el-GR"/>
              </w:rPr>
            </w:pPr>
            <w:r w:rsidRPr="00815866">
              <w:rPr>
                <w:rFonts w:eastAsia="'times new roman'" w:cs="'times new roman'"/>
                <w:sz w:val="16"/>
                <w:lang w:val="el-GR"/>
              </w:rPr>
              <w:t>ΑΝΤ</w:t>
            </w:r>
            <w:r w:rsidRPr="007D4FA8">
              <w:rPr>
                <w:rFonts w:eastAsia="'times new roman'" w:cs="'times new roman'"/>
                <w:sz w:val="16"/>
              </w:rPr>
              <w:t>A</w:t>
            </w:r>
            <w:r w:rsidRPr="00815866">
              <w:rPr>
                <w:rFonts w:eastAsia="'times new roman'" w:cs="'times new roman'"/>
                <w:sz w:val="16"/>
                <w:lang w:val="el-GR"/>
              </w:rPr>
              <w:t>ΓΩΝΙΣΤΙΚΟΤΗΤΑΣ ΚΑΙ ΝΑΥΤΙΛΙΑΣ,</w:t>
            </w:r>
          </w:p>
          <w:p w:rsidR="00AE7E51" w:rsidRPr="0089147E" w:rsidRDefault="00AE7E51" w:rsidP="0089147E">
            <w:pPr>
              <w:spacing w:before="0" w:line="240" w:lineRule="auto"/>
              <w:jc w:val="center"/>
              <w:rPr>
                <w:sz w:val="16"/>
                <w:lang w:val="el-GR"/>
              </w:rPr>
            </w:pPr>
            <w:r w:rsidRPr="0089147E">
              <w:rPr>
                <w:rFonts w:eastAsia="'times new roman'" w:cs="'times new roman'"/>
                <w:sz w:val="16"/>
                <w:lang w:val="el-GR"/>
              </w:rPr>
              <w:t>ΥΠΟΥΡΓΕΙΟ ΠΟΛΙΤΙΣΜΟΥ &amp; ΤΟΥΡΙΣΜΟΥ</w:t>
            </w:r>
          </w:p>
        </w:tc>
        <w:tc>
          <w:tcPr>
            <w:tcW w:w="3119" w:type="dxa"/>
            <w:shd w:val="clear" w:color="auto" w:fill="auto"/>
            <w:vAlign w:val="center"/>
          </w:tcPr>
          <w:p w:rsidR="00AE7E51" w:rsidRPr="00815866" w:rsidRDefault="00AE7E51" w:rsidP="0089147E">
            <w:pPr>
              <w:spacing w:before="0" w:line="240" w:lineRule="auto"/>
              <w:ind w:right="85"/>
              <w:jc w:val="center"/>
              <w:rPr>
                <w:sz w:val="16"/>
                <w:lang w:val="el-GR"/>
              </w:rPr>
            </w:pPr>
            <w:r w:rsidRPr="00815866">
              <w:rPr>
                <w:sz w:val="16"/>
                <w:lang w:val="el-GR"/>
              </w:rPr>
              <w:t>ΕΥΡΩΠΑΙΚΟΣ ΟΙΚΟΝΟΜΙΚΟΣ ΧΩΡΟΣ</w:t>
            </w:r>
          </w:p>
          <w:p w:rsidR="00AE7E51" w:rsidRPr="00815866" w:rsidRDefault="00AE7E51" w:rsidP="0089147E">
            <w:pPr>
              <w:spacing w:before="0" w:line="240" w:lineRule="auto"/>
              <w:ind w:right="85"/>
              <w:jc w:val="center"/>
              <w:rPr>
                <w:sz w:val="16"/>
                <w:lang w:val="el-GR"/>
              </w:rPr>
            </w:pPr>
            <w:r w:rsidRPr="00815866">
              <w:rPr>
                <w:sz w:val="16"/>
                <w:lang w:val="el-GR"/>
              </w:rPr>
              <w:t>ΧΡΗΜΑΤΟΔΟΤΙΚΟΣ ΜΗΧΑΝΙΣΜΟΣ 2004 - 2009</w:t>
            </w:r>
          </w:p>
        </w:tc>
      </w:tr>
    </w:tbl>
    <w:p w:rsidR="00AE7E51" w:rsidRPr="007D4FA8" w:rsidRDefault="00AE7E51" w:rsidP="00AE7E51">
      <w:pPr>
        <w:pStyle w:val="Normal2"/>
        <w:spacing w:before="0" w:line="288" w:lineRule="auto"/>
        <w:rPr>
          <w:rFonts w:ascii="Verdana" w:hAnsi="Verdana"/>
          <w:b/>
          <w:sz w:val="24"/>
          <w:szCs w:val="24"/>
          <w:lang w:val="el-GR"/>
        </w:rPr>
      </w:pPr>
      <w:r w:rsidRPr="007D4FA8">
        <w:rPr>
          <w:rFonts w:ascii="Verdana" w:hAnsi="Verdana" w:cs="Tahoma"/>
          <w:lang w:val="el-GR"/>
        </w:rPr>
        <w:br w:type="page"/>
      </w:r>
      <w:r w:rsidRPr="007D4FA8">
        <w:rPr>
          <w:rFonts w:ascii="Verdana" w:hAnsi="Verdana" w:cs="Tahoma"/>
          <w:b/>
          <w:sz w:val="24"/>
          <w:szCs w:val="24"/>
          <w:lang w:val="el-GR"/>
        </w:rPr>
        <w:lastRenderedPageBreak/>
        <w:t>ΠΕΡΙΕΧΟΜΕΝΑ</w:t>
      </w:r>
    </w:p>
    <w:p w:rsidR="0011074C" w:rsidRDefault="00AE7E51">
      <w:pPr>
        <w:pStyle w:val="TOC1"/>
        <w:rPr>
          <w:rFonts w:asciiTheme="minorHAnsi" w:eastAsiaTheme="minorEastAsia" w:hAnsiTheme="minorHAnsi" w:cstheme="minorBidi"/>
          <w:noProof/>
          <w:sz w:val="22"/>
          <w:szCs w:val="22"/>
          <w:lang w:val="el-GR" w:eastAsia="el-GR"/>
        </w:rPr>
      </w:pPr>
      <w:r w:rsidRPr="007D4FA8">
        <w:rPr>
          <w:b/>
          <w:highlight w:val="yellow"/>
          <w:lang w:val="el-GR"/>
        </w:rPr>
        <w:fldChar w:fldCharType="begin"/>
      </w:r>
      <w:r w:rsidRPr="007D4FA8">
        <w:rPr>
          <w:b/>
          <w:highlight w:val="yellow"/>
          <w:lang w:val="el-GR"/>
        </w:rPr>
        <w:instrText xml:space="preserve"> TOC \o "1-3" \h \z \u </w:instrText>
      </w:r>
      <w:r w:rsidRPr="007D4FA8">
        <w:rPr>
          <w:b/>
          <w:highlight w:val="yellow"/>
          <w:lang w:val="el-GR"/>
        </w:rPr>
        <w:fldChar w:fldCharType="separate"/>
      </w:r>
      <w:hyperlink w:anchor="_Toc306638411" w:history="1">
        <w:r w:rsidR="0011074C" w:rsidRPr="00DE704C">
          <w:rPr>
            <w:rStyle w:val="Hyperlink"/>
            <w:noProof/>
            <w:lang w:val="el-GR"/>
          </w:rPr>
          <w:t>ΚΕΦΑΛΑΙΟ Ι: ΑΝΑΘΕΤΟΥΣΑ ΑΡΧΗ – ΓΕΝΙΚΑ ΣΤΟΙΧΕΙΑ</w:t>
        </w:r>
        <w:r w:rsidR="0011074C">
          <w:rPr>
            <w:noProof/>
            <w:webHidden/>
          </w:rPr>
          <w:tab/>
        </w:r>
        <w:r w:rsidR="0011074C">
          <w:rPr>
            <w:noProof/>
            <w:webHidden/>
          </w:rPr>
          <w:fldChar w:fldCharType="begin"/>
        </w:r>
        <w:r w:rsidR="0011074C">
          <w:rPr>
            <w:noProof/>
            <w:webHidden/>
          </w:rPr>
          <w:instrText xml:space="preserve"> PAGEREF _Toc306638411 \h </w:instrText>
        </w:r>
        <w:r w:rsidR="0011074C">
          <w:rPr>
            <w:noProof/>
            <w:webHidden/>
          </w:rPr>
        </w:r>
        <w:r w:rsidR="0011074C">
          <w:rPr>
            <w:noProof/>
            <w:webHidden/>
          </w:rPr>
          <w:fldChar w:fldCharType="separate"/>
        </w:r>
        <w:r w:rsidR="0011074C">
          <w:rPr>
            <w:noProof/>
            <w:webHidden/>
          </w:rPr>
          <w:t>5</w:t>
        </w:r>
        <w:r w:rsidR="0011074C">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12" w:history="1">
        <w:r w:rsidRPr="00DE704C">
          <w:rPr>
            <w:rStyle w:val="Hyperlink"/>
            <w:noProof/>
          </w:rPr>
          <w:t>ΑΡΘΡΟ 1. ΤΟ ΘΕΣΜΙΚΟ ΠΛΑΙΣΙΟ ΑΝΑΦΟΡΑΣ ΤΟΥ ΕΡΓΟΥ</w:t>
        </w:r>
        <w:r>
          <w:rPr>
            <w:noProof/>
            <w:webHidden/>
          </w:rPr>
          <w:tab/>
        </w:r>
        <w:r>
          <w:rPr>
            <w:noProof/>
            <w:webHidden/>
          </w:rPr>
          <w:fldChar w:fldCharType="begin"/>
        </w:r>
        <w:r>
          <w:rPr>
            <w:noProof/>
            <w:webHidden/>
          </w:rPr>
          <w:instrText xml:space="preserve"> PAGEREF _Toc306638412 \h </w:instrText>
        </w:r>
        <w:r>
          <w:rPr>
            <w:noProof/>
            <w:webHidden/>
          </w:rPr>
        </w:r>
        <w:r>
          <w:rPr>
            <w:noProof/>
            <w:webHidden/>
          </w:rPr>
          <w:fldChar w:fldCharType="separate"/>
        </w:r>
        <w:r>
          <w:rPr>
            <w:noProof/>
            <w:webHidden/>
          </w:rPr>
          <w:t>6</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13" w:history="1">
        <w:r w:rsidRPr="00DE704C">
          <w:rPr>
            <w:rStyle w:val="Hyperlink"/>
            <w:noProof/>
          </w:rPr>
          <w:t>ΑΡΘΡΟ 2. ΒΑΣΙΚΑ ΣΤΟΙΧΕΙΑ ΔΙΑΓΩΝΙΣΜΟΥ: ΑΝΑΘΕΤΟΥΣΑ ΑΡΧΗ, ΟΡΙΣΜΟΙ, ΚΡΙΤΗΡΙΟ ΚΑΤΑΚΥΡΩΣΗΣ, ΕΝΣΤΑΣΕΙΣ – ΠΡΟΣΦΥΓΕΣ</w:t>
        </w:r>
        <w:r>
          <w:rPr>
            <w:noProof/>
            <w:webHidden/>
          </w:rPr>
          <w:tab/>
        </w:r>
        <w:r>
          <w:rPr>
            <w:noProof/>
            <w:webHidden/>
          </w:rPr>
          <w:fldChar w:fldCharType="begin"/>
        </w:r>
        <w:r>
          <w:rPr>
            <w:noProof/>
            <w:webHidden/>
          </w:rPr>
          <w:instrText xml:space="preserve"> PAGEREF _Toc306638413 \h </w:instrText>
        </w:r>
        <w:r>
          <w:rPr>
            <w:noProof/>
            <w:webHidden/>
          </w:rPr>
        </w:r>
        <w:r>
          <w:rPr>
            <w:noProof/>
            <w:webHidden/>
          </w:rPr>
          <w:fldChar w:fldCharType="separate"/>
        </w:r>
        <w:r>
          <w:rPr>
            <w:noProof/>
            <w:webHidden/>
          </w:rPr>
          <w:t>8</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14" w:history="1">
        <w:r w:rsidRPr="00DE704C">
          <w:rPr>
            <w:rStyle w:val="Hyperlink"/>
            <w:noProof/>
          </w:rPr>
          <w:t>ΑΡΘΡΟ 3. ΔΗΜΟΣΙΕΥΣΗ ΠΡΟΚΗΡΥΞΗΣ</w:t>
        </w:r>
        <w:r>
          <w:rPr>
            <w:noProof/>
            <w:webHidden/>
          </w:rPr>
          <w:tab/>
        </w:r>
        <w:r>
          <w:rPr>
            <w:noProof/>
            <w:webHidden/>
          </w:rPr>
          <w:fldChar w:fldCharType="begin"/>
        </w:r>
        <w:r>
          <w:rPr>
            <w:noProof/>
            <w:webHidden/>
          </w:rPr>
          <w:instrText xml:space="preserve"> PAGEREF _Toc306638414 \h </w:instrText>
        </w:r>
        <w:r>
          <w:rPr>
            <w:noProof/>
            <w:webHidden/>
          </w:rPr>
        </w:r>
        <w:r>
          <w:rPr>
            <w:noProof/>
            <w:webHidden/>
          </w:rPr>
          <w:fldChar w:fldCharType="separate"/>
        </w:r>
        <w:r>
          <w:rPr>
            <w:noProof/>
            <w:webHidden/>
          </w:rPr>
          <w:t>9</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15" w:history="1">
        <w:r w:rsidRPr="00DE704C">
          <w:rPr>
            <w:rStyle w:val="Hyperlink"/>
            <w:noProof/>
          </w:rPr>
          <w:t>ΑΡΘΡΟ 4. ΤΡΟΠΟΣ ΛΗΨΗΣ ΕΓΓΡΑΦΩΝ ΤΟΥ ΔΙΑΓΩΝΙΣΜΟΥ</w:t>
        </w:r>
        <w:r>
          <w:rPr>
            <w:noProof/>
            <w:webHidden/>
          </w:rPr>
          <w:tab/>
        </w:r>
        <w:r>
          <w:rPr>
            <w:noProof/>
            <w:webHidden/>
          </w:rPr>
          <w:fldChar w:fldCharType="begin"/>
        </w:r>
        <w:r>
          <w:rPr>
            <w:noProof/>
            <w:webHidden/>
          </w:rPr>
          <w:instrText xml:space="preserve"> PAGEREF _Toc306638415 \h </w:instrText>
        </w:r>
        <w:r>
          <w:rPr>
            <w:noProof/>
            <w:webHidden/>
          </w:rPr>
        </w:r>
        <w:r>
          <w:rPr>
            <w:noProof/>
            <w:webHidden/>
          </w:rPr>
          <w:fldChar w:fldCharType="separate"/>
        </w:r>
        <w:r>
          <w:rPr>
            <w:noProof/>
            <w:webHidden/>
          </w:rPr>
          <w:t>9</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16" w:history="1">
        <w:r w:rsidRPr="00DE704C">
          <w:rPr>
            <w:rStyle w:val="Hyperlink"/>
            <w:noProof/>
          </w:rPr>
          <w:t>ΑΡΘΡΟ 5. ΠΑΡΟΧΗ ΔΙΕΥΚΡΙΝΗΣΕΩΝ ΕΠΙ ΤΗΣ ΠΡΟΚΗΡΥΞΗΣ</w:t>
        </w:r>
        <w:r>
          <w:rPr>
            <w:noProof/>
            <w:webHidden/>
          </w:rPr>
          <w:tab/>
        </w:r>
        <w:r>
          <w:rPr>
            <w:noProof/>
            <w:webHidden/>
          </w:rPr>
          <w:fldChar w:fldCharType="begin"/>
        </w:r>
        <w:r>
          <w:rPr>
            <w:noProof/>
            <w:webHidden/>
          </w:rPr>
          <w:instrText xml:space="preserve"> PAGEREF _Toc306638416 \h </w:instrText>
        </w:r>
        <w:r>
          <w:rPr>
            <w:noProof/>
            <w:webHidden/>
          </w:rPr>
        </w:r>
        <w:r>
          <w:rPr>
            <w:noProof/>
            <w:webHidden/>
          </w:rPr>
          <w:fldChar w:fldCharType="separate"/>
        </w:r>
        <w:r>
          <w:rPr>
            <w:noProof/>
            <w:webHidden/>
          </w:rPr>
          <w:t>10</w:t>
        </w:r>
        <w:r>
          <w:rPr>
            <w:noProof/>
            <w:webHidden/>
          </w:rPr>
          <w:fldChar w:fldCharType="end"/>
        </w:r>
      </w:hyperlink>
    </w:p>
    <w:p w:rsidR="0011074C" w:rsidRDefault="0011074C">
      <w:pPr>
        <w:pStyle w:val="TOC1"/>
        <w:rPr>
          <w:rFonts w:asciiTheme="minorHAnsi" w:eastAsiaTheme="minorEastAsia" w:hAnsiTheme="minorHAnsi" w:cstheme="minorBidi"/>
          <w:noProof/>
          <w:sz w:val="22"/>
          <w:szCs w:val="22"/>
          <w:lang w:val="el-GR" w:eastAsia="el-GR"/>
        </w:rPr>
      </w:pPr>
      <w:hyperlink w:anchor="_Toc306638417" w:history="1">
        <w:r w:rsidRPr="00DE704C">
          <w:rPr>
            <w:rStyle w:val="Hyperlink"/>
            <w:noProof/>
            <w:lang w:val="el-GR"/>
          </w:rPr>
          <w:t>ΚΕΦΑΛΑΙΟ ΙΙ: ΣΤΟΙΧΕΙΑ ΤΗΣ ΣΥΜΒΑΣΗΣ</w:t>
        </w:r>
        <w:r>
          <w:rPr>
            <w:noProof/>
            <w:webHidden/>
          </w:rPr>
          <w:tab/>
        </w:r>
        <w:r>
          <w:rPr>
            <w:noProof/>
            <w:webHidden/>
          </w:rPr>
          <w:fldChar w:fldCharType="begin"/>
        </w:r>
        <w:r>
          <w:rPr>
            <w:noProof/>
            <w:webHidden/>
          </w:rPr>
          <w:instrText xml:space="preserve"> PAGEREF _Toc306638417 \h </w:instrText>
        </w:r>
        <w:r>
          <w:rPr>
            <w:noProof/>
            <w:webHidden/>
          </w:rPr>
        </w:r>
        <w:r>
          <w:rPr>
            <w:noProof/>
            <w:webHidden/>
          </w:rPr>
          <w:fldChar w:fldCharType="separate"/>
        </w:r>
        <w:r>
          <w:rPr>
            <w:noProof/>
            <w:webHidden/>
          </w:rPr>
          <w:t>12</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18" w:history="1">
        <w:r w:rsidRPr="00DE704C">
          <w:rPr>
            <w:rStyle w:val="Hyperlink"/>
            <w:noProof/>
          </w:rPr>
          <w:t>ΑΡΘΡΟ 1. ΑΝΤΙΚΕΙΜΕΝΟ ΤΟΥ ΈΡΓΟΥ</w:t>
        </w:r>
        <w:r>
          <w:rPr>
            <w:noProof/>
            <w:webHidden/>
          </w:rPr>
          <w:tab/>
        </w:r>
        <w:r>
          <w:rPr>
            <w:noProof/>
            <w:webHidden/>
          </w:rPr>
          <w:fldChar w:fldCharType="begin"/>
        </w:r>
        <w:r>
          <w:rPr>
            <w:noProof/>
            <w:webHidden/>
          </w:rPr>
          <w:instrText xml:space="preserve"> PAGEREF _Toc306638418 \h </w:instrText>
        </w:r>
        <w:r>
          <w:rPr>
            <w:noProof/>
            <w:webHidden/>
          </w:rPr>
        </w:r>
        <w:r>
          <w:rPr>
            <w:noProof/>
            <w:webHidden/>
          </w:rPr>
          <w:fldChar w:fldCharType="separate"/>
        </w:r>
        <w:r>
          <w:rPr>
            <w:noProof/>
            <w:webHidden/>
          </w:rPr>
          <w:t>13</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19" w:history="1">
        <w:r w:rsidRPr="00DE704C">
          <w:rPr>
            <w:rStyle w:val="Hyperlink"/>
            <w:noProof/>
          </w:rPr>
          <w:t>A. Γενικά Στοιχεία</w:t>
        </w:r>
        <w:r>
          <w:rPr>
            <w:noProof/>
            <w:webHidden/>
          </w:rPr>
          <w:tab/>
        </w:r>
        <w:r>
          <w:rPr>
            <w:noProof/>
            <w:webHidden/>
          </w:rPr>
          <w:fldChar w:fldCharType="begin"/>
        </w:r>
        <w:r>
          <w:rPr>
            <w:noProof/>
            <w:webHidden/>
          </w:rPr>
          <w:instrText xml:space="preserve"> PAGEREF _Toc306638419 \h </w:instrText>
        </w:r>
        <w:r>
          <w:rPr>
            <w:noProof/>
            <w:webHidden/>
          </w:rPr>
        </w:r>
        <w:r>
          <w:rPr>
            <w:noProof/>
            <w:webHidden/>
          </w:rPr>
          <w:fldChar w:fldCharType="separate"/>
        </w:r>
        <w:r>
          <w:rPr>
            <w:noProof/>
            <w:webHidden/>
          </w:rPr>
          <w:t>13</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20" w:history="1">
        <w:r w:rsidRPr="00DE704C">
          <w:rPr>
            <w:rStyle w:val="Hyperlink"/>
            <w:noProof/>
          </w:rPr>
          <w:t>A.1. ΟΡΓΑΝΩΣΗ ΚΑΙ ΑΝΑΠΤΥΞΗ ΤΩΝ ΠΗΓΩΝ ΠΛΗΡΟΦΟΡΗΣΗΣ</w:t>
        </w:r>
        <w:r>
          <w:rPr>
            <w:noProof/>
            <w:webHidden/>
          </w:rPr>
          <w:tab/>
        </w:r>
        <w:r>
          <w:rPr>
            <w:noProof/>
            <w:webHidden/>
          </w:rPr>
          <w:fldChar w:fldCharType="begin"/>
        </w:r>
        <w:r>
          <w:rPr>
            <w:noProof/>
            <w:webHidden/>
          </w:rPr>
          <w:instrText xml:space="preserve"> PAGEREF _Toc306638420 \h </w:instrText>
        </w:r>
        <w:r>
          <w:rPr>
            <w:noProof/>
            <w:webHidden/>
          </w:rPr>
        </w:r>
        <w:r>
          <w:rPr>
            <w:noProof/>
            <w:webHidden/>
          </w:rPr>
          <w:fldChar w:fldCharType="separate"/>
        </w:r>
        <w:r>
          <w:rPr>
            <w:noProof/>
            <w:webHidden/>
          </w:rPr>
          <w:t>13</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21" w:history="1">
        <w:r w:rsidRPr="00DE704C">
          <w:rPr>
            <w:rStyle w:val="Hyperlink"/>
            <w:noProof/>
          </w:rPr>
          <w:t>Α.2 Η ΑΓΟΡΑ ΤΗΣ ΑΡΧΑΙΑΣ ΑΘΗΝΑΣ</w:t>
        </w:r>
        <w:r>
          <w:rPr>
            <w:noProof/>
            <w:webHidden/>
          </w:rPr>
          <w:tab/>
        </w:r>
        <w:r>
          <w:rPr>
            <w:noProof/>
            <w:webHidden/>
          </w:rPr>
          <w:fldChar w:fldCharType="begin"/>
        </w:r>
        <w:r>
          <w:rPr>
            <w:noProof/>
            <w:webHidden/>
          </w:rPr>
          <w:instrText xml:space="preserve"> PAGEREF _Toc306638421 \h </w:instrText>
        </w:r>
        <w:r>
          <w:rPr>
            <w:noProof/>
            <w:webHidden/>
          </w:rPr>
        </w:r>
        <w:r>
          <w:rPr>
            <w:noProof/>
            <w:webHidden/>
          </w:rPr>
          <w:fldChar w:fldCharType="separate"/>
        </w:r>
        <w:r>
          <w:rPr>
            <w:noProof/>
            <w:webHidden/>
          </w:rPr>
          <w:t>14</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22" w:history="1">
        <w:r w:rsidRPr="00DE704C">
          <w:rPr>
            <w:rStyle w:val="Hyperlink"/>
            <w:noProof/>
          </w:rPr>
          <w:t>Α.3 ΓΕΝΙΚΗ ΠΑΡΟΥΣΙΑΣΗ ΤΟΥ ΠΡΟΤΕΙΝΟΜΕΝΟΥ ΕΡΓΟΥ.</w:t>
        </w:r>
        <w:r>
          <w:rPr>
            <w:noProof/>
            <w:webHidden/>
          </w:rPr>
          <w:tab/>
        </w:r>
        <w:r>
          <w:rPr>
            <w:noProof/>
            <w:webHidden/>
          </w:rPr>
          <w:fldChar w:fldCharType="begin"/>
        </w:r>
        <w:r>
          <w:rPr>
            <w:noProof/>
            <w:webHidden/>
          </w:rPr>
          <w:instrText xml:space="preserve"> PAGEREF _Toc306638422 \h </w:instrText>
        </w:r>
        <w:r>
          <w:rPr>
            <w:noProof/>
            <w:webHidden/>
          </w:rPr>
        </w:r>
        <w:r>
          <w:rPr>
            <w:noProof/>
            <w:webHidden/>
          </w:rPr>
          <w:fldChar w:fldCharType="separate"/>
        </w:r>
        <w:r>
          <w:rPr>
            <w:noProof/>
            <w:webHidden/>
          </w:rPr>
          <w:t>17</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23" w:history="1">
        <w:r w:rsidRPr="00DE704C">
          <w:rPr>
            <w:rStyle w:val="Hyperlink"/>
            <w:noProof/>
          </w:rPr>
          <w:t>Β. Το Ειδικότερο Αντικείμενο του Έργου:</w:t>
        </w:r>
        <w:r>
          <w:rPr>
            <w:noProof/>
            <w:webHidden/>
          </w:rPr>
          <w:tab/>
        </w:r>
        <w:r>
          <w:rPr>
            <w:noProof/>
            <w:webHidden/>
          </w:rPr>
          <w:fldChar w:fldCharType="begin"/>
        </w:r>
        <w:r>
          <w:rPr>
            <w:noProof/>
            <w:webHidden/>
          </w:rPr>
          <w:instrText xml:space="preserve"> PAGEREF _Toc306638423 \h </w:instrText>
        </w:r>
        <w:r>
          <w:rPr>
            <w:noProof/>
            <w:webHidden/>
          </w:rPr>
        </w:r>
        <w:r>
          <w:rPr>
            <w:noProof/>
            <w:webHidden/>
          </w:rPr>
          <w:fldChar w:fldCharType="separate"/>
        </w:r>
        <w:r>
          <w:rPr>
            <w:noProof/>
            <w:webHidden/>
          </w:rPr>
          <w:t>19</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24" w:history="1">
        <w:r w:rsidRPr="00DE704C">
          <w:rPr>
            <w:rStyle w:val="Hyperlink"/>
            <w:noProof/>
          </w:rPr>
          <w:t>Β.1 Υπηρεσίες Ψηφιοποίησης των  Συλλογών της Αρχαίας Αγοράς.</w:t>
        </w:r>
        <w:r>
          <w:rPr>
            <w:noProof/>
            <w:webHidden/>
          </w:rPr>
          <w:tab/>
        </w:r>
        <w:r>
          <w:rPr>
            <w:noProof/>
            <w:webHidden/>
          </w:rPr>
          <w:fldChar w:fldCharType="begin"/>
        </w:r>
        <w:r>
          <w:rPr>
            <w:noProof/>
            <w:webHidden/>
          </w:rPr>
          <w:instrText xml:space="preserve"> PAGEREF _Toc306638424 \h </w:instrText>
        </w:r>
        <w:r>
          <w:rPr>
            <w:noProof/>
            <w:webHidden/>
          </w:rPr>
        </w:r>
        <w:r>
          <w:rPr>
            <w:noProof/>
            <w:webHidden/>
          </w:rPr>
          <w:fldChar w:fldCharType="separate"/>
        </w:r>
        <w:r>
          <w:rPr>
            <w:noProof/>
            <w:webHidden/>
          </w:rPr>
          <w:t>20</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425" w:history="1">
        <w:r w:rsidRPr="00DE704C">
          <w:rPr>
            <w:rStyle w:val="Hyperlink"/>
            <w:noProof/>
          </w:rPr>
          <w:t>Ανασκαφικά ημερολόγια</w:t>
        </w:r>
        <w:r>
          <w:rPr>
            <w:noProof/>
            <w:webHidden/>
          </w:rPr>
          <w:tab/>
        </w:r>
        <w:r>
          <w:rPr>
            <w:noProof/>
            <w:webHidden/>
          </w:rPr>
          <w:fldChar w:fldCharType="begin"/>
        </w:r>
        <w:r>
          <w:rPr>
            <w:noProof/>
            <w:webHidden/>
          </w:rPr>
          <w:instrText xml:space="preserve"> PAGEREF _Toc306638425 \h </w:instrText>
        </w:r>
        <w:r>
          <w:rPr>
            <w:noProof/>
            <w:webHidden/>
          </w:rPr>
        </w:r>
        <w:r>
          <w:rPr>
            <w:noProof/>
            <w:webHidden/>
          </w:rPr>
          <w:fldChar w:fldCharType="separate"/>
        </w:r>
        <w:r>
          <w:rPr>
            <w:noProof/>
            <w:webHidden/>
          </w:rPr>
          <w:t>22</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426" w:history="1">
        <w:r w:rsidRPr="00DE704C">
          <w:rPr>
            <w:rStyle w:val="Hyperlink"/>
            <w:noProof/>
          </w:rPr>
          <w:t>Καρτέλες καταλόγου</w:t>
        </w:r>
        <w:r>
          <w:rPr>
            <w:noProof/>
            <w:webHidden/>
          </w:rPr>
          <w:tab/>
        </w:r>
        <w:r>
          <w:rPr>
            <w:noProof/>
            <w:webHidden/>
          </w:rPr>
          <w:fldChar w:fldCharType="begin"/>
        </w:r>
        <w:r>
          <w:rPr>
            <w:noProof/>
            <w:webHidden/>
          </w:rPr>
          <w:instrText xml:space="preserve"> PAGEREF _Toc306638426 \h </w:instrText>
        </w:r>
        <w:r>
          <w:rPr>
            <w:noProof/>
            <w:webHidden/>
          </w:rPr>
        </w:r>
        <w:r>
          <w:rPr>
            <w:noProof/>
            <w:webHidden/>
          </w:rPr>
          <w:fldChar w:fldCharType="separate"/>
        </w:r>
        <w:r>
          <w:rPr>
            <w:noProof/>
            <w:webHidden/>
          </w:rPr>
          <w:t>23</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427" w:history="1">
        <w:r w:rsidRPr="00DE704C">
          <w:rPr>
            <w:rStyle w:val="Hyperlink"/>
            <w:noProof/>
          </w:rPr>
          <w:t>Αναφορές τέλους περιόδου</w:t>
        </w:r>
        <w:r>
          <w:rPr>
            <w:noProof/>
            <w:webHidden/>
          </w:rPr>
          <w:tab/>
        </w:r>
        <w:r>
          <w:rPr>
            <w:noProof/>
            <w:webHidden/>
          </w:rPr>
          <w:fldChar w:fldCharType="begin"/>
        </w:r>
        <w:r>
          <w:rPr>
            <w:noProof/>
            <w:webHidden/>
          </w:rPr>
          <w:instrText xml:space="preserve"> PAGEREF _Toc306638427 \h </w:instrText>
        </w:r>
        <w:r>
          <w:rPr>
            <w:noProof/>
            <w:webHidden/>
          </w:rPr>
        </w:r>
        <w:r>
          <w:rPr>
            <w:noProof/>
            <w:webHidden/>
          </w:rPr>
          <w:fldChar w:fldCharType="separate"/>
        </w:r>
        <w:r>
          <w:rPr>
            <w:noProof/>
            <w:webHidden/>
          </w:rPr>
          <w:t>23</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428" w:history="1">
        <w:r w:rsidRPr="00DE704C">
          <w:rPr>
            <w:rStyle w:val="Hyperlink"/>
            <w:noProof/>
          </w:rPr>
          <w:t>Σχέδια</w:t>
        </w:r>
        <w:r>
          <w:rPr>
            <w:noProof/>
            <w:webHidden/>
          </w:rPr>
          <w:tab/>
        </w:r>
        <w:r>
          <w:rPr>
            <w:noProof/>
            <w:webHidden/>
          </w:rPr>
          <w:fldChar w:fldCharType="begin"/>
        </w:r>
        <w:r>
          <w:rPr>
            <w:noProof/>
            <w:webHidden/>
          </w:rPr>
          <w:instrText xml:space="preserve"> PAGEREF _Toc306638428 \h </w:instrText>
        </w:r>
        <w:r>
          <w:rPr>
            <w:noProof/>
            <w:webHidden/>
          </w:rPr>
        </w:r>
        <w:r>
          <w:rPr>
            <w:noProof/>
            <w:webHidden/>
          </w:rPr>
          <w:fldChar w:fldCharType="separate"/>
        </w:r>
        <w:r>
          <w:rPr>
            <w:noProof/>
            <w:webHidden/>
          </w:rPr>
          <w:t>24</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429" w:history="1">
        <w:r w:rsidRPr="00DE704C">
          <w:rPr>
            <w:rStyle w:val="Hyperlink"/>
            <w:noProof/>
          </w:rPr>
          <w:t>Φωτογραφίες</w:t>
        </w:r>
        <w:r>
          <w:rPr>
            <w:noProof/>
            <w:webHidden/>
          </w:rPr>
          <w:tab/>
        </w:r>
        <w:r>
          <w:rPr>
            <w:noProof/>
            <w:webHidden/>
          </w:rPr>
          <w:fldChar w:fldCharType="begin"/>
        </w:r>
        <w:r>
          <w:rPr>
            <w:noProof/>
            <w:webHidden/>
          </w:rPr>
          <w:instrText xml:space="preserve"> PAGEREF _Toc306638429 \h </w:instrText>
        </w:r>
        <w:r>
          <w:rPr>
            <w:noProof/>
            <w:webHidden/>
          </w:rPr>
        </w:r>
        <w:r>
          <w:rPr>
            <w:noProof/>
            <w:webHidden/>
          </w:rPr>
          <w:fldChar w:fldCharType="separate"/>
        </w:r>
        <w:r>
          <w:rPr>
            <w:noProof/>
            <w:webHidden/>
          </w:rPr>
          <w:t>25</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430" w:history="1">
        <w:r w:rsidRPr="00DE704C">
          <w:rPr>
            <w:rStyle w:val="Hyperlink"/>
            <w:noProof/>
          </w:rPr>
          <w:t>Αρνητικά φωτογραφιών</w:t>
        </w:r>
        <w:r>
          <w:rPr>
            <w:noProof/>
            <w:webHidden/>
          </w:rPr>
          <w:tab/>
        </w:r>
        <w:r>
          <w:rPr>
            <w:noProof/>
            <w:webHidden/>
          </w:rPr>
          <w:fldChar w:fldCharType="begin"/>
        </w:r>
        <w:r>
          <w:rPr>
            <w:noProof/>
            <w:webHidden/>
          </w:rPr>
          <w:instrText xml:space="preserve"> PAGEREF _Toc306638430 \h </w:instrText>
        </w:r>
        <w:r>
          <w:rPr>
            <w:noProof/>
            <w:webHidden/>
          </w:rPr>
        </w:r>
        <w:r>
          <w:rPr>
            <w:noProof/>
            <w:webHidden/>
          </w:rPr>
          <w:fldChar w:fldCharType="separate"/>
        </w:r>
        <w:r>
          <w:rPr>
            <w:noProof/>
            <w:webHidden/>
          </w:rPr>
          <w:t>25</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431" w:history="1">
        <w:r w:rsidRPr="00DE704C">
          <w:rPr>
            <w:rStyle w:val="Hyperlink"/>
            <w:noProof/>
          </w:rPr>
          <w:t>Φωτογραφίες Μουσειακών εκθεμάτων</w:t>
        </w:r>
        <w:r>
          <w:rPr>
            <w:noProof/>
            <w:webHidden/>
          </w:rPr>
          <w:tab/>
        </w:r>
        <w:r>
          <w:rPr>
            <w:noProof/>
            <w:webHidden/>
          </w:rPr>
          <w:fldChar w:fldCharType="begin"/>
        </w:r>
        <w:r>
          <w:rPr>
            <w:noProof/>
            <w:webHidden/>
          </w:rPr>
          <w:instrText xml:space="preserve"> PAGEREF _Toc306638431 \h </w:instrText>
        </w:r>
        <w:r>
          <w:rPr>
            <w:noProof/>
            <w:webHidden/>
          </w:rPr>
        </w:r>
        <w:r>
          <w:rPr>
            <w:noProof/>
            <w:webHidden/>
          </w:rPr>
          <w:fldChar w:fldCharType="separate"/>
        </w:r>
        <w:r>
          <w:rPr>
            <w:noProof/>
            <w:webHidden/>
          </w:rPr>
          <w:t>26</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432" w:history="1">
        <w:r w:rsidRPr="00DE704C">
          <w:rPr>
            <w:rStyle w:val="Hyperlink"/>
            <w:noProof/>
          </w:rPr>
          <w:t>Φάκελοι νομισμάτων</w:t>
        </w:r>
        <w:r>
          <w:rPr>
            <w:noProof/>
            <w:webHidden/>
          </w:rPr>
          <w:tab/>
        </w:r>
        <w:r>
          <w:rPr>
            <w:noProof/>
            <w:webHidden/>
          </w:rPr>
          <w:fldChar w:fldCharType="begin"/>
        </w:r>
        <w:r>
          <w:rPr>
            <w:noProof/>
            <w:webHidden/>
          </w:rPr>
          <w:instrText xml:space="preserve"> PAGEREF _Toc306638432 \h </w:instrText>
        </w:r>
        <w:r>
          <w:rPr>
            <w:noProof/>
            <w:webHidden/>
          </w:rPr>
        </w:r>
        <w:r>
          <w:rPr>
            <w:noProof/>
            <w:webHidden/>
          </w:rPr>
          <w:fldChar w:fldCharType="separate"/>
        </w:r>
        <w:r>
          <w:rPr>
            <w:noProof/>
            <w:webHidden/>
          </w:rPr>
          <w:t>27</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33" w:history="1">
        <w:r w:rsidRPr="00DE704C">
          <w:rPr>
            <w:rStyle w:val="Hyperlink"/>
            <w:noProof/>
          </w:rPr>
          <w:t>Β.2. Διαδικασία προετοιμασίας του πρωτογενούς υλικού</w:t>
        </w:r>
        <w:r>
          <w:rPr>
            <w:noProof/>
            <w:webHidden/>
          </w:rPr>
          <w:tab/>
        </w:r>
        <w:r>
          <w:rPr>
            <w:noProof/>
            <w:webHidden/>
          </w:rPr>
          <w:fldChar w:fldCharType="begin"/>
        </w:r>
        <w:r>
          <w:rPr>
            <w:noProof/>
            <w:webHidden/>
          </w:rPr>
          <w:instrText xml:space="preserve"> PAGEREF _Toc306638433 \h </w:instrText>
        </w:r>
        <w:r>
          <w:rPr>
            <w:noProof/>
            <w:webHidden/>
          </w:rPr>
        </w:r>
        <w:r>
          <w:rPr>
            <w:noProof/>
            <w:webHidden/>
          </w:rPr>
          <w:fldChar w:fldCharType="separate"/>
        </w:r>
        <w:r>
          <w:rPr>
            <w:noProof/>
            <w:webHidden/>
          </w:rPr>
          <w:t>29</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34" w:history="1">
        <w:r w:rsidRPr="00DE704C">
          <w:rPr>
            <w:rStyle w:val="Hyperlink"/>
            <w:noProof/>
          </w:rPr>
          <w:t>Β.3. Διαδικασία παραλαβής δειγμάτων</w:t>
        </w:r>
        <w:r>
          <w:rPr>
            <w:noProof/>
            <w:webHidden/>
          </w:rPr>
          <w:tab/>
        </w:r>
        <w:r>
          <w:rPr>
            <w:noProof/>
            <w:webHidden/>
          </w:rPr>
          <w:fldChar w:fldCharType="begin"/>
        </w:r>
        <w:r>
          <w:rPr>
            <w:noProof/>
            <w:webHidden/>
          </w:rPr>
          <w:instrText xml:space="preserve"> PAGEREF _Toc306638434 \h </w:instrText>
        </w:r>
        <w:r>
          <w:rPr>
            <w:noProof/>
            <w:webHidden/>
          </w:rPr>
        </w:r>
        <w:r>
          <w:rPr>
            <w:noProof/>
            <w:webHidden/>
          </w:rPr>
          <w:fldChar w:fldCharType="separate"/>
        </w:r>
        <w:r>
          <w:rPr>
            <w:noProof/>
            <w:webHidden/>
          </w:rPr>
          <w:t>30</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35" w:history="1">
        <w:r w:rsidRPr="00DE704C">
          <w:rPr>
            <w:rStyle w:val="Hyperlink"/>
            <w:noProof/>
          </w:rPr>
          <w:t>Β.4. Εξοπλισμός και Έτοιμο Λογισμικό για την Ανάπτυξη της Μονάδας Τεκμηρίωσης / Ψηφιοποίησης των  Συλλογών της Αρχαίας Αγοράς.</w:t>
        </w:r>
        <w:r>
          <w:rPr>
            <w:noProof/>
            <w:webHidden/>
          </w:rPr>
          <w:tab/>
        </w:r>
        <w:r>
          <w:rPr>
            <w:noProof/>
            <w:webHidden/>
          </w:rPr>
          <w:fldChar w:fldCharType="begin"/>
        </w:r>
        <w:r>
          <w:rPr>
            <w:noProof/>
            <w:webHidden/>
          </w:rPr>
          <w:instrText xml:space="preserve"> PAGEREF _Toc306638435 \h </w:instrText>
        </w:r>
        <w:r>
          <w:rPr>
            <w:noProof/>
            <w:webHidden/>
          </w:rPr>
        </w:r>
        <w:r>
          <w:rPr>
            <w:noProof/>
            <w:webHidden/>
          </w:rPr>
          <w:fldChar w:fldCharType="separate"/>
        </w:r>
        <w:r>
          <w:rPr>
            <w:noProof/>
            <w:webHidden/>
          </w:rPr>
          <w:t>30</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436" w:history="1">
        <w:r w:rsidRPr="00DE704C">
          <w:rPr>
            <w:rStyle w:val="Hyperlink"/>
            <w:noProof/>
          </w:rPr>
          <w:t>Εγκατάσταση Εξοπλισμού και Έτοιμου Λογισμικού</w:t>
        </w:r>
        <w:r>
          <w:rPr>
            <w:noProof/>
            <w:webHidden/>
          </w:rPr>
          <w:tab/>
        </w:r>
        <w:r>
          <w:rPr>
            <w:noProof/>
            <w:webHidden/>
          </w:rPr>
          <w:fldChar w:fldCharType="begin"/>
        </w:r>
        <w:r>
          <w:rPr>
            <w:noProof/>
            <w:webHidden/>
          </w:rPr>
          <w:instrText xml:space="preserve"> PAGEREF _Toc306638436 \h </w:instrText>
        </w:r>
        <w:r>
          <w:rPr>
            <w:noProof/>
            <w:webHidden/>
          </w:rPr>
        </w:r>
        <w:r>
          <w:rPr>
            <w:noProof/>
            <w:webHidden/>
          </w:rPr>
          <w:fldChar w:fldCharType="separate"/>
        </w:r>
        <w:r>
          <w:rPr>
            <w:noProof/>
            <w:webHidden/>
          </w:rPr>
          <w:t>31</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37" w:history="1">
        <w:r w:rsidRPr="00DE704C">
          <w:rPr>
            <w:rStyle w:val="Hyperlink"/>
            <w:noProof/>
          </w:rPr>
          <w:t>Β.5. Συντήρηση και Εγγύηση Συστημάτων Εξοπλισμού της Μονάδας Τεκμηρίωσης / Ψηφιοποίησης των  Συλλογών της Αρχαίας Αγοράς.</w:t>
        </w:r>
        <w:r>
          <w:rPr>
            <w:noProof/>
            <w:webHidden/>
          </w:rPr>
          <w:tab/>
        </w:r>
        <w:r>
          <w:rPr>
            <w:noProof/>
            <w:webHidden/>
          </w:rPr>
          <w:fldChar w:fldCharType="begin"/>
        </w:r>
        <w:r>
          <w:rPr>
            <w:noProof/>
            <w:webHidden/>
          </w:rPr>
          <w:instrText xml:space="preserve"> PAGEREF _Toc306638437 \h </w:instrText>
        </w:r>
        <w:r>
          <w:rPr>
            <w:noProof/>
            <w:webHidden/>
          </w:rPr>
        </w:r>
        <w:r>
          <w:rPr>
            <w:noProof/>
            <w:webHidden/>
          </w:rPr>
          <w:fldChar w:fldCharType="separate"/>
        </w:r>
        <w:r>
          <w:rPr>
            <w:noProof/>
            <w:webHidden/>
          </w:rPr>
          <w:t>31</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38" w:history="1">
        <w:r w:rsidRPr="00DE704C">
          <w:rPr>
            <w:rStyle w:val="Hyperlink"/>
            <w:noProof/>
          </w:rPr>
          <w:t>Β.6. Μεθοδολογικό Πλαίσιο &amp; Χρονοπρογραμματισμός Έργου.</w:t>
        </w:r>
        <w:r>
          <w:rPr>
            <w:noProof/>
            <w:webHidden/>
          </w:rPr>
          <w:tab/>
        </w:r>
        <w:r>
          <w:rPr>
            <w:noProof/>
            <w:webHidden/>
          </w:rPr>
          <w:fldChar w:fldCharType="begin"/>
        </w:r>
        <w:r>
          <w:rPr>
            <w:noProof/>
            <w:webHidden/>
          </w:rPr>
          <w:instrText xml:space="preserve"> PAGEREF _Toc306638438 \h </w:instrText>
        </w:r>
        <w:r>
          <w:rPr>
            <w:noProof/>
            <w:webHidden/>
          </w:rPr>
        </w:r>
        <w:r>
          <w:rPr>
            <w:noProof/>
            <w:webHidden/>
          </w:rPr>
          <w:fldChar w:fldCharType="separate"/>
        </w:r>
        <w:r>
          <w:rPr>
            <w:noProof/>
            <w:webHidden/>
          </w:rPr>
          <w:t>34</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439" w:history="1">
        <w:r w:rsidRPr="00DE704C">
          <w:rPr>
            <w:rStyle w:val="Hyperlink"/>
            <w:noProof/>
          </w:rPr>
          <w:t>Μεθοδολογία Υλοποίησης Έργου</w:t>
        </w:r>
        <w:r>
          <w:rPr>
            <w:noProof/>
            <w:webHidden/>
          </w:rPr>
          <w:tab/>
        </w:r>
        <w:r>
          <w:rPr>
            <w:noProof/>
            <w:webHidden/>
          </w:rPr>
          <w:fldChar w:fldCharType="begin"/>
        </w:r>
        <w:r>
          <w:rPr>
            <w:noProof/>
            <w:webHidden/>
          </w:rPr>
          <w:instrText xml:space="preserve"> PAGEREF _Toc306638439 \h </w:instrText>
        </w:r>
        <w:r>
          <w:rPr>
            <w:noProof/>
            <w:webHidden/>
          </w:rPr>
        </w:r>
        <w:r>
          <w:rPr>
            <w:noProof/>
            <w:webHidden/>
          </w:rPr>
          <w:fldChar w:fldCharType="separate"/>
        </w:r>
        <w:r>
          <w:rPr>
            <w:noProof/>
            <w:webHidden/>
          </w:rPr>
          <w:t>34</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440" w:history="1">
        <w:r w:rsidRPr="00DE704C">
          <w:rPr>
            <w:rStyle w:val="Hyperlink"/>
            <w:noProof/>
          </w:rPr>
          <w:t>Μεθοδολογία Διαχείρισης Έργου και Διασφάλισης Ποιότητας</w:t>
        </w:r>
        <w:r>
          <w:rPr>
            <w:noProof/>
            <w:webHidden/>
          </w:rPr>
          <w:tab/>
        </w:r>
        <w:r>
          <w:rPr>
            <w:noProof/>
            <w:webHidden/>
          </w:rPr>
          <w:fldChar w:fldCharType="begin"/>
        </w:r>
        <w:r>
          <w:rPr>
            <w:noProof/>
            <w:webHidden/>
          </w:rPr>
          <w:instrText xml:space="preserve"> PAGEREF _Toc306638440 \h </w:instrText>
        </w:r>
        <w:r>
          <w:rPr>
            <w:noProof/>
            <w:webHidden/>
          </w:rPr>
        </w:r>
        <w:r>
          <w:rPr>
            <w:noProof/>
            <w:webHidden/>
          </w:rPr>
          <w:fldChar w:fldCharType="separate"/>
        </w:r>
        <w:r>
          <w:rPr>
            <w:noProof/>
            <w:webHidden/>
          </w:rPr>
          <w:t>35</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41" w:history="1">
        <w:r w:rsidRPr="00DE704C">
          <w:rPr>
            <w:rStyle w:val="Hyperlink"/>
            <w:noProof/>
          </w:rPr>
          <w:t>Β.7. Χρονοδιάγραμμα Υλοποίησης Έργου.</w:t>
        </w:r>
        <w:r>
          <w:rPr>
            <w:noProof/>
            <w:webHidden/>
          </w:rPr>
          <w:tab/>
        </w:r>
        <w:r>
          <w:rPr>
            <w:noProof/>
            <w:webHidden/>
          </w:rPr>
          <w:fldChar w:fldCharType="begin"/>
        </w:r>
        <w:r>
          <w:rPr>
            <w:noProof/>
            <w:webHidden/>
          </w:rPr>
          <w:instrText xml:space="preserve"> PAGEREF _Toc306638441 \h </w:instrText>
        </w:r>
        <w:r>
          <w:rPr>
            <w:noProof/>
            <w:webHidden/>
          </w:rPr>
        </w:r>
        <w:r>
          <w:rPr>
            <w:noProof/>
            <w:webHidden/>
          </w:rPr>
          <w:fldChar w:fldCharType="separate"/>
        </w:r>
        <w:r>
          <w:rPr>
            <w:noProof/>
            <w:webHidden/>
          </w:rPr>
          <w:t>37</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42" w:history="1">
        <w:r w:rsidRPr="00DE704C">
          <w:rPr>
            <w:rStyle w:val="Hyperlink"/>
            <w:noProof/>
          </w:rPr>
          <w:t>Β.8. Σύνοψη Εργασιών</w:t>
        </w:r>
        <w:r>
          <w:rPr>
            <w:noProof/>
            <w:webHidden/>
          </w:rPr>
          <w:tab/>
        </w:r>
        <w:r>
          <w:rPr>
            <w:noProof/>
            <w:webHidden/>
          </w:rPr>
          <w:fldChar w:fldCharType="begin"/>
        </w:r>
        <w:r>
          <w:rPr>
            <w:noProof/>
            <w:webHidden/>
          </w:rPr>
          <w:instrText xml:space="preserve"> PAGEREF _Toc306638442 \h </w:instrText>
        </w:r>
        <w:r>
          <w:rPr>
            <w:noProof/>
            <w:webHidden/>
          </w:rPr>
        </w:r>
        <w:r>
          <w:rPr>
            <w:noProof/>
            <w:webHidden/>
          </w:rPr>
          <w:fldChar w:fldCharType="separate"/>
        </w:r>
        <w:r>
          <w:rPr>
            <w:noProof/>
            <w:webHidden/>
          </w:rPr>
          <w:t>37</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43" w:history="1">
        <w:r w:rsidRPr="00DE704C">
          <w:rPr>
            <w:rStyle w:val="Hyperlink"/>
            <w:noProof/>
          </w:rPr>
          <w:t>Β.9. Προϋποθέσεις για την επιτυχία του Έργου</w:t>
        </w:r>
        <w:r>
          <w:rPr>
            <w:noProof/>
            <w:webHidden/>
          </w:rPr>
          <w:tab/>
        </w:r>
        <w:r>
          <w:rPr>
            <w:noProof/>
            <w:webHidden/>
          </w:rPr>
          <w:fldChar w:fldCharType="begin"/>
        </w:r>
        <w:r>
          <w:rPr>
            <w:noProof/>
            <w:webHidden/>
          </w:rPr>
          <w:instrText xml:space="preserve"> PAGEREF _Toc306638443 \h </w:instrText>
        </w:r>
        <w:r>
          <w:rPr>
            <w:noProof/>
            <w:webHidden/>
          </w:rPr>
        </w:r>
        <w:r>
          <w:rPr>
            <w:noProof/>
            <w:webHidden/>
          </w:rPr>
          <w:fldChar w:fldCharType="separate"/>
        </w:r>
        <w:r>
          <w:rPr>
            <w:noProof/>
            <w:webHidden/>
          </w:rPr>
          <w:t>38</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44" w:history="1">
        <w:r w:rsidRPr="00DE704C">
          <w:rPr>
            <w:rStyle w:val="Hyperlink"/>
            <w:noProof/>
          </w:rPr>
          <w:t>Β.10. Κανονιστικό Πλαίσιο</w:t>
        </w:r>
        <w:r>
          <w:rPr>
            <w:noProof/>
            <w:webHidden/>
          </w:rPr>
          <w:tab/>
        </w:r>
        <w:r>
          <w:rPr>
            <w:noProof/>
            <w:webHidden/>
          </w:rPr>
          <w:fldChar w:fldCharType="begin"/>
        </w:r>
        <w:r>
          <w:rPr>
            <w:noProof/>
            <w:webHidden/>
          </w:rPr>
          <w:instrText xml:space="preserve"> PAGEREF _Toc306638444 \h </w:instrText>
        </w:r>
        <w:r>
          <w:rPr>
            <w:noProof/>
            <w:webHidden/>
          </w:rPr>
        </w:r>
        <w:r>
          <w:rPr>
            <w:noProof/>
            <w:webHidden/>
          </w:rPr>
          <w:fldChar w:fldCharType="separate"/>
        </w:r>
        <w:r>
          <w:rPr>
            <w:noProof/>
            <w:webHidden/>
          </w:rPr>
          <w:t>40</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45" w:history="1">
        <w:r w:rsidRPr="00DE704C">
          <w:rPr>
            <w:rStyle w:val="Hyperlink"/>
            <w:noProof/>
          </w:rPr>
          <w:t>ΑΡΘΡΟ 2. ΟΡΓΑΝΩΤΙΚΟ ΣΧΗΜΑ ΚΑΙ ΑΠΑΙΤΟΥΜΕΝΑ ΠΡΟΣΟΝΤΑ</w:t>
        </w:r>
        <w:r>
          <w:rPr>
            <w:noProof/>
            <w:webHidden/>
          </w:rPr>
          <w:tab/>
        </w:r>
        <w:r>
          <w:rPr>
            <w:noProof/>
            <w:webHidden/>
          </w:rPr>
          <w:fldChar w:fldCharType="begin"/>
        </w:r>
        <w:r>
          <w:rPr>
            <w:noProof/>
            <w:webHidden/>
          </w:rPr>
          <w:instrText xml:space="preserve"> PAGEREF _Toc306638445 \h </w:instrText>
        </w:r>
        <w:r>
          <w:rPr>
            <w:noProof/>
            <w:webHidden/>
          </w:rPr>
        </w:r>
        <w:r>
          <w:rPr>
            <w:noProof/>
            <w:webHidden/>
          </w:rPr>
          <w:fldChar w:fldCharType="separate"/>
        </w:r>
        <w:r>
          <w:rPr>
            <w:noProof/>
            <w:webHidden/>
          </w:rPr>
          <w:t>40</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46" w:history="1">
        <w:r w:rsidRPr="00DE704C">
          <w:rPr>
            <w:rStyle w:val="Hyperlink"/>
            <w:noProof/>
          </w:rPr>
          <w:t>ΑΡΘΡΟ 3. ΤΟΠΟΣ ΚΑΙ ΜΕΣΑ ΠΑΡΟΧΗΣ ΥΠΗΡΕΣΙΩΝ</w:t>
        </w:r>
        <w:r>
          <w:rPr>
            <w:noProof/>
            <w:webHidden/>
          </w:rPr>
          <w:tab/>
        </w:r>
        <w:r>
          <w:rPr>
            <w:noProof/>
            <w:webHidden/>
          </w:rPr>
          <w:fldChar w:fldCharType="begin"/>
        </w:r>
        <w:r>
          <w:rPr>
            <w:noProof/>
            <w:webHidden/>
          </w:rPr>
          <w:instrText xml:space="preserve"> PAGEREF _Toc306638446 \h </w:instrText>
        </w:r>
        <w:r>
          <w:rPr>
            <w:noProof/>
            <w:webHidden/>
          </w:rPr>
        </w:r>
        <w:r>
          <w:rPr>
            <w:noProof/>
            <w:webHidden/>
          </w:rPr>
          <w:fldChar w:fldCharType="separate"/>
        </w:r>
        <w:r>
          <w:rPr>
            <w:noProof/>
            <w:webHidden/>
          </w:rPr>
          <w:t>41</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47" w:history="1">
        <w:r w:rsidRPr="00DE704C">
          <w:rPr>
            <w:rStyle w:val="Hyperlink"/>
            <w:noProof/>
          </w:rPr>
          <w:t>ΑΡΘΡΟ 4. ΠΑΡΑΔΟΤΕΑ ΤΟΥ ΕΡΓΟΥ</w:t>
        </w:r>
        <w:r>
          <w:rPr>
            <w:noProof/>
            <w:webHidden/>
          </w:rPr>
          <w:tab/>
        </w:r>
        <w:r>
          <w:rPr>
            <w:noProof/>
            <w:webHidden/>
          </w:rPr>
          <w:fldChar w:fldCharType="begin"/>
        </w:r>
        <w:r>
          <w:rPr>
            <w:noProof/>
            <w:webHidden/>
          </w:rPr>
          <w:instrText xml:space="preserve"> PAGEREF _Toc306638447 \h </w:instrText>
        </w:r>
        <w:r>
          <w:rPr>
            <w:noProof/>
            <w:webHidden/>
          </w:rPr>
        </w:r>
        <w:r>
          <w:rPr>
            <w:noProof/>
            <w:webHidden/>
          </w:rPr>
          <w:fldChar w:fldCharType="separate"/>
        </w:r>
        <w:r>
          <w:rPr>
            <w:noProof/>
            <w:webHidden/>
          </w:rPr>
          <w:t>41</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48" w:history="1">
        <w:r w:rsidRPr="00DE704C">
          <w:rPr>
            <w:rStyle w:val="Hyperlink"/>
            <w:noProof/>
          </w:rPr>
          <w:t>ΑΡΘΡΟ 5. ΔΙΑΡΚΕΙΑ ΥΛΟΠΟΙΗΣΗΣ ΕΡΓΟΥ</w:t>
        </w:r>
        <w:r>
          <w:rPr>
            <w:noProof/>
            <w:webHidden/>
          </w:rPr>
          <w:tab/>
        </w:r>
        <w:r>
          <w:rPr>
            <w:noProof/>
            <w:webHidden/>
          </w:rPr>
          <w:fldChar w:fldCharType="begin"/>
        </w:r>
        <w:r>
          <w:rPr>
            <w:noProof/>
            <w:webHidden/>
          </w:rPr>
          <w:instrText xml:space="preserve"> PAGEREF _Toc306638448 \h </w:instrText>
        </w:r>
        <w:r>
          <w:rPr>
            <w:noProof/>
            <w:webHidden/>
          </w:rPr>
        </w:r>
        <w:r>
          <w:rPr>
            <w:noProof/>
            <w:webHidden/>
          </w:rPr>
          <w:fldChar w:fldCharType="separate"/>
        </w:r>
        <w:r>
          <w:rPr>
            <w:noProof/>
            <w:webHidden/>
          </w:rPr>
          <w:t>42</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49" w:history="1">
        <w:r w:rsidRPr="00DE704C">
          <w:rPr>
            <w:rStyle w:val="Hyperlink"/>
            <w:noProof/>
          </w:rPr>
          <w:t>ΑΡΘΡΟ 6. ΑΜΟΙΒΗ</w:t>
        </w:r>
        <w:r>
          <w:rPr>
            <w:noProof/>
            <w:webHidden/>
          </w:rPr>
          <w:tab/>
        </w:r>
        <w:r>
          <w:rPr>
            <w:noProof/>
            <w:webHidden/>
          </w:rPr>
          <w:fldChar w:fldCharType="begin"/>
        </w:r>
        <w:r>
          <w:rPr>
            <w:noProof/>
            <w:webHidden/>
          </w:rPr>
          <w:instrText xml:space="preserve"> PAGEREF _Toc306638449 \h </w:instrText>
        </w:r>
        <w:r>
          <w:rPr>
            <w:noProof/>
            <w:webHidden/>
          </w:rPr>
        </w:r>
        <w:r>
          <w:rPr>
            <w:noProof/>
            <w:webHidden/>
          </w:rPr>
          <w:fldChar w:fldCharType="separate"/>
        </w:r>
        <w:r>
          <w:rPr>
            <w:noProof/>
            <w:webHidden/>
          </w:rPr>
          <w:t>43</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50" w:history="1">
        <w:r w:rsidRPr="00DE704C">
          <w:rPr>
            <w:rStyle w:val="Hyperlink"/>
            <w:noProof/>
          </w:rPr>
          <w:t>ΑΡΘΡΟ 7. ΤΡΟΠΟΣ ΠΛΗΡΩΜΗΣ</w:t>
        </w:r>
        <w:r>
          <w:rPr>
            <w:noProof/>
            <w:webHidden/>
          </w:rPr>
          <w:tab/>
        </w:r>
        <w:r>
          <w:rPr>
            <w:noProof/>
            <w:webHidden/>
          </w:rPr>
          <w:fldChar w:fldCharType="begin"/>
        </w:r>
        <w:r>
          <w:rPr>
            <w:noProof/>
            <w:webHidden/>
          </w:rPr>
          <w:instrText xml:space="preserve"> PAGEREF _Toc306638450 \h </w:instrText>
        </w:r>
        <w:r>
          <w:rPr>
            <w:noProof/>
            <w:webHidden/>
          </w:rPr>
        </w:r>
        <w:r>
          <w:rPr>
            <w:noProof/>
            <w:webHidden/>
          </w:rPr>
          <w:fldChar w:fldCharType="separate"/>
        </w:r>
        <w:r>
          <w:rPr>
            <w:noProof/>
            <w:webHidden/>
          </w:rPr>
          <w:t>43</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51" w:history="1">
        <w:r w:rsidRPr="00DE704C">
          <w:rPr>
            <w:rStyle w:val="Hyperlink"/>
            <w:noProof/>
          </w:rPr>
          <w:t>ΑΡΘΡΟ 8. ΥΠΟΓΡΑΦΗ ΣΥΜΒΑΣΗΣ – ΕΓΓΥΗΣΕΙΣ</w:t>
        </w:r>
        <w:r>
          <w:rPr>
            <w:noProof/>
            <w:webHidden/>
          </w:rPr>
          <w:tab/>
        </w:r>
        <w:r>
          <w:rPr>
            <w:noProof/>
            <w:webHidden/>
          </w:rPr>
          <w:fldChar w:fldCharType="begin"/>
        </w:r>
        <w:r>
          <w:rPr>
            <w:noProof/>
            <w:webHidden/>
          </w:rPr>
          <w:instrText xml:space="preserve"> PAGEREF _Toc306638451 \h </w:instrText>
        </w:r>
        <w:r>
          <w:rPr>
            <w:noProof/>
            <w:webHidden/>
          </w:rPr>
        </w:r>
        <w:r>
          <w:rPr>
            <w:noProof/>
            <w:webHidden/>
          </w:rPr>
          <w:fldChar w:fldCharType="separate"/>
        </w:r>
        <w:r>
          <w:rPr>
            <w:noProof/>
            <w:webHidden/>
          </w:rPr>
          <w:t>44</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52" w:history="1">
        <w:r w:rsidRPr="00DE704C">
          <w:rPr>
            <w:rStyle w:val="Hyperlink"/>
            <w:noProof/>
          </w:rPr>
          <w:t>ΑΡΘΡΟ 9. ΠΑΡΑΚΟΛΟΥΘΗΣΗ – ΠΑΡΑΛΑΒΗ ΕΡΓΟΥ</w:t>
        </w:r>
        <w:r>
          <w:rPr>
            <w:noProof/>
            <w:webHidden/>
          </w:rPr>
          <w:tab/>
        </w:r>
        <w:r>
          <w:rPr>
            <w:noProof/>
            <w:webHidden/>
          </w:rPr>
          <w:fldChar w:fldCharType="begin"/>
        </w:r>
        <w:r>
          <w:rPr>
            <w:noProof/>
            <w:webHidden/>
          </w:rPr>
          <w:instrText xml:space="preserve"> PAGEREF _Toc306638452 \h </w:instrText>
        </w:r>
        <w:r>
          <w:rPr>
            <w:noProof/>
            <w:webHidden/>
          </w:rPr>
        </w:r>
        <w:r>
          <w:rPr>
            <w:noProof/>
            <w:webHidden/>
          </w:rPr>
          <w:fldChar w:fldCharType="separate"/>
        </w:r>
        <w:r>
          <w:rPr>
            <w:noProof/>
            <w:webHidden/>
          </w:rPr>
          <w:t>46</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53" w:history="1">
        <w:r w:rsidRPr="00DE704C">
          <w:rPr>
            <w:rStyle w:val="Hyperlink"/>
            <w:noProof/>
          </w:rPr>
          <w:t>ΑΡΘΡΟ 10. ΛΥΣΗ, ΚΑΤΑΓΓΕΛΙΑ ΤΗΣ ΣΥΜΒΑΣΗΣ</w:t>
        </w:r>
        <w:r>
          <w:rPr>
            <w:noProof/>
            <w:webHidden/>
          </w:rPr>
          <w:tab/>
        </w:r>
        <w:r>
          <w:rPr>
            <w:noProof/>
            <w:webHidden/>
          </w:rPr>
          <w:fldChar w:fldCharType="begin"/>
        </w:r>
        <w:r>
          <w:rPr>
            <w:noProof/>
            <w:webHidden/>
          </w:rPr>
          <w:instrText xml:space="preserve"> PAGEREF _Toc306638453 \h </w:instrText>
        </w:r>
        <w:r>
          <w:rPr>
            <w:noProof/>
            <w:webHidden/>
          </w:rPr>
        </w:r>
        <w:r>
          <w:rPr>
            <w:noProof/>
            <w:webHidden/>
          </w:rPr>
          <w:fldChar w:fldCharType="separate"/>
        </w:r>
        <w:r>
          <w:rPr>
            <w:noProof/>
            <w:webHidden/>
          </w:rPr>
          <w:t>46</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54" w:history="1">
        <w:r w:rsidRPr="00DE704C">
          <w:rPr>
            <w:rStyle w:val="Hyperlink"/>
            <w:noProof/>
          </w:rPr>
          <w:t>ΑΡΘΡΟ 11. ΔΙΑΚΟΠΗ ΕΚΤΕΛΕΣΗΣ ΤΗΣ ΣΥΜΒΑΣΗΣ</w:t>
        </w:r>
        <w:r>
          <w:rPr>
            <w:noProof/>
            <w:webHidden/>
          </w:rPr>
          <w:tab/>
        </w:r>
        <w:r>
          <w:rPr>
            <w:noProof/>
            <w:webHidden/>
          </w:rPr>
          <w:fldChar w:fldCharType="begin"/>
        </w:r>
        <w:r>
          <w:rPr>
            <w:noProof/>
            <w:webHidden/>
          </w:rPr>
          <w:instrText xml:space="preserve"> PAGEREF _Toc306638454 \h </w:instrText>
        </w:r>
        <w:r>
          <w:rPr>
            <w:noProof/>
            <w:webHidden/>
          </w:rPr>
        </w:r>
        <w:r>
          <w:rPr>
            <w:noProof/>
            <w:webHidden/>
          </w:rPr>
          <w:fldChar w:fldCharType="separate"/>
        </w:r>
        <w:r>
          <w:rPr>
            <w:noProof/>
            <w:webHidden/>
          </w:rPr>
          <w:t>48</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55" w:history="1">
        <w:r w:rsidRPr="00DE704C">
          <w:rPr>
            <w:rStyle w:val="Hyperlink"/>
            <w:noProof/>
          </w:rPr>
          <w:t>ΑΡΘΡΟ 12. ΕΚΠΤΩΣΗ ΑΝΑΔΟΧΟΥ</w:t>
        </w:r>
        <w:r>
          <w:rPr>
            <w:noProof/>
            <w:webHidden/>
          </w:rPr>
          <w:tab/>
        </w:r>
        <w:r>
          <w:rPr>
            <w:noProof/>
            <w:webHidden/>
          </w:rPr>
          <w:fldChar w:fldCharType="begin"/>
        </w:r>
        <w:r>
          <w:rPr>
            <w:noProof/>
            <w:webHidden/>
          </w:rPr>
          <w:instrText xml:space="preserve"> PAGEREF _Toc306638455 \h </w:instrText>
        </w:r>
        <w:r>
          <w:rPr>
            <w:noProof/>
            <w:webHidden/>
          </w:rPr>
        </w:r>
        <w:r>
          <w:rPr>
            <w:noProof/>
            <w:webHidden/>
          </w:rPr>
          <w:fldChar w:fldCharType="separate"/>
        </w:r>
        <w:r>
          <w:rPr>
            <w:noProof/>
            <w:webHidden/>
          </w:rPr>
          <w:t>48</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56" w:history="1">
        <w:r w:rsidRPr="00DE704C">
          <w:rPr>
            <w:rStyle w:val="Hyperlink"/>
            <w:noProof/>
          </w:rPr>
          <w:t>ΑΡΘΡΟ 13. ΕΦΑΡΜΟΣΤΕΟ ΔΙΚΑΙΟ – ΔΙΑΙΤΗΣΙΑ</w:t>
        </w:r>
        <w:r>
          <w:rPr>
            <w:noProof/>
            <w:webHidden/>
          </w:rPr>
          <w:tab/>
        </w:r>
        <w:r>
          <w:rPr>
            <w:noProof/>
            <w:webHidden/>
          </w:rPr>
          <w:fldChar w:fldCharType="begin"/>
        </w:r>
        <w:r>
          <w:rPr>
            <w:noProof/>
            <w:webHidden/>
          </w:rPr>
          <w:instrText xml:space="preserve"> PAGEREF _Toc306638456 \h </w:instrText>
        </w:r>
        <w:r>
          <w:rPr>
            <w:noProof/>
            <w:webHidden/>
          </w:rPr>
        </w:r>
        <w:r>
          <w:rPr>
            <w:noProof/>
            <w:webHidden/>
          </w:rPr>
          <w:fldChar w:fldCharType="separate"/>
        </w:r>
        <w:r>
          <w:rPr>
            <w:noProof/>
            <w:webHidden/>
          </w:rPr>
          <w:t>48</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57" w:history="1">
        <w:r w:rsidRPr="00DE704C">
          <w:rPr>
            <w:rStyle w:val="Hyperlink"/>
            <w:noProof/>
          </w:rPr>
          <w:t>ΑΡΘΡΟ 14. ΕΚΧΩΡΗΣΕΙΣ – ΜΕΤΑΒΙΒΑΣΕΙΣ</w:t>
        </w:r>
        <w:r>
          <w:rPr>
            <w:noProof/>
            <w:webHidden/>
          </w:rPr>
          <w:tab/>
        </w:r>
        <w:r>
          <w:rPr>
            <w:noProof/>
            <w:webHidden/>
          </w:rPr>
          <w:fldChar w:fldCharType="begin"/>
        </w:r>
        <w:r>
          <w:rPr>
            <w:noProof/>
            <w:webHidden/>
          </w:rPr>
          <w:instrText xml:space="preserve"> PAGEREF _Toc306638457 \h </w:instrText>
        </w:r>
        <w:r>
          <w:rPr>
            <w:noProof/>
            <w:webHidden/>
          </w:rPr>
        </w:r>
        <w:r>
          <w:rPr>
            <w:noProof/>
            <w:webHidden/>
          </w:rPr>
          <w:fldChar w:fldCharType="separate"/>
        </w:r>
        <w:r>
          <w:rPr>
            <w:noProof/>
            <w:webHidden/>
          </w:rPr>
          <w:t>49</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58" w:history="1">
        <w:r w:rsidRPr="00DE704C">
          <w:rPr>
            <w:rStyle w:val="Hyperlink"/>
            <w:noProof/>
          </w:rPr>
          <w:t>ΑΡΘΡΟ 15. ΕΜΠΙΣΤΕΥΤΙΚΟΤΗΤΑ- ΕΧΕΜΥΘΕΙΑ</w:t>
        </w:r>
        <w:r>
          <w:rPr>
            <w:noProof/>
            <w:webHidden/>
          </w:rPr>
          <w:tab/>
        </w:r>
        <w:r>
          <w:rPr>
            <w:noProof/>
            <w:webHidden/>
          </w:rPr>
          <w:fldChar w:fldCharType="begin"/>
        </w:r>
        <w:r>
          <w:rPr>
            <w:noProof/>
            <w:webHidden/>
          </w:rPr>
          <w:instrText xml:space="preserve"> PAGEREF _Toc306638458 \h </w:instrText>
        </w:r>
        <w:r>
          <w:rPr>
            <w:noProof/>
            <w:webHidden/>
          </w:rPr>
        </w:r>
        <w:r>
          <w:rPr>
            <w:noProof/>
            <w:webHidden/>
          </w:rPr>
          <w:fldChar w:fldCharType="separate"/>
        </w:r>
        <w:r>
          <w:rPr>
            <w:noProof/>
            <w:webHidden/>
          </w:rPr>
          <w:t>49</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59" w:history="1">
        <w:r w:rsidRPr="00DE704C">
          <w:rPr>
            <w:rStyle w:val="Hyperlink"/>
            <w:noProof/>
          </w:rPr>
          <w:t>ΑΡΘΡΟ 16. ΖΗΤΗΜΑΤΑ ΚΥΡΙΟΤΗΤΑΣ ΚΑΙ ΠΝΕΥΜΑΤΙΚΗΣ ΙΔΙΟΚΤΗΣΙΑΣ</w:t>
        </w:r>
        <w:r>
          <w:rPr>
            <w:noProof/>
            <w:webHidden/>
          </w:rPr>
          <w:tab/>
        </w:r>
        <w:r>
          <w:rPr>
            <w:noProof/>
            <w:webHidden/>
          </w:rPr>
          <w:fldChar w:fldCharType="begin"/>
        </w:r>
        <w:r>
          <w:rPr>
            <w:noProof/>
            <w:webHidden/>
          </w:rPr>
          <w:instrText xml:space="preserve"> PAGEREF _Toc306638459 \h </w:instrText>
        </w:r>
        <w:r>
          <w:rPr>
            <w:noProof/>
            <w:webHidden/>
          </w:rPr>
        </w:r>
        <w:r>
          <w:rPr>
            <w:noProof/>
            <w:webHidden/>
          </w:rPr>
          <w:fldChar w:fldCharType="separate"/>
        </w:r>
        <w:r>
          <w:rPr>
            <w:noProof/>
            <w:webHidden/>
          </w:rPr>
          <w:t>50</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60" w:history="1">
        <w:r w:rsidRPr="00DE704C">
          <w:rPr>
            <w:rStyle w:val="Hyperlink"/>
            <w:noProof/>
          </w:rPr>
          <w:t>ΑΡΘΡΟ 17. ΑΝΩΤΕΡΑ ΒΙΑ</w:t>
        </w:r>
        <w:r>
          <w:rPr>
            <w:noProof/>
            <w:webHidden/>
          </w:rPr>
          <w:tab/>
        </w:r>
        <w:r>
          <w:rPr>
            <w:noProof/>
            <w:webHidden/>
          </w:rPr>
          <w:fldChar w:fldCharType="begin"/>
        </w:r>
        <w:r>
          <w:rPr>
            <w:noProof/>
            <w:webHidden/>
          </w:rPr>
          <w:instrText xml:space="preserve"> PAGEREF _Toc306638460 \h </w:instrText>
        </w:r>
        <w:r>
          <w:rPr>
            <w:noProof/>
            <w:webHidden/>
          </w:rPr>
        </w:r>
        <w:r>
          <w:rPr>
            <w:noProof/>
            <w:webHidden/>
          </w:rPr>
          <w:fldChar w:fldCharType="separate"/>
        </w:r>
        <w:r>
          <w:rPr>
            <w:noProof/>
            <w:webHidden/>
          </w:rPr>
          <w:t>51</w:t>
        </w:r>
        <w:r>
          <w:rPr>
            <w:noProof/>
            <w:webHidden/>
          </w:rPr>
          <w:fldChar w:fldCharType="end"/>
        </w:r>
      </w:hyperlink>
    </w:p>
    <w:p w:rsidR="0011074C" w:rsidRDefault="0011074C">
      <w:pPr>
        <w:pStyle w:val="TOC1"/>
        <w:rPr>
          <w:rFonts w:asciiTheme="minorHAnsi" w:eastAsiaTheme="minorEastAsia" w:hAnsiTheme="minorHAnsi" w:cstheme="minorBidi"/>
          <w:noProof/>
          <w:sz w:val="22"/>
          <w:szCs w:val="22"/>
          <w:lang w:val="el-GR" w:eastAsia="el-GR"/>
        </w:rPr>
      </w:pPr>
      <w:hyperlink w:anchor="_Toc306638461" w:history="1">
        <w:r w:rsidRPr="00DE704C">
          <w:rPr>
            <w:rStyle w:val="Hyperlink"/>
            <w:noProof/>
            <w:lang w:val="el-GR"/>
          </w:rPr>
          <w:t xml:space="preserve">ΚΕΦΑΛΑΙΟ ΙΙΙ: </w:t>
        </w:r>
        <w:r w:rsidRPr="00DE704C">
          <w:rPr>
            <w:rStyle w:val="Hyperlink"/>
            <w:caps/>
            <w:noProof/>
            <w:lang w:val="el-GR"/>
          </w:rPr>
          <w:t>Τεχνικοί – Οικονομικοί Οροι Διενέργειας Διαγωνισμού</w:t>
        </w:r>
        <w:r>
          <w:rPr>
            <w:noProof/>
            <w:webHidden/>
          </w:rPr>
          <w:tab/>
        </w:r>
        <w:r>
          <w:rPr>
            <w:noProof/>
            <w:webHidden/>
          </w:rPr>
          <w:fldChar w:fldCharType="begin"/>
        </w:r>
        <w:r>
          <w:rPr>
            <w:noProof/>
            <w:webHidden/>
          </w:rPr>
          <w:instrText xml:space="preserve"> PAGEREF _Toc306638461 \h </w:instrText>
        </w:r>
        <w:r>
          <w:rPr>
            <w:noProof/>
            <w:webHidden/>
          </w:rPr>
        </w:r>
        <w:r>
          <w:rPr>
            <w:noProof/>
            <w:webHidden/>
          </w:rPr>
          <w:fldChar w:fldCharType="separate"/>
        </w:r>
        <w:r>
          <w:rPr>
            <w:noProof/>
            <w:webHidden/>
          </w:rPr>
          <w:t>52</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62" w:history="1">
        <w:r w:rsidRPr="00DE704C">
          <w:rPr>
            <w:rStyle w:val="Hyperlink"/>
            <w:noProof/>
          </w:rPr>
          <w:t>ΑΡΘΡΟ 1. ΟΡΟΙ ΔΙΑΓΩΝΙΣΜΟΥ</w:t>
        </w:r>
        <w:r>
          <w:rPr>
            <w:noProof/>
            <w:webHidden/>
          </w:rPr>
          <w:tab/>
        </w:r>
        <w:r>
          <w:rPr>
            <w:noProof/>
            <w:webHidden/>
          </w:rPr>
          <w:fldChar w:fldCharType="begin"/>
        </w:r>
        <w:r>
          <w:rPr>
            <w:noProof/>
            <w:webHidden/>
          </w:rPr>
          <w:instrText xml:space="preserve"> PAGEREF _Toc306638462 \h </w:instrText>
        </w:r>
        <w:r>
          <w:rPr>
            <w:noProof/>
            <w:webHidden/>
          </w:rPr>
        </w:r>
        <w:r>
          <w:rPr>
            <w:noProof/>
            <w:webHidden/>
          </w:rPr>
          <w:fldChar w:fldCharType="separate"/>
        </w:r>
        <w:r>
          <w:rPr>
            <w:noProof/>
            <w:webHidden/>
          </w:rPr>
          <w:t>53</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63" w:history="1">
        <w:r w:rsidRPr="00DE704C">
          <w:rPr>
            <w:rStyle w:val="Hyperlink"/>
            <w:noProof/>
          </w:rPr>
          <w:t>ΑΡΘΡΟ 2. ΠΡΟΘΕΣΜΙΕΣ, ΤΟΠΟΣ ΥΠΟΒΟΛΗΣ ΠΡΟΣΦΟΡΩΝ</w:t>
        </w:r>
        <w:r>
          <w:rPr>
            <w:noProof/>
            <w:webHidden/>
          </w:rPr>
          <w:tab/>
        </w:r>
        <w:r>
          <w:rPr>
            <w:noProof/>
            <w:webHidden/>
          </w:rPr>
          <w:fldChar w:fldCharType="begin"/>
        </w:r>
        <w:r>
          <w:rPr>
            <w:noProof/>
            <w:webHidden/>
          </w:rPr>
          <w:instrText xml:space="preserve"> PAGEREF _Toc306638463 \h </w:instrText>
        </w:r>
        <w:r>
          <w:rPr>
            <w:noProof/>
            <w:webHidden/>
          </w:rPr>
        </w:r>
        <w:r>
          <w:rPr>
            <w:noProof/>
            <w:webHidden/>
          </w:rPr>
          <w:fldChar w:fldCharType="separate"/>
        </w:r>
        <w:r>
          <w:rPr>
            <w:noProof/>
            <w:webHidden/>
          </w:rPr>
          <w:t>53</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64" w:history="1">
        <w:r w:rsidRPr="00DE704C">
          <w:rPr>
            <w:rStyle w:val="Hyperlink"/>
            <w:noProof/>
          </w:rPr>
          <w:t>ΑΡΘΡΟ 3. ΓΛΩΣΣΑ</w:t>
        </w:r>
        <w:r>
          <w:rPr>
            <w:noProof/>
            <w:webHidden/>
          </w:rPr>
          <w:tab/>
        </w:r>
        <w:r>
          <w:rPr>
            <w:noProof/>
            <w:webHidden/>
          </w:rPr>
          <w:fldChar w:fldCharType="begin"/>
        </w:r>
        <w:r>
          <w:rPr>
            <w:noProof/>
            <w:webHidden/>
          </w:rPr>
          <w:instrText xml:space="preserve"> PAGEREF _Toc306638464 \h </w:instrText>
        </w:r>
        <w:r>
          <w:rPr>
            <w:noProof/>
            <w:webHidden/>
          </w:rPr>
        </w:r>
        <w:r>
          <w:rPr>
            <w:noProof/>
            <w:webHidden/>
          </w:rPr>
          <w:fldChar w:fldCharType="separate"/>
        </w:r>
        <w:r>
          <w:rPr>
            <w:noProof/>
            <w:webHidden/>
          </w:rPr>
          <w:t>53</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65" w:history="1">
        <w:r w:rsidRPr="00DE704C">
          <w:rPr>
            <w:rStyle w:val="Hyperlink"/>
            <w:noProof/>
          </w:rPr>
          <w:t>ΑΡΘΡΟ 4. ΔΙΚΑΙΩΜΑ ΣΥΜΜΕΤΟΧΗΣ</w:t>
        </w:r>
        <w:r>
          <w:rPr>
            <w:noProof/>
            <w:webHidden/>
          </w:rPr>
          <w:tab/>
        </w:r>
        <w:r>
          <w:rPr>
            <w:noProof/>
            <w:webHidden/>
          </w:rPr>
          <w:fldChar w:fldCharType="begin"/>
        </w:r>
        <w:r>
          <w:rPr>
            <w:noProof/>
            <w:webHidden/>
          </w:rPr>
          <w:instrText xml:space="preserve"> PAGEREF _Toc306638465 \h </w:instrText>
        </w:r>
        <w:r>
          <w:rPr>
            <w:noProof/>
            <w:webHidden/>
          </w:rPr>
        </w:r>
        <w:r>
          <w:rPr>
            <w:noProof/>
            <w:webHidden/>
          </w:rPr>
          <w:fldChar w:fldCharType="separate"/>
        </w:r>
        <w:r>
          <w:rPr>
            <w:noProof/>
            <w:webHidden/>
          </w:rPr>
          <w:t>54</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66" w:history="1">
        <w:r w:rsidRPr="00DE704C">
          <w:rPr>
            <w:rStyle w:val="Hyperlink"/>
            <w:noProof/>
          </w:rPr>
          <w:t>ΑΡΘΡΟ 5. ΔΙΚΑΙΟΛΟΓΗΤΙΚΑ ΣΥΜΜΕΤΟΧΗΣ (ΚΡΙΤΗΡΙΑ ΠΟΙΟΤΙΚΗΣ ΕΠΙΛΟΓΗΣ)</w:t>
        </w:r>
        <w:r>
          <w:rPr>
            <w:noProof/>
            <w:webHidden/>
          </w:rPr>
          <w:tab/>
        </w:r>
        <w:r>
          <w:rPr>
            <w:noProof/>
            <w:webHidden/>
          </w:rPr>
          <w:fldChar w:fldCharType="begin"/>
        </w:r>
        <w:r>
          <w:rPr>
            <w:noProof/>
            <w:webHidden/>
          </w:rPr>
          <w:instrText xml:space="preserve"> PAGEREF _Toc306638466 \h </w:instrText>
        </w:r>
        <w:r>
          <w:rPr>
            <w:noProof/>
            <w:webHidden/>
          </w:rPr>
        </w:r>
        <w:r>
          <w:rPr>
            <w:noProof/>
            <w:webHidden/>
          </w:rPr>
          <w:fldChar w:fldCharType="separate"/>
        </w:r>
        <w:r>
          <w:rPr>
            <w:noProof/>
            <w:webHidden/>
          </w:rPr>
          <w:t>57</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67" w:history="1">
        <w:r w:rsidRPr="00DE704C">
          <w:rPr>
            <w:rStyle w:val="Hyperlink"/>
            <w:noProof/>
          </w:rPr>
          <w:t>ΑΡΘΡΟ 6. ΤΕΧΝΙΚΗ ΠΡΟΣΦΟΡΑ</w:t>
        </w:r>
        <w:r>
          <w:rPr>
            <w:noProof/>
            <w:webHidden/>
          </w:rPr>
          <w:tab/>
        </w:r>
        <w:r>
          <w:rPr>
            <w:noProof/>
            <w:webHidden/>
          </w:rPr>
          <w:fldChar w:fldCharType="begin"/>
        </w:r>
        <w:r>
          <w:rPr>
            <w:noProof/>
            <w:webHidden/>
          </w:rPr>
          <w:instrText xml:space="preserve"> PAGEREF _Toc306638467 \h </w:instrText>
        </w:r>
        <w:r>
          <w:rPr>
            <w:noProof/>
            <w:webHidden/>
          </w:rPr>
        </w:r>
        <w:r>
          <w:rPr>
            <w:noProof/>
            <w:webHidden/>
          </w:rPr>
          <w:fldChar w:fldCharType="separate"/>
        </w:r>
        <w:r>
          <w:rPr>
            <w:noProof/>
            <w:webHidden/>
          </w:rPr>
          <w:t>63</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68" w:history="1">
        <w:r w:rsidRPr="00DE704C">
          <w:rPr>
            <w:rStyle w:val="Hyperlink"/>
            <w:noProof/>
          </w:rPr>
          <w:t>ΑΡΘΡΟ 7. ΟΙΚΟΝΟΜΙΚΗ ΠΡΟΣΦΟΡΑ</w:t>
        </w:r>
        <w:r>
          <w:rPr>
            <w:noProof/>
            <w:webHidden/>
          </w:rPr>
          <w:tab/>
        </w:r>
        <w:r>
          <w:rPr>
            <w:noProof/>
            <w:webHidden/>
          </w:rPr>
          <w:fldChar w:fldCharType="begin"/>
        </w:r>
        <w:r>
          <w:rPr>
            <w:noProof/>
            <w:webHidden/>
          </w:rPr>
          <w:instrText xml:space="preserve"> PAGEREF _Toc306638468 \h </w:instrText>
        </w:r>
        <w:r>
          <w:rPr>
            <w:noProof/>
            <w:webHidden/>
          </w:rPr>
        </w:r>
        <w:r>
          <w:rPr>
            <w:noProof/>
            <w:webHidden/>
          </w:rPr>
          <w:fldChar w:fldCharType="separate"/>
        </w:r>
        <w:r>
          <w:rPr>
            <w:noProof/>
            <w:webHidden/>
          </w:rPr>
          <w:t>64</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69" w:history="1">
        <w:r w:rsidRPr="00DE704C">
          <w:rPr>
            <w:rStyle w:val="Hyperlink"/>
            <w:rFonts w:ascii="Arial" w:hAnsi="Arial"/>
            <w:noProof/>
          </w:rPr>
          <w:t>Αναλυτικοί Πίνακες Οικονομικής Προσφοράς Έργου</w:t>
        </w:r>
        <w:r>
          <w:rPr>
            <w:noProof/>
            <w:webHidden/>
          </w:rPr>
          <w:tab/>
        </w:r>
        <w:r>
          <w:rPr>
            <w:noProof/>
            <w:webHidden/>
          </w:rPr>
          <w:fldChar w:fldCharType="begin"/>
        </w:r>
        <w:r>
          <w:rPr>
            <w:noProof/>
            <w:webHidden/>
          </w:rPr>
          <w:instrText xml:space="preserve"> PAGEREF _Toc306638469 \h </w:instrText>
        </w:r>
        <w:r>
          <w:rPr>
            <w:noProof/>
            <w:webHidden/>
          </w:rPr>
        </w:r>
        <w:r>
          <w:rPr>
            <w:noProof/>
            <w:webHidden/>
          </w:rPr>
          <w:fldChar w:fldCharType="separate"/>
        </w:r>
        <w:r>
          <w:rPr>
            <w:noProof/>
            <w:webHidden/>
          </w:rPr>
          <w:t>64</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470" w:history="1">
        <w:r w:rsidRPr="00DE704C">
          <w:rPr>
            <w:rStyle w:val="Hyperlink"/>
            <w:rFonts w:ascii="Arial" w:hAnsi="Arial"/>
            <w:noProof/>
          </w:rPr>
          <w:t>Εξοπλισμός</w:t>
        </w:r>
        <w:r>
          <w:rPr>
            <w:noProof/>
            <w:webHidden/>
          </w:rPr>
          <w:tab/>
        </w:r>
        <w:r>
          <w:rPr>
            <w:noProof/>
            <w:webHidden/>
          </w:rPr>
          <w:fldChar w:fldCharType="begin"/>
        </w:r>
        <w:r>
          <w:rPr>
            <w:noProof/>
            <w:webHidden/>
          </w:rPr>
          <w:instrText xml:space="preserve"> PAGEREF _Toc306638470 \h </w:instrText>
        </w:r>
        <w:r>
          <w:rPr>
            <w:noProof/>
            <w:webHidden/>
          </w:rPr>
        </w:r>
        <w:r>
          <w:rPr>
            <w:noProof/>
            <w:webHidden/>
          </w:rPr>
          <w:fldChar w:fldCharType="separate"/>
        </w:r>
        <w:r>
          <w:rPr>
            <w:noProof/>
            <w:webHidden/>
          </w:rPr>
          <w:t>64</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471" w:history="1">
        <w:r w:rsidRPr="00DE704C">
          <w:rPr>
            <w:rStyle w:val="Hyperlink"/>
            <w:rFonts w:ascii="Arial" w:hAnsi="Arial"/>
            <w:noProof/>
          </w:rPr>
          <w:t>Έτοιμο Λογισμικό</w:t>
        </w:r>
        <w:r>
          <w:rPr>
            <w:noProof/>
            <w:webHidden/>
          </w:rPr>
          <w:tab/>
        </w:r>
        <w:r>
          <w:rPr>
            <w:noProof/>
            <w:webHidden/>
          </w:rPr>
          <w:fldChar w:fldCharType="begin"/>
        </w:r>
        <w:r>
          <w:rPr>
            <w:noProof/>
            <w:webHidden/>
          </w:rPr>
          <w:instrText xml:space="preserve"> PAGEREF _Toc306638471 \h </w:instrText>
        </w:r>
        <w:r>
          <w:rPr>
            <w:noProof/>
            <w:webHidden/>
          </w:rPr>
        </w:r>
        <w:r>
          <w:rPr>
            <w:noProof/>
            <w:webHidden/>
          </w:rPr>
          <w:fldChar w:fldCharType="separate"/>
        </w:r>
        <w:r>
          <w:rPr>
            <w:noProof/>
            <w:webHidden/>
          </w:rPr>
          <w:t>65</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472" w:history="1">
        <w:r w:rsidRPr="00DE704C">
          <w:rPr>
            <w:rStyle w:val="Hyperlink"/>
            <w:rFonts w:ascii="Arial" w:hAnsi="Arial"/>
            <w:noProof/>
          </w:rPr>
          <w:t>Υπηρεσίες (ψηφιοποίηση)</w:t>
        </w:r>
        <w:r>
          <w:rPr>
            <w:noProof/>
            <w:webHidden/>
          </w:rPr>
          <w:tab/>
        </w:r>
        <w:r>
          <w:rPr>
            <w:noProof/>
            <w:webHidden/>
          </w:rPr>
          <w:fldChar w:fldCharType="begin"/>
        </w:r>
        <w:r>
          <w:rPr>
            <w:noProof/>
            <w:webHidden/>
          </w:rPr>
          <w:instrText xml:space="preserve"> PAGEREF _Toc306638472 \h </w:instrText>
        </w:r>
        <w:r>
          <w:rPr>
            <w:noProof/>
            <w:webHidden/>
          </w:rPr>
        </w:r>
        <w:r>
          <w:rPr>
            <w:noProof/>
            <w:webHidden/>
          </w:rPr>
          <w:fldChar w:fldCharType="separate"/>
        </w:r>
        <w:r>
          <w:rPr>
            <w:noProof/>
            <w:webHidden/>
          </w:rPr>
          <w:t>65</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473" w:history="1">
        <w:r w:rsidRPr="00DE704C">
          <w:rPr>
            <w:rStyle w:val="Hyperlink"/>
            <w:rFonts w:ascii="Arial" w:hAnsi="Arial"/>
            <w:noProof/>
          </w:rPr>
          <w:t>Άλλες δαπάνες</w:t>
        </w:r>
        <w:r>
          <w:rPr>
            <w:noProof/>
            <w:webHidden/>
          </w:rPr>
          <w:tab/>
        </w:r>
        <w:r>
          <w:rPr>
            <w:noProof/>
            <w:webHidden/>
          </w:rPr>
          <w:fldChar w:fldCharType="begin"/>
        </w:r>
        <w:r>
          <w:rPr>
            <w:noProof/>
            <w:webHidden/>
          </w:rPr>
          <w:instrText xml:space="preserve"> PAGEREF _Toc306638473 \h </w:instrText>
        </w:r>
        <w:r>
          <w:rPr>
            <w:noProof/>
            <w:webHidden/>
          </w:rPr>
        </w:r>
        <w:r>
          <w:rPr>
            <w:noProof/>
            <w:webHidden/>
          </w:rPr>
          <w:fldChar w:fldCharType="separate"/>
        </w:r>
        <w:r>
          <w:rPr>
            <w:noProof/>
            <w:webHidden/>
          </w:rPr>
          <w:t>65</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74" w:history="1">
        <w:r w:rsidRPr="00DE704C">
          <w:rPr>
            <w:rStyle w:val="Hyperlink"/>
            <w:rFonts w:ascii="Arial" w:hAnsi="Arial"/>
            <w:noProof/>
          </w:rPr>
          <w:t>Συγκεντρωτικός Πίνακας Οικονομικής Προσφοράς Έργου</w:t>
        </w:r>
        <w:r>
          <w:rPr>
            <w:noProof/>
            <w:webHidden/>
          </w:rPr>
          <w:tab/>
        </w:r>
        <w:r>
          <w:rPr>
            <w:noProof/>
            <w:webHidden/>
          </w:rPr>
          <w:fldChar w:fldCharType="begin"/>
        </w:r>
        <w:r>
          <w:rPr>
            <w:noProof/>
            <w:webHidden/>
          </w:rPr>
          <w:instrText xml:space="preserve"> PAGEREF _Toc306638474 \h </w:instrText>
        </w:r>
        <w:r>
          <w:rPr>
            <w:noProof/>
            <w:webHidden/>
          </w:rPr>
        </w:r>
        <w:r>
          <w:rPr>
            <w:noProof/>
            <w:webHidden/>
          </w:rPr>
          <w:fldChar w:fldCharType="separate"/>
        </w:r>
        <w:r>
          <w:rPr>
            <w:noProof/>
            <w:webHidden/>
          </w:rPr>
          <w:t>66</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75" w:history="1">
        <w:r w:rsidRPr="00DE704C">
          <w:rPr>
            <w:rStyle w:val="Hyperlink"/>
            <w:rFonts w:ascii="Arial" w:hAnsi="Arial"/>
            <w:noProof/>
          </w:rPr>
          <w:t>Συγκεντρωτικός Πίνακας Οικονομικής Προσφοράς Συντήρησης</w:t>
        </w:r>
        <w:r>
          <w:rPr>
            <w:noProof/>
            <w:webHidden/>
          </w:rPr>
          <w:tab/>
        </w:r>
        <w:r>
          <w:rPr>
            <w:noProof/>
            <w:webHidden/>
          </w:rPr>
          <w:fldChar w:fldCharType="begin"/>
        </w:r>
        <w:r>
          <w:rPr>
            <w:noProof/>
            <w:webHidden/>
          </w:rPr>
          <w:instrText xml:space="preserve"> PAGEREF _Toc306638475 \h </w:instrText>
        </w:r>
        <w:r>
          <w:rPr>
            <w:noProof/>
            <w:webHidden/>
          </w:rPr>
        </w:r>
        <w:r>
          <w:rPr>
            <w:noProof/>
            <w:webHidden/>
          </w:rPr>
          <w:fldChar w:fldCharType="separate"/>
        </w:r>
        <w:r>
          <w:rPr>
            <w:noProof/>
            <w:webHidden/>
          </w:rPr>
          <w:t>66</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76" w:history="1">
        <w:r w:rsidRPr="00DE704C">
          <w:rPr>
            <w:rStyle w:val="Hyperlink"/>
            <w:noProof/>
          </w:rPr>
          <w:t>ΑΡΘΡΟ 8. ΤΙΜΕΣ ΠΡΟΣΦΟΡΩΝ – ΝΟΜΙΣΜΑ</w:t>
        </w:r>
        <w:r>
          <w:rPr>
            <w:noProof/>
            <w:webHidden/>
          </w:rPr>
          <w:tab/>
        </w:r>
        <w:r>
          <w:rPr>
            <w:noProof/>
            <w:webHidden/>
          </w:rPr>
          <w:fldChar w:fldCharType="begin"/>
        </w:r>
        <w:r>
          <w:rPr>
            <w:noProof/>
            <w:webHidden/>
          </w:rPr>
          <w:instrText xml:space="preserve"> PAGEREF _Toc306638476 \h </w:instrText>
        </w:r>
        <w:r>
          <w:rPr>
            <w:noProof/>
            <w:webHidden/>
          </w:rPr>
        </w:r>
        <w:r>
          <w:rPr>
            <w:noProof/>
            <w:webHidden/>
          </w:rPr>
          <w:fldChar w:fldCharType="separate"/>
        </w:r>
        <w:r>
          <w:rPr>
            <w:noProof/>
            <w:webHidden/>
          </w:rPr>
          <w:t>67</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77" w:history="1">
        <w:r w:rsidRPr="00DE704C">
          <w:rPr>
            <w:rStyle w:val="Hyperlink"/>
            <w:noProof/>
          </w:rPr>
          <w:t>ΑΡΘΡΟ 9. ΑΠΟΚΛΕΙΣΜΟΣ ΠΡΟΣΦΟΡΑΣ</w:t>
        </w:r>
        <w:r>
          <w:rPr>
            <w:noProof/>
            <w:webHidden/>
          </w:rPr>
          <w:tab/>
        </w:r>
        <w:r>
          <w:rPr>
            <w:noProof/>
            <w:webHidden/>
          </w:rPr>
          <w:fldChar w:fldCharType="begin"/>
        </w:r>
        <w:r>
          <w:rPr>
            <w:noProof/>
            <w:webHidden/>
          </w:rPr>
          <w:instrText xml:space="preserve"> PAGEREF _Toc306638477 \h </w:instrText>
        </w:r>
        <w:r>
          <w:rPr>
            <w:noProof/>
            <w:webHidden/>
          </w:rPr>
        </w:r>
        <w:r>
          <w:rPr>
            <w:noProof/>
            <w:webHidden/>
          </w:rPr>
          <w:fldChar w:fldCharType="separate"/>
        </w:r>
        <w:r>
          <w:rPr>
            <w:noProof/>
            <w:webHidden/>
          </w:rPr>
          <w:t>68</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78" w:history="1">
        <w:r w:rsidRPr="00DE704C">
          <w:rPr>
            <w:rStyle w:val="Hyperlink"/>
            <w:noProof/>
          </w:rPr>
          <w:t>ΑΡΘΡΟ 10. ΤΡΟΠΟΣ ΥΠΟΒΟΛΗΣ – ΜΟΡΦΗ ΠΡΟΣΦΟΡΩΝ</w:t>
        </w:r>
        <w:r>
          <w:rPr>
            <w:noProof/>
            <w:webHidden/>
          </w:rPr>
          <w:tab/>
        </w:r>
        <w:r>
          <w:rPr>
            <w:noProof/>
            <w:webHidden/>
          </w:rPr>
          <w:fldChar w:fldCharType="begin"/>
        </w:r>
        <w:r>
          <w:rPr>
            <w:noProof/>
            <w:webHidden/>
          </w:rPr>
          <w:instrText xml:space="preserve"> PAGEREF _Toc306638478 \h </w:instrText>
        </w:r>
        <w:r>
          <w:rPr>
            <w:noProof/>
            <w:webHidden/>
          </w:rPr>
        </w:r>
        <w:r>
          <w:rPr>
            <w:noProof/>
            <w:webHidden/>
          </w:rPr>
          <w:fldChar w:fldCharType="separate"/>
        </w:r>
        <w:r>
          <w:rPr>
            <w:noProof/>
            <w:webHidden/>
          </w:rPr>
          <w:t>68</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79" w:history="1">
        <w:r w:rsidRPr="00DE704C">
          <w:rPr>
            <w:rStyle w:val="Hyperlink"/>
            <w:noProof/>
          </w:rPr>
          <w:t>ΑΡΘΡΟ 11. Η ΙΣΧΥΣ ΤΩΝ ΠΡΟΣΦΟΡΩΝ</w:t>
        </w:r>
        <w:r>
          <w:rPr>
            <w:noProof/>
            <w:webHidden/>
          </w:rPr>
          <w:tab/>
        </w:r>
        <w:r>
          <w:rPr>
            <w:noProof/>
            <w:webHidden/>
          </w:rPr>
          <w:fldChar w:fldCharType="begin"/>
        </w:r>
        <w:r>
          <w:rPr>
            <w:noProof/>
            <w:webHidden/>
          </w:rPr>
          <w:instrText xml:space="preserve"> PAGEREF _Toc306638479 \h </w:instrText>
        </w:r>
        <w:r>
          <w:rPr>
            <w:noProof/>
            <w:webHidden/>
          </w:rPr>
        </w:r>
        <w:r>
          <w:rPr>
            <w:noProof/>
            <w:webHidden/>
          </w:rPr>
          <w:fldChar w:fldCharType="separate"/>
        </w:r>
        <w:r>
          <w:rPr>
            <w:noProof/>
            <w:webHidden/>
          </w:rPr>
          <w:t>72</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80" w:history="1">
        <w:r w:rsidRPr="00DE704C">
          <w:rPr>
            <w:rStyle w:val="Hyperlink"/>
            <w:noProof/>
          </w:rPr>
          <w:t>ΑΡΘΡΟ 12. ΕΓΓΥΗΣΗ ΣΥΜΜΕΤΟΧΗΣ</w:t>
        </w:r>
        <w:r>
          <w:rPr>
            <w:noProof/>
            <w:webHidden/>
          </w:rPr>
          <w:tab/>
        </w:r>
        <w:r>
          <w:rPr>
            <w:noProof/>
            <w:webHidden/>
          </w:rPr>
          <w:fldChar w:fldCharType="begin"/>
        </w:r>
        <w:r>
          <w:rPr>
            <w:noProof/>
            <w:webHidden/>
          </w:rPr>
          <w:instrText xml:space="preserve"> PAGEREF _Toc306638480 \h </w:instrText>
        </w:r>
        <w:r>
          <w:rPr>
            <w:noProof/>
            <w:webHidden/>
          </w:rPr>
        </w:r>
        <w:r>
          <w:rPr>
            <w:noProof/>
            <w:webHidden/>
          </w:rPr>
          <w:fldChar w:fldCharType="separate"/>
        </w:r>
        <w:r>
          <w:rPr>
            <w:noProof/>
            <w:webHidden/>
          </w:rPr>
          <w:t>72</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81" w:history="1">
        <w:r w:rsidRPr="00DE704C">
          <w:rPr>
            <w:rStyle w:val="Hyperlink"/>
            <w:noProof/>
          </w:rPr>
          <w:t>ΑΡΘΡΟ 13. ΜΗ ΔΕΚΤΕΣ ΕΝΑΛΛΑΚΤΙΚΕΣ ΠΡΟΣΦΟΡΕΣ</w:t>
        </w:r>
        <w:r>
          <w:rPr>
            <w:noProof/>
            <w:webHidden/>
          </w:rPr>
          <w:tab/>
        </w:r>
        <w:r>
          <w:rPr>
            <w:noProof/>
            <w:webHidden/>
          </w:rPr>
          <w:fldChar w:fldCharType="begin"/>
        </w:r>
        <w:r>
          <w:rPr>
            <w:noProof/>
            <w:webHidden/>
          </w:rPr>
          <w:instrText xml:space="preserve"> PAGEREF _Toc306638481 \h </w:instrText>
        </w:r>
        <w:r>
          <w:rPr>
            <w:noProof/>
            <w:webHidden/>
          </w:rPr>
        </w:r>
        <w:r>
          <w:rPr>
            <w:noProof/>
            <w:webHidden/>
          </w:rPr>
          <w:fldChar w:fldCharType="separate"/>
        </w:r>
        <w:r>
          <w:rPr>
            <w:noProof/>
            <w:webHidden/>
          </w:rPr>
          <w:t>73</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82" w:history="1">
        <w:r w:rsidRPr="00DE704C">
          <w:rPr>
            <w:rStyle w:val="Hyperlink"/>
            <w:noProof/>
          </w:rPr>
          <w:t>ΑΡΘΡΟ 14. ΚΑΤΑΛΗΚΤΙΚΗ ΗΜΕΡΟΜΗΝΙΑ ΥΠΟΒΟΛΗΣ ΠΡΟΣΦΟΡΩΝ</w:t>
        </w:r>
        <w:r>
          <w:rPr>
            <w:noProof/>
            <w:webHidden/>
          </w:rPr>
          <w:tab/>
        </w:r>
        <w:r>
          <w:rPr>
            <w:noProof/>
            <w:webHidden/>
          </w:rPr>
          <w:fldChar w:fldCharType="begin"/>
        </w:r>
        <w:r>
          <w:rPr>
            <w:noProof/>
            <w:webHidden/>
          </w:rPr>
          <w:instrText xml:space="preserve"> PAGEREF _Toc306638482 \h </w:instrText>
        </w:r>
        <w:r>
          <w:rPr>
            <w:noProof/>
            <w:webHidden/>
          </w:rPr>
        </w:r>
        <w:r>
          <w:rPr>
            <w:noProof/>
            <w:webHidden/>
          </w:rPr>
          <w:fldChar w:fldCharType="separate"/>
        </w:r>
        <w:r>
          <w:rPr>
            <w:noProof/>
            <w:webHidden/>
          </w:rPr>
          <w:t>73</w:t>
        </w:r>
        <w:r>
          <w:rPr>
            <w:noProof/>
            <w:webHidden/>
          </w:rPr>
          <w:fldChar w:fldCharType="end"/>
        </w:r>
      </w:hyperlink>
    </w:p>
    <w:p w:rsidR="0011074C" w:rsidRDefault="0011074C">
      <w:pPr>
        <w:pStyle w:val="TOC1"/>
        <w:rPr>
          <w:rFonts w:asciiTheme="minorHAnsi" w:eastAsiaTheme="minorEastAsia" w:hAnsiTheme="minorHAnsi" w:cstheme="minorBidi"/>
          <w:noProof/>
          <w:sz w:val="22"/>
          <w:szCs w:val="22"/>
          <w:lang w:val="el-GR" w:eastAsia="el-GR"/>
        </w:rPr>
      </w:pPr>
      <w:hyperlink w:anchor="_Toc306638483" w:history="1">
        <w:r w:rsidRPr="00DE704C">
          <w:rPr>
            <w:rStyle w:val="Hyperlink"/>
            <w:noProof/>
            <w:lang w:val="el-GR"/>
          </w:rPr>
          <w:t>ΚΕΦΑΛΑΙΟ IV: ΔΙΑΔΙΚΑΣΙΕΣ</w:t>
        </w:r>
        <w:r>
          <w:rPr>
            <w:noProof/>
            <w:webHidden/>
          </w:rPr>
          <w:tab/>
        </w:r>
        <w:r>
          <w:rPr>
            <w:noProof/>
            <w:webHidden/>
          </w:rPr>
          <w:fldChar w:fldCharType="begin"/>
        </w:r>
        <w:r>
          <w:rPr>
            <w:noProof/>
            <w:webHidden/>
          </w:rPr>
          <w:instrText xml:space="preserve"> PAGEREF _Toc306638483 \h </w:instrText>
        </w:r>
        <w:r>
          <w:rPr>
            <w:noProof/>
            <w:webHidden/>
          </w:rPr>
        </w:r>
        <w:r>
          <w:rPr>
            <w:noProof/>
            <w:webHidden/>
          </w:rPr>
          <w:fldChar w:fldCharType="separate"/>
        </w:r>
        <w:r>
          <w:rPr>
            <w:noProof/>
            <w:webHidden/>
          </w:rPr>
          <w:t>75</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84" w:history="1">
        <w:r w:rsidRPr="00DE704C">
          <w:rPr>
            <w:rStyle w:val="Hyperlink"/>
            <w:noProof/>
          </w:rPr>
          <w:t>ΑΡΘΡΟ 1. ΑΞΙΟΛΟΓΗΣΗ ΠΡΟΣΦΟΡΩΝ</w:t>
        </w:r>
        <w:r>
          <w:rPr>
            <w:noProof/>
            <w:webHidden/>
          </w:rPr>
          <w:tab/>
        </w:r>
        <w:r>
          <w:rPr>
            <w:noProof/>
            <w:webHidden/>
          </w:rPr>
          <w:fldChar w:fldCharType="begin"/>
        </w:r>
        <w:r>
          <w:rPr>
            <w:noProof/>
            <w:webHidden/>
          </w:rPr>
          <w:instrText xml:space="preserve"> PAGEREF _Toc306638484 \h </w:instrText>
        </w:r>
        <w:r>
          <w:rPr>
            <w:noProof/>
            <w:webHidden/>
          </w:rPr>
        </w:r>
        <w:r>
          <w:rPr>
            <w:noProof/>
            <w:webHidden/>
          </w:rPr>
          <w:fldChar w:fldCharType="separate"/>
        </w:r>
        <w:r>
          <w:rPr>
            <w:noProof/>
            <w:webHidden/>
          </w:rPr>
          <w:t>76</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85" w:history="1">
        <w:r w:rsidRPr="00DE704C">
          <w:rPr>
            <w:rStyle w:val="Hyperlink"/>
            <w:noProof/>
          </w:rPr>
          <w:t>ΑΡΘΡΟ 2. ΠΡΩΤΟ ΣΤΑΔΙΟ ΑΞΙΟΛΟΓΗΣΗΣ: ΕΛΕΓΧΟΣ ΔΙΚΑΙΟΛΟΓΗΤΙΚΩΝ ΚΑΙ ΑΞΙΟΛΟΓΗΣΗ ΙΚΑΝΟΤΗΤΑΣ ΤΩΝ ΣΥΜΜΕΤΕΧΟΝΤΩΝ ΣΤΟ ΔΙΑΓΩΝΙΣΜΟ</w:t>
        </w:r>
        <w:r>
          <w:rPr>
            <w:noProof/>
            <w:webHidden/>
          </w:rPr>
          <w:tab/>
        </w:r>
        <w:r>
          <w:rPr>
            <w:noProof/>
            <w:webHidden/>
          </w:rPr>
          <w:fldChar w:fldCharType="begin"/>
        </w:r>
        <w:r>
          <w:rPr>
            <w:noProof/>
            <w:webHidden/>
          </w:rPr>
          <w:instrText xml:space="preserve"> PAGEREF _Toc306638485 \h </w:instrText>
        </w:r>
        <w:r>
          <w:rPr>
            <w:noProof/>
            <w:webHidden/>
          </w:rPr>
        </w:r>
        <w:r>
          <w:rPr>
            <w:noProof/>
            <w:webHidden/>
          </w:rPr>
          <w:fldChar w:fldCharType="separate"/>
        </w:r>
        <w:r>
          <w:rPr>
            <w:noProof/>
            <w:webHidden/>
          </w:rPr>
          <w:t>77</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86" w:history="1">
        <w:r w:rsidRPr="00DE704C">
          <w:rPr>
            <w:rStyle w:val="Hyperlink"/>
            <w:noProof/>
          </w:rPr>
          <w:t>ΑΡΘΡΟ 3. ΔΕΥΤΕΡΟ ΣΤΑΔΙΟ - ΑΞΙΟΛΟΓΗΣΗ ΤΕΧΝΙΚΩΝ ΠΡΟΣΦΟΡΩΝ</w:t>
        </w:r>
        <w:r>
          <w:rPr>
            <w:noProof/>
            <w:webHidden/>
          </w:rPr>
          <w:tab/>
        </w:r>
        <w:r>
          <w:rPr>
            <w:noProof/>
            <w:webHidden/>
          </w:rPr>
          <w:fldChar w:fldCharType="begin"/>
        </w:r>
        <w:r>
          <w:rPr>
            <w:noProof/>
            <w:webHidden/>
          </w:rPr>
          <w:instrText xml:space="preserve"> PAGEREF _Toc306638486 \h </w:instrText>
        </w:r>
        <w:r>
          <w:rPr>
            <w:noProof/>
            <w:webHidden/>
          </w:rPr>
        </w:r>
        <w:r>
          <w:rPr>
            <w:noProof/>
            <w:webHidden/>
          </w:rPr>
          <w:fldChar w:fldCharType="separate"/>
        </w:r>
        <w:r>
          <w:rPr>
            <w:noProof/>
            <w:webHidden/>
          </w:rPr>
          <w:t>78</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87" w:history="1">
        <w:r w:rsidRPr="00DE704C">
          <w:rPr>
            <w:rStyle w:val="Hyperlink"/>
            <w:noProof/>
          </w:rPr>
          <w:t>ΑΡΘΡΟ 4. ΤΡΙΤΟ ΣΤΑΔΙΟ : ΑΞΙΟΛΟΓΗΣΗ ΟΙΚΟΝΟΜΙΚΩΝ ΠΡΟΣΦΟΡΩΝ</w:t>
        </w:r>
        <w:r>
          <w:rPr>
            <w:noProof/>
            <w:webHidden/>
          </w:rPr>
          <w:tab/>
        </w:r>
        <w:r>
          <w:rPr>
            <w:noProof/>
            <w:webHidden/>
          </w:rPr>
          <w:fldChar w:fldCharType="begin"/>
        </w:r>
        <w:r>
          <w:rPr>
            <w:noProof/>
            <w:webHidden/>
          </w:rPr>
          <w:instrText xml:space="preserve"> PAGEREF _Toc306638487 \h </w:instrText>
        </w:r>
        <w:r>
          <w:rPr>
            <w:noProof/>
            <w:webHidden/>
          </w:rPr>
        </w:r>
        <w:r>
          <w:rPr>
            <w:noProof/>
            <w:webHidden/>
          </w:rPr>
          <w:fldChar w:fldCharType="separate"/>
        </w:r>
        <w:r>
          <w:rPr>
            <w:noProof/>
            <w:webHidden/>
          </w:rPr>
          <w:t>82</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88" w:history="1">
        <w:r w:rsidRPr="00DE704C">
          <w:rPr>
            <w:rStyle w:val="Hyperlink"/>
            <w:noProof/>
          </w:rPr>
          <w:t>ΑΡΘΡΟ 5. ΕΝΣΤΑΣΕΙΣ- ΠΡΟΣΦΥΓΕΣ</w:t>
        </w:r>
        <w:r>
          <w:rPr>
            <w:noProof/>
            <w:webHidden/>
          </w:rPr>
          <w:tab/>
        </w:r>
        <w:r>
          <w:rPr>
            <w:noProof/>
            <w:webHidden/>
          </w:rPr>
          <w:fldChar w:fldCharType="begin"/>
        </w:r>
        <w:r>
          <w:rPr>
            <w:noProof/>
            <w:webHidden/>
          </w:rPr>
          <w:instrText xml:space="preserve"> PAGEREF _Toc306638488 \h </w:instrText>
        </w:r>
        <w:r>
          <w:rPr>
            <w:noProof/>
            <w:webHidden/>
          </w:rPr>
        </w:r>
        <w:r>
          <w:rPr>
            <w:noProof/>
            <w:webHidden/>
          </w:rPr>
          <w:fldChar w:fldCharType="separate"/>
        </w:r>
        <w:r>
          <w:rPr>
            <w:noProof/>
            <w:webHidden/>
          </w:rPr>
          <w:t>83</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89" w:history="1">
        <w:r w:rsidRPr="00DE704C">
          <w:rPr>
            <w:rStyle w:val="Hyperlink"/>
            <w:noProof/>
          </w:rPr>
          <w:t>ΑΡΘΡΟ 6. ΑΠΟΤΕΛΕΣΜΑΤΑ , ΚΑΤΑΚΥΡΩΣΗ ΔΙΑΓΩΝΙΣΜΟΥ</w:t>
        </w:r>
        <w:r>
          <w:rPr>
            <w:noProof/>
            <w:webHidden/>
          </w:rPr>
          <w:tab/>
        </w:r>
        <w:r>
          <w:rPr>
            <w:noProof/>
            <w:webHidden/>
          </w:rPr>
          <w:fldChar w:fldCharType="begin"/>
        </w:r>
        <w:r>
          <w:rPr>
            <w:noProof/>
            <w:webHidden/>
          </w:rPr>
          <w:instrText xml:space="preserve"> PAGEREF _Toc306638489 \h </w:instrText>
        </w:r>
        <w:r>
          <w:rPr>
            <w:noProof/>
            <w:webHidden/>
          </w:rPr>
        </w:r>
        <w:r>
          <w:rPr>
            <w:noProof/>
            <w:webHidden/>
          </w:rPr>
          <w:fldChar w:fldCharType="separate"/>
        </w:r>
        <w:r>
          <w:rPr>
            <w:noProof/>
            <w:webHidden/>
          </w:rPr>
          <w:t>83</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90" w:history="1">
        <w:r w:rsidRPr="00DE704C">
          <w:rPr>
            <w:rStyle w:val="Hyperlink"/>
            <w:noProof/>
          </w:rPr>
          <w:t>ΑΡΘΡΟ 7. ΔΙΚΑΙΟΛΟΓΗΤΙΚΑ ΓΙΑ ΤΗΝ ΥΠΟΓΡΑΦΗ ΣΥΜΒΑΣΗΣ (ΔΙΚΑΙΟΛΟΓΗΤΙΚΑ ΚΑΤΑΚΥΡΩΣΗΣ)</w:t>
        </w:r>
        <w:r>
          <w:rPr>
            <w:noProof/>
            <w:webHidden/>
          </w:rPr>
          <w:tab/>
        </w:r>
        <w:r>
          <w:rPr>
            <w:noProof/>
            <w:webHidden/>
          </w:rPr>
          <w:fldChar w:fldCharType="begin"/>
        </w:r>
        <w:r>
          <w:rPr>
            <w:noProof/>
            <w:webHidden/>
          </w:rPr>
          <w:instrText xml:space="preserve"> PAGEREF _Toc306638490 \h </w:instrText>
        </w:r>
        <w:r>
          <w:rPr>
            <w:noProof/>
            <w:webHidden/>
          </w:rPr>
        </w:r>
        <w:r>
          <w:rPr>
            <w:noProof/>
            <w:webHidden/>
          </w:rPr>
          <w:fldChar w:fldCharType="separate"/>
        </w:r>
        <w:r>
          <w:rPr>
            <w:noProof/>
            <w:webHidden/>
          </w:rPr>
          <w:t>84</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91" w:history="1">
        <w:r w:rsidRPr="00DE704C">
          <w:rPr>
            <w:rStyle w:val="Hyperlink"/>
            <w:noProof/>
          </w:rPr>
          <w:t>ΑΡΘΡΟ 8. ΑΚΥΡΩΣΗ ΤΟΥ ΔΙΑΓΩΝΙΣΜΟΥ</w:t>
        </w:r>
        <w:r>
          <w:rPr>
            <w:noProof/>
            <w:webHidden/>
          </w:rPr>
          <w:tab/>
        </w:r>
        <w:r>
          <w:rPr>
            <w:noProof/>
            <w:webHidden/>
          </w:rPr>
          <w:fldChar w:fldCharType="begin"/>
        </w:r>
        <w:r>
          <w:rPr>
            <w:noProof/>
            <w:webHidden/>
          </w:rPr>
          <w:instrText xml:space="preserve"> PAGEREF _Toc306638491 \h </w:instrText>
        </w:r>
        <w:r>
          <w:rPr>
            <w:noProof/>
            <w:webHidden/>
          </w:rPr>
        </w:r>
        <w:r>
          <w:rPr>
            <w:noProof/>
            <w:webHidden/>
          </w:rPr>
          <w:fldChar w:fldCharType="separate"/>
        </w:r>
        <w:r>
          <w:rPr>
            <w:noProof/>
            <w:webHidden/>
          </w:rPr>
          <w:t>88</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92" w:history="1">
        <w:r w:rsidRPr="00DE704C">
          <w:rPr>
            <w:rStyle w:val="Hyperlink"/>
            <w:noProof/>
          </w:rPr>
          <w:t>ΔΙΕΥΚΡΙΝΙΣΕΙΣ ΠΛΗΡΟΦΟΡΙΕΣ</w:t>
        </w:r>
        <w:r>
          <w:rPr>
            <w:noProof/>
            <w:webHidden/>
          </w:rPr>
          <w:tab/>
        </w:r>
        <w:r>
          <w:rPr>
            <w:noProof/>
            <w:webHidden/>
          </w:rPr>
          <w:fldChar w:fldCharType="begin"/>
        </w:r>
        <w:r>
          <w:rPr>
            <w:noProof/>
            <w:webHidden/>
          </w:rPr>
          <w:instrText xml:space="preserve"> PAGEREF _Toc306638492 \h </w:instrText>
        </w:r>
        <w:r>
          <w:rPr>
            <w:noProof/>
            <w:webHidden/>
          </w:rPr>
        </w:r>
        <w:r>
          <w:rPr>
            <w:noProof/>
            <w:webHidden/>
          </w:rPr>
          <w:fldChar w:fldCharType="separate"/>
        </w:r>
        <w:r>
          <w:rPr>
            <w:noProof/>
            <w:webHidden/>
          </w:rPr>
          <w:t>88</w:t>
        </w:r>
        <w:r>
          <w:rPr>
            <w:noProof/>
            <w:webHidden/>
          </w:rPr>
          <w:fldChar w:fldCharType="end"/>
        </w:r>
      </w:hyperlink>
    </w:p>
    <w:p w:rsidR="0011074C" w:rsidRDefault="0011074C">
      <w:pPr>
        <w:pStyle w:val="TOC1"/>
        <w:rPr>
          <w:rFonts w:asciiTheme="minorHAnsi" w:eastAsiaTheme="minorEastAsia" w:hAnsiTheme="minorHAnsi" w:cstheme="minorBidi"/>
          <w:noProof/>
          <w:sz w:val="22"/>
          <w:szCs w:val="22"/>
          <w:lang w:val="el-GR" w:eastAsia="el-GR"/>
        </w:rPr>
      </w:pPr>
      <w:hyperlink w:anchor="_Toc306638493" w:history="1">
        <w:r w:rsidRPr="00DE704C">
          <w:rPr>
            <w:rStyle w:val="Hyperlink"/>
            <w:noProof/>
            <w:lang w:val="el-GR"/>
          </w:rPr>
          <w:t>ΠΑΡΑΡΤΗΜΑ Ι: Υποδείγματα Εγγυητικών Επιστολών</w:t>
        </w:r>
        <w:r>
          <w:rPr>
            <w:noProof/>
            <w:webHidden/>
          </w:rPr>
          <w:tab/>
        </w:r>
        <w:r>
          <w:rPr>
            <w:noProof/>
            <w:webHidden/>
          </w:rPr>
          <w:fldChar w:fldCharType="begin"/>
        </w:r>
        <w:r>
          <w:rPr>
            <w:noProof/>
            <w:webHidden/>
          </w:rPr>
          <w:instrText xml:space="preserve"> PAGEREF _Toc306638493 \h </w:instrText>
        </w:r>
        <w:r>
          <w:rPr>
            <w:noProof/>
            <w:webHidden/>
          </w:rPr>
        </w:r>
        <w:r>
          <w:rPr>
            <w:noProof/>
            <w:webHidden/>
          </w:rPr>
          <w:fldChar w:fldCharType="separate"/>
        </w:r>
        <w:r>
          <w:rPr>
            <w:noProof/>
            <w:webHidden/>
          </w:rPr>
          <w:t>89</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94" w:history="1">
        <w:r w:rsidRPr="00DE704C">
          <w:rPr>
            <w:rStyle w:val="Hyperlink"/>
            <w:noProof/>
          </w:rPr>
          <w:t>1. Υπόδειγμα Εγγύησης Συμμετοχής</w:t>
        </w:r>
        <w:r>
          <w:rPr>
            <w:noProof/>
            <w:webHidden/>
          </w:rPr>
          <w:tab/>
        </w:r>
        <w:r>
          <w:rPr>
            <w:noProof/>
            <w:webHidden/>
          </w:rPr>
          <w:fldChar w:fldCharType="begin"/>
        </w:r>
        <w:r>
          <w:rPr>
            <w:noProof/>
            <w:webHidden/>
          </w:rPr>
          <w:instrText xml:space="preserve"> PAGEREF _Toc306638494 \h </w:instrText>
        </w:r>
        <w:r>
          <w:rPr>
            <w:noProof/>
            <w:webHidden/>
          </w:rPr>
        </w:r>
        <w:r>
          <w:rPr>
            <w:noProof/>
            <w:webHidden/>
          </w:rPr>
          <w:fldChar w:fldCharType="separate"/>
        </w:r>
        <w:r>
          <w:rPr>
            <w:noProof/>
            <w:webHidden/>
          </w:rPr>
          <w:t>90</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95" w:history="1">
        <w:r w:rsidRPr="00DE704C">
          <w:rPr>
            <w:rStyle w:val="Hyperlink"/>
            <w:noProof/>
          </w:rPr>
          <w:t>2. Υπόδειγμα Εγγύησης Καλής Εκτέλεσης</w:t>
        </w:r>
        <w:r>
          <w:rPr>
            <w:noProof/>
            <w:webHidden/>
          </w:rPr>
          <w:tab/>
        </w:r>
        <w:r>
          <w:rPr>
            <w:noProof/>
            <w:webHidden/>
          </w:rPr>
          <w:fldChar w:fldCharType="begin"/>
        </w:r>
        <w:r>
          <w:rPr>
            <w:noProof/>
            <w:webHidden/>
          </w:rPr>
          <w:instrText xml:space="preserve"> PAGEREF _Toc306638495 \h </w:instrText>
        </w:r>
        <w:r>
          <w:rPr>
            <w:noProof/>
            <w:webHidden/>
          </w:rPr>
        </w:r>
        <w:r>
          <w:rPr>
            <w:noProof/>
            <w:webHidden/>
          </w:rPr>
          <w:fldChar w:fldCharType="separate"/>
        </w:r>
        <w:r>
          <w:rPr>
            <w:noProof/>
            <w:webHidden/>
          </w:rPr>
          <w:t>91</w:t>
        </w:r>
        <w:r>
          <w:rPr>
            <w:noProof/>
            <w:webHidden/>
          </w:rPr>
          <w:fldChar w:fldCharType="end"/>
        </w:r>
      </w:hyperlink>
    </w:p>
    <w:p w:rsidR="0011074C" w:rsidRDefault="0011074C">
      <w:pPr>
        <w:pStyle w:val="TOC1"/>
        <w:rPr>
          <w:rFonts w:asciiTheme="minorHAnsi" w:eastAsiaTheme="minorEastAsia" w:hAnsiTheme="minorHAnsi" w:cstheme="minorBidi"/>
          <w:noProof/>
          <w:sz w:val="22"/>
          <w:szCs w:val="22"/>
          <w:lang w:val="el-GR" w:eastAsia="el-GR"/>
        </w:rPr>
      </w:pPr>
      <w:hyperlink w:anchor="_Toc306638496" w:history="1">
        <w:r w:rsidRPr="00DE704C">
          <w:rPr>
            <w:rStyle w:val="Hyperlink"/>
            <w:noProof/>
            <w:lang w:val="el-GR"/>
          </w:rPr>
          <w:t>ΠΑΡΑΡΤΗΜΑ ΙI: ΥΠΟΔΕΙΓΜΑ ΒΙΟΓΡΑΦΙΚΟΥ ΣΗΜΕΙΩΜΑΤΟΣ</w:t>
        </w:r>
        <w:r>
          <w:rPr>
            <w:noProof/>
            <w:webHidden/>
          </w:rPr>
          <w:tab/>
        </w:r>
        <w:r>
          <w:rPr>
            <w:noProof/>
            <w:webHidden/>
          </w:rPr>
          <w:fldChar w:fldCharType="begin"/>
        </w:r>
        <w:r>
          <w:rPr>
            <w:noProof/>
            <w:webHidden/>
          </w:rPr>
          <w:instrText xml:space="preserve"> PAGEREF _Toc306638496 \h </w:instrText>
        </w:r>
        <w:r>
          <w:rPr>
            <w:noProof/>
            <w:webHidden/>
          </w:rPr>
        </w:r>
        <w:r>
          <w:rPr>
            <w:noProof/>
            <w:webHidden/>
          </w:rPr>
          <w:fldChar w:fldCharType="separate"/>
        </w:r>
        <w:r>
          <w:rPr>
            <w:noProof/>
            <w:webHidden/>
          </w:rPr>
          <w:t>92</w:t>
        </w:r>
        <w:r>
          <w:rPr>
            <w:noProof/>
            <w:webHidden/>
          </w:rPr>
          <w:fldChar w:fldCharType="end"/>
        </w:r>
      </w:hyperlink>
    </w:p>
    <w:p w:rsidR="0011074C" w:rsidRDefault="0011074C">
      <w:pPr>
        <w:pStyle w:val="TOC1"/>
        <w:rPr>
          <w:rFonts w:asciiTheme="minorHAnsi" w:eastAsiaTheme="minorEastAsia" w:hAnsiTheme="minorHAnsi" w:cstheme="minorBidi"/>
          <w:noProof/>
          <w:sz w:val="22"/>
          <w:szCs w:val="22"/>
          <w:lang w:val="el-GR" w:eastAsia="el-GR"/>
        </w:rPr>
      </w:pPr>
      <w:hyperlink w:anchor="_Toc306638497" w:history="1">
        <w:r w:rsidRPr="00DE704C">
          <w:rPr>
            <w:rStyle w:val="Hyperlink"/>
            <w:noProof/>
            <w:lang w:val="el-GR"/>
          </w:rPr>
          <w:t>ΠΑΡΑΡΤΗΜΑ ΙII: ΑΛΛΑ ΕΝΤΥΠΑ</w:t>
        </w:r>
        <w:r>
          <w:rPr>
            <w:noProof/>
            <w:webHidden/>
          </w:rPr>
          <w:tab/>
        </w:r>
        <w:r>
          <w:rPr>
            <w:noProof/>
            <w:webHidden/>
          </w:rPr>
          <w:fldChar w:fldCharType="begin"/>
        </w:r>
        <w:r>
          <w:rPr>
            <w:noProof/>
            <w:webHidden/>
          </w:rPr>
          <w:instrText xml:space="preserve"> PAGEREF _Toc306638497 \h </w:instrText>
        </w:r>
        <w:r>
          <w:rPr>
            <w:noProof/>
            <w:webHidden/>
          </w:rPr>
        </w:r>
        <w:r>
          <w:rPr>
            <w:noProof/>
            <w:webHidden/>
          </w:rPr>
          <w:fldChar w:fldCharType="separate"/>
        </w:r>
        <w:r>
          <w:rPr>
            <w:noProof/>
            <w:webHidden/>
          </w:rPr>
          <w:t>95</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98" w:history="1">
        <w:r w:rsidRPr="00DE704C">
          <w:rPr>
            <w:rStyle w:val="Hyperlink"/>
            <w:noProof/>
          </w:rPr>
          <w:t>ΑΙΤΗΣΗ ΣΥΜΜΕΤΟΧΗΣ</w:t>
        </w:r>
        <w:r>
          <w:rPr>
            <w:noProof/>
            <w:webHidden/>
          </w:rPr>
          <w:tab/>
        </w:r>
        <w:r>
          <w:rPr>
            <w:noProof/>
            <w:webHidden/>
          </w:rPr>
          <w:fldChar w:fldCharType="begin"/>
        </w:r>
        <w:r>
          <w:rPr>
            <w:noProof/>
            <w:webHidden/>
          </w:rPr>
          <w:instrText xml:space="preserve"> PAGEREF _Toc306638498 \h </w:instrText>
        </w:r>
        <w:r>
          <w:rPr>
            <w:noProof/>
            <w:webHidden/>
          </w:rPr>
        </w:r>
        <w:r>
          <w:rPr>
            <w:noProof/>
            <w:webHidden/>
          </w:rPr>
          <w:fldChar w:fldCharType="separate"/>
        </w:r>
        <w:r>
          <w:rPr>
            <w:noProof/>
            <w:webHidden/>
          </w:rPr>
          <w:t>96</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499" w:history="1">
        <w:r w:rsidRPr="00DE704C">
          <w:rPr>
            <w:rStyle w:val="Hyperlink"/>
            <w:iCs/>
            <w:noProof/>
          </w:rPr>
          <w:t>ΥΠΟΔΕΙΓΜΑ ΣΥΜΒΑΣΗΣ</w:t>
        </w:r>
        <w:r>
          <w:rPr>
            <w:noProof/>
            <w:webHidden/>
          </w:rPr>
          <w:tab/>
        </w:r>
        <w:r>
          <w:rPr>
            <w:noProof/>
            <w:webHidden/>
          </w:rPr>
          <w:fldChar w:fldCharType="begin"/>
        </w:r>
        <w:r>
          <w:rPr>
            <w:noProof/>
            <w:webHidden/>
          </w:rPr>
          <w:instrText xml:space="preserve"> PAGEREF _Toc306638499 \h </w:instrText>
        </w:r>
        <w:r>
          <w:rPr>
            <w:noProof/>
            <w:webHidden/>
          </w:rPr>
        </w:r>
        <w:r>
          <w:rPr>
            <w:noProof/>
            <w:webHidden/>
          </w:rPr>
          <w:fldChar w:fldCharType="separate"/>
        </w:r>
        <w:r>
          <w:rPr>
            <w:noProof/>
            <w:webHidden/>
          </w:rPr>
          <w:t>99</w:t>
        </w:r>
        <w:r>
          <w:rPr>
            <w:noProof/>
            <w:webHidden/>
          </w:rPr>
          <w:fldChar w:fldCharType="end"/>
        </w:r>
      </w:hyperlink>
    </w:p>
    <w:p w:rsidR="0011074C" w:rsidRDefault="0011074C">
      <w:pPr>
        <w:pStyle w:val="TOC1"/>
        <w:rPr>
          <w:rFonts w:asciiTheme="minorHAnsi" w:eastAsiaTheme="minorEastAsia" w:hAnsiTheme="minorHAnsi" w:cstheme="minorBidi"/>
          <w:noProof/>
          <w:sz w:val="22"/>
          <w:szCs w:val="22"/>
          <w:lang w:val="el-GR" w:eastAsia="el-GR"/>
        </w:rPr>
      </w:pPr>
      <w:hyperlink w:anchor="_Toc306638500" w:history="1">
        <w:r w:rsidRPr="00DE704C">
          <w:rPr>
            <w:rStyle w:val="Hyperlink"/>
            <w:noProof/>
            <w:lang w:val="el-GR"/>
          </w:rPr>
          <w:t>ΠΑΡΑΡΤΗΜΑ ΙV: ΠΙΝΑΚEΣ ΣΥΜΜΟΡΦΩΣΗΣ</w:t>
        </w:r>
        <w:r>
          <w:rPr>
            <w:noProof/>
            <w:webHidden/>
          </w:rPr>
          <w:tab/>
        </w:r>
        <w:r>
          <w:rPr>
            <w:noProof/>
            <w:webHidden/>
          </w:rPr>
          <w:fldChar w:fldCharType="begin"/>
        </w:r>
        <w:r>
          <w:rPr>
            <w:noProof/>
            <w:webHidden/>
          </w:rPr>
          <w:instrText xml:space="preserve"> PAGEREF _Toc306638500 \h </w:instrText>
        </w:r>
        <w:r>
          <w:rPr>
            <w:noProof/>
            <w:webHidden/>
          </w:rPr>
        </w:r>
        <w:r>
          <w:rPr>
            <w:noProof/>
            <w:webHidden/>
          </w:rPr>
          <w:fldChar w:fldCharType="separate"/>
        </w:r>
        <w:r>
          <w:rPr>
            <w:noProof/>
            <w:webHidden/>
          </w:rPr>
          <w:t>114</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501" w:history="1">
        <w:r w:rsidRPr="00DE704C">
          <w:rPr>
            <w:rStyle w:val="Hyperlink"/>
            <w:noProof/>
          </w:rPr>
          <w:t>Εξοπλισμός και έτοιμο Λογισμικό.</w:t>
        </w:r>
        <w:r>
          <w:rPr>
            <w:noProof/>
            <w:webHidden/>
          </w:rPr>
          <w:tab/>
        </w:r>
        <w:r>
          <w:rPr>
            <w:noProof/>
            <w:webHidden/>
          </w:rPr>
          <w:fldChar w:fldCharType="begin"/>
        </w:r>
        <w:r>
          <w:rPr>
            <w:noProof/>
            <w:webHidden/>
          </w:rPr>
          <w:instrText xml:space="preserve"> PAGEREF _Toc306638501 \h </w:instrText>
        </w:r>
        <w:r>
          <w:rPr>
            <w:noProof/>
            <w:webHidden/>
          </w:rPr>
        </w:r>
        <w:r>
          <w:rPr>
            <w:noProof/>
            <w:webHidden/>
          </w:rPr>
          <w:fldChar w:fldCharType="separate"/>
        </w:r>
        <w:r>
          <w:rPr>
            <w:noProof/>
            <w:webHidden/>
          </w:rPr>
          <w:t>116</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502" w:history="1">
        <w:r w:rsidRPr="00DE704C">
          <w:rPr>
            <w:rStyle w:val="Hyperlink"/>
            <w:noProof/>
          </w:rPr>
          <w:t>Εξοπλισμός (Hardware)</w:t>
        </w:r>
        <w:r>
          <w:rPr>
            <w:noProof/>
            <w:webHidden/>
          </w:rPr>
          <w:tab/>
        </w:r>
        <w:r>
          <w:rPr>
            <w:noProof/>
            <w:webHidden/>
          </w:rPr>
          <w:fldChar w:fldCharType="begin"/>
        </w:r>
        <w:r>
          <w:rPr>
            <w:noProof/>
            <w:webHidden/>
          </w:rPr>
          <w:instrText xml:space="preserve"> PAGEREF _Toc306638502 \h </w:instrText>
        </w:r>
        <w:r>
          <w:rPr>
            <w:noProof/>
            <w:webHidden/>
          </w:rPr>
        </w:r>
        <w:r>
          <w:rPr>
            <w:noProof/>
            <w:webHidden/>
          </w:rPr>
          <w:fldChar w:fldCharType="separate"/>
        </w:r>
        <w:r>
          <w:rPr>
            <w:noProof/>
            <w:webHidden/>
          </w:rPr>
          <w:t>116</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503" w:history="1">
        <w:r w:rsidRPr="00DE704C">
          <w:rPr>
            <w:rStyle w:val="Hyperlink"/>
            <w:noProof/>
          </w:rPr>
          <w:t>Εξυπηρετητές (Servers)</w:t>
        </w:r>
        <w:r>
          <w:rPr>
            <w:noProof/>
            <w:webHidden/>
          </w:rPr>
          <w:tab/>
        </w:r>
        <w:r>
          <w:rPr>
            <w:noProof/>
            <w:webHidden/>
          </w:rPr>
          <w:fldChar w:fldCharType="begin"/>
        </w:r>
        <w:r>
          <w:rPr>
            <w:noProof/>
            <w:webHidden/>
          </w:rPr>
          <w:instrText xml:space="preserve"> PAGEREF _Toc306638503 \h </w:instrText>
        </w:r>
        <w:r>
          <w:rPr>
            <w:noProof/>
            <w:webHidden/>
          </w:rPr>
        </w:r>
        <w:r>
          <w:rPr>
            <w:noProof/>
            <w:webHidden/>
          </w:rPr>
          <w:fldChar w:fldCharType="separate"/>
        </w:r>
        <w:r>
          <w:rPr>
            <w:noProof/>
            <w:webHidden/>
          </w:rPr>
          <w:t>116</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504" w:history="1">
        <w:r w:rsidRPr="00DE704C">
          <w:rPr>
            <w:rStyle w:val="Hyperlink"/>
            <w:noProof/>
          </w:rPr>
          <w:t>Σταθμοί Εργασίας (Workstations)</w:t>
        </w:r>
        <w:r>
          <w:rPr>
            <w:noProof/>
            <w:webHidden/>
          </w:rPr>
          <w:tab/>
        </w:r>
        <w:r>
          <w:rPr>
            <w:noProof/>
            <w:webHidden/>
          </w:rPr>
          <w:fldChar w:fldCharType="begin"/>
        </w:r>
        <w:r>
          <w:rPr>
            <w:noProof/>
            <w:webHidden/>
          </w:rPr>
          <w:instrText xml:space="preserve"> PAGEREF _Toc306638504 \h </w:instrText>
        </w:r>
        <w:r>
          <w:rPr>
            <w:noProof/>
            <w:webHidden/>
          </w:rPr>
        </w:r>
        <w:r>
          <w:rPr>
            <w:noProof/>
            <w:webHidden/>
          </w:rPr>
          <w:fldChar w:fldCharType="separate"/>
        </w:r>
        <w:r>
          <w:rPr>
            <w:noProof/>
            <w:webHidden/>
          </w:rPr>
          <w:t>119</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505" w:history="1">
        <w:r w:rsidRPr="00DE704C">
          <w:rPr>
            <w:rStyle w:val="Hyperlink"/>
            <w:noProof/>
          </w:rPr>
          <w:t>Εκτυπωτές (Printers)</w:t>
        </w:r>
        <w:r>
          <w:rPr>
            <w:noProof/>
            <w:webHidden/>
          </w:rPr>
          <w:tab/>
        </w:r>
        <w:r>
          <w:rPr>
            <w:noProof/>
            <w:webHidden/>
          </w:rPr>
          <w:fldChar w:fldCharType="begin"/>
        </w:r>
        <w:r>
          <w:rPr>
            <w:noProof/>
            <w:webHidden/>
          </w:rPr>
          <w:instrText xml:space="preserve"> PAGEREF _Toc306638505 \h </w:instrText>
        </w:r>
        <w:r>
          <w:rPr>
            <w:noProof/>
            <w:webHidden/>
          </w:rPr>
        </w:r>
        <w:r>
          <w:rPr>
            <w:noProof/>
            <w:webHidden/>
          </w:rPr>
          <w:fldChar w:fldCharType="separate"/>
        </w:r>
        <w:r>
          <w:rPr>
            <w:noProof/>
            <w:webHidden/>
          </w:rPr>
          <w:t>121</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506" w:history="1">
        <w:r w:rsidRPr="00DE704C">
          <w:rPr>
            <w:rStyle w:val="Hyperlink"/>
            <w:noProof/>
          </w:rPr>
          <w:t>Λειτουργικά Συστήματα Εξυπηρετητών &amp; Σταθμών Εργασίας</w:t>
        </w:r>
        <w:r>
          <w:rPr>
            <w:noProof/>
            <w:webHidden/>
          </w:rPr>
          <w:tab/>
        </w:r>
        <w:r>
          <w:rPr>
            <w:noProof/>
            <w:webHidden/>
          </w:rPr>
          <w:fldChar w:fldCharType="begin"/>
        </w:r>
        <w:r>
          <w:rPr>
            <w:noProof/>
            <w:webHidden/>
          </w:rPr>
          <w:instrText xml:space="preserve"> PAGEREF _Toc306638506 \h </w:instrText>
        </w:r>
        <w:r>
          <w:rPr>
            <w:noProof/>
            <w:webHidden/>
          </w:rPr>
        </w:r>
        <w:r>
          <w:rPr>
            <w:noProof/>
            <w:webHidden/>
          </w:rPr>
          <w:fldChar w:fldCharType="separate"/>
        </w:r>
        <w:r>
          <w:rPr>
            <w:noProof/>
            <w:webHidden/>
          </w:rPr>
          <w:t>122</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507" w:history="1">
        <w:r w:rsidRPr="00DE704C">
          <w:rPr>
            <w:rStyle w:val="Hyperlink"/>
            <w:noProof/>
          </w:rPr>
          <w:t>Λοιπές Εφαρμογές Λογισμικού Σταθμών Εργασίας</w:t>
        </w:r>
        <w:r>
          <w:rPr>
            <w:noProof/>
            <w:webHidden/>
          </w:rPr>
          <w:tab/>
        </w:r>
        <w:r>
          <w:rPr>
            <w:noProof/>
            <w:webHidden/>
          </w:rPr>
          <w:fldChar w:fldCharType="begin"/>
        </w:r>
        <w:r>
          <w:rPr>
            <w:noProof/>
            <w:webHidden/>
          </w:rPr>
          <w:instrText xml:space="preserve"> PAGEREF _Toc306638507 \h </w:instrText>
        </w:r>
        <w:r>
          <w:rPr>
            <w:noProof/>
            <w:webHidden/>
          </w:rPr>
        </w:r>
        <w:r>
          <w:rPr>
            <w:noProof/>
            <w:webHidden/>
          </w:rPr>
          <w:fldChar w:fldCharType="separate"/>
        </w:r>
        <w:r>
          <w:rPr>
            <w:noProof/>
            <w:webHidden/>
          </w:rPr>
          <w:t>123</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508" w:history="1">
        <w:r w:rsidRPr="00DE704C">
          <w:rPr>
            <w:rStyle w:val="Hyperlink"/>
            <w:noProof/>
          </w:rPr>
          <w:t>Συστήματα και Εφαρμογές</w:t>
        </w:r>
        <w:r>
          <w:rPr>
            <w:noProof/>
            <w:webHidden/>
          </w:rPr>
          <w:tab/>
        </w:r>
        <w:r>
          <w:rPr>
            <w:noProof/>
            <w:webHidden/>
          </w:rPr>
          <w:fldChar w:fldCharType="begin"/>
        </w:r>
        <w:r>
          <w:rPr>
            <w:noProof/>
            <w:webHidden/>
          </w:rPr>
          <w:instrText xml:space="preserve"> PAGEREF _Toc306638508 \h </w:instrText>
        </w:r>
        <w:r>
          <w:rPr>
            <w:noProof/>
            <w:webHidden/>
          </w:rPr>
        </w:r>
        <w:r>
          <w:rPr>
            <w:noProof/>
            <w:webHidden/>
          </w:rPr>
          <w:fldChar w:fldCharType="separate"/>
        </w:r>
        <w:r>
          <w:rPr>
            <w:noProof/>
            <w:webHidden/>
          </w:rPr>
          <w:t>123</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509" w:history="1">
        <w:r w:rsidRPr="00DE704C">
          <w:rPr>
            <w:rStyle w:val="Hyperlink"/>
            <w:noProof/>
          </w:rPr>
          <w:t>Ποιοτικές Προδιαγραφές.</w:t>
        </w:r>
        <w:r>
          <w:rPr>
            <w:noProof/>
            <w:webHidden/>
          </w:rPr>
          <w:tab/>
        </w:r>
        <w:r>
          <w:rPr>
            <w:noProof/>
            <w:webHidden/>
          </w:rPr>
          <w:fldChar w:fldCharType="begin"/>
        </w:r>
        <w:r>
          <w:rPr>
            <w:noProof/>
            <w:webHidden/>
          </w:rPr>
          <w:instrText xml:space="preserve"> PAGEREF _Toc306638509 \h </w:instrText>
        </w:r>
        <w:r>
          <w:rPr>
            <w:noProof/>
            <w:webHidden/>
          </w:rPr>
        </w:r>
        <w:r>
          <w:rPr>
            <w:noProof/>
            <w:webHidden/>
          </w:rPr>
          <w:fldChar w:fldCharType="separate"/>
        </w:r>
        <w:r>
          <w:rPr>
            <w:noProof/>
            <w:webHidden/>
          </w:rPr>
          <w:t>123</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510" w:history="1">
        <w:r w:rsidRPr="00DE704C">
          <w:rPr>
            <w:rStyle w:val="Hyperlink"/>
            <w:noProof/>
          </w:rPr>
          <w:t>Παρεχόμενες Υπηρεσίες</w:t>
        </w:r>
        <w:r>
          <w:rPr>
            <w:noProof/>
            <w:webHidden/>
          </w:rPr>
          <w:tab/>
        </w:r>
        <w:r>
          <w:rPr>
            <w:noProof/>
            <w:webHidden/>
          </w:rPr>
          <w:fldChar w:fldCharType="begin"/>
        </w:r>
        <w:r>
          <w:rPr>
            <w:noProof/>
            <w:webHidden/>
          </w:rPr>
          <w:instrText xml:space="preserve"> PAGEREF _Toc306638510 \h </w:instrText>
        </w:r>
        <w:r>
          <w:rPr>
            <w:noProof/>
            <w:webHidden/>
          </w:rPr>
        </w:r>
        <w:r>
          <w:rPr>
            <w:noProof/>
            <w:webHidden/>
          </w:rPr>
          <w:fldChar w:fldCharType="separate"/>
        </w:r>
        <w:r>
          <w:rPr>
            <w:noProof/>
            <w:webHidden/>
          </w:rPr>
          <w:t>124</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511" w:history="1">
        <w:r w:rsidRPr="00DE704C">
          <w:rPr>
            <w:rStyle w:val="Hyperlink"/>
            <w:rFonts w:cs="Arial"/>
            <w:noProof/>
            <w:lang w:eastAsia="el-GR"/>
          </w:rPr>
          <w:t>Ψηφιοποίηση και Τεκμηρίωση Συλλογών ΑΣΚΣΑ</w:t>
        </w:r>
        <w:r>
          <w:rPr>
            <w:noProof/>
            <w:webHidden/>
          </w:rPr>
          <w:tab/>
        </w:r>
        <w:r>
          <w:rPr>
            <w:noProof/>
            <w:webHidden/>
          </w:rPr>
          <w:fldChar w:fldCharType="begin"/>
        </w:r>
        <w:r>
          <w:rPr>
            <w:noProof/>
            <w:webHidden/>
          </w:rPr>
          <w:instrText xml:space="preserve"> PAGEREF _Toc306638511 \h </w:instrText>
        </w:r>
        <w:r>
          <w:rPr>
            <w:noProof/>
            <w:webHidden/>
          </w:rPr>
        </w:r>
        <w:r>
          <w:rPr>
            <w:noProof/>
            <w:webHidden/>
          </w:rPr>
          <w:fldChar w:fldCharType="separate"/>
        </w:r>
        <w:r>
          <w:rPr>
            <w:noProof/>
            <w:webHidden/>
          </w:rPr>
          <w:t>124</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512" w:history="1">
        <w:r w:rsidRPr="00DE704C">
          <w:rPr>
            <w:rStyle w:val="Hyperlink"/>
            <w:rFonts w:cs="Arial"/>
            <w:noProof/>
            <w:lang w:eastAsia="el-GR"/>
          </w:rPr>
          <w:t>Συντήρηση και Εγγύηση Συστημάτων Εξοπλισμού</w:t>
        </w:r>
        <w:r>
          <w:rPr>
            <w:noProof/>
            <w:webHidden/>
          </w:rPr>
          <w:tab/>
        </w:r>
        <w:r>
          <w:rPr>
            <w:noProof/>
            <w:webHidden/>
          </w:rPr>
          <w:fldChar w:fldCharType="begin"/>
        </w:r>
        <w:r>
          <w:rPr>
            <w:noProof/>
            <w:webHidden/>
          </w:rPr>
          <w:instrText xml:space="preserve"> PAGEREF _Toc306638512 \h </w:instrText>
        </w:r>
        <w:r>
          <w:rPr>
            <w:noProof/>
            <w:webHidden/>
          </w:rPr>
        </w:r>
        <w:r>
          <w:rPr>
            <w:noProof/>
            <w:webHidden/>
          </w:rPr>
          <w:fldChar w:fldCharType="separate"/>
        </w:r>
        <w:r>
          <w:rPr>
            <w:noProof/>
            <w:webHidden/>
          </w:rPr>
          <w:t>127</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513" w:history="1">
        <w:r w:rsidRPr="00DE704C">
          <w:rPr>
            <w:rStyle w:val="Hyperlink"/>
            <w:noProof/>
          </w:rPr>
          <w:t>Μεθοδολογικό Πλαίσιο και Χρονοδιάγραμμα Υλοποίησης.</w:t>
        </w:r>
        <w:r>
          <w:rPr>
            <w:noProof/>
            <w:webHidden/>
          </w:rPr>
          <w:tab/>
        </w:r>
        <w:r>
          <w:rPr>
            <w:noProof/>
            <w:webHidden/>
          </w:rPr>
          <w:fldChar w:fldCharType="begin"/>
        </w:r>
        <w:r>
          <w:rPr>
            <w:noProof/>
            <w:webHidden/>
          </w:rPr>
          <w:instrText xml:space="preserve"> PAGEREF _Toc306638513 \h </w:instrText>
        </w:r>
        <w:r>
          <w:rPr>
            <w:noProof/>
            <w:webHidden/>
          </w:rPr>
        </w:r>
        <w:r>
          <w:rPr>
            <w:noProof/>
            <w:webHidden/>
          </w:rPr>
          <w:fldChar w:fldCharType="separate"/>
        </w:r>
        <w:r>
          <w:rPr>
            <w:noProof/>
            <w:webHidden/>
          </w:rPr>
          <w:t>128</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514" w:history="1">
        <w:r w:rsidRPr="00DE704C">
          <w:rPr>
            <w:rStyle w:val="Hyperlink"/>
            <w:noProof/>
          </w:rPr>
          <w:t>Μεθοδολογία Υλοποίησης Έργου &amp; Επιμέρους Τεχνικές.</w:t>
        </w:r>
        <w:r>
          <w:rPr>
            <w:noProof/>
            <w:webHidden/>
          </w:rPr>
          <w:tab/>
        </w:r>
        <w:r>
          <w:rPr>
            <w:noProof/>
            <w:webHidden/>
          </w:rPr>
          <w:fldChar w:fldCharType="begin"/>
        </w:r>
        <w:r>
          <w:rPr>
            <w:noProof/>
            <w:webHidden/>
          </w:rPr>
          <w:instrText xml:space="preserve"> PAGEREF _Toc306638514 \h </w:instrText>
        </w:r>
        <w:r>
          <w:rPr>
            <w:noProof/>
            <w:webHidden/>
          </w:rPr>
        </w:r>
        <w:r>
          <w:rPr>
            <w:noProof/>
            <w:webHidden/>
          </w:rPr>
          <w:fldChar w:fldCharType="separate"/>
        </w:r>
        <w:r>
          <w:rPr>
            <w:noProof/>
            <w:webHidden/>
          </w:rPr>
          <w:t>128</w:t>
        </w:r>
        <w:r>
          <w:rPr>
            <w:noProof/>
            <w:webHidden/>
          </w:rPr>
          <w:fldChar w:fldCharType="end"/>
        </w:r>
      </w:hyperlink>
    </w:p>
    <w:p w:rsidR="0011074C" w:rsidRDefault="0011074C">
      <w:pPr>
        <w:pStyle w:val="TOC3"/>
        <w:rPr>
          <w:rFonts w:asciiTheme="minorHAnsi" w:eastAsiaTheme="minorEastAsia" w:hAnsiTheme="minorHAnsi" w:cstheme="minorBidi"/>
          <w:noProof/>
          <w:sz w:val="22"/>
          <w:szCs w:val="22"/>
          <w:lang w:val="el-GR" w:eastAsia="el-GR"/>
        </w:rPr>
      </w:pPr>
      <w:hyperlink w:anchor="_Toc306638515" w:history="1">
        <w:r w:rsidRPr="00DE704C">
          <w:rPr>
            <w:rStyle w:val="Hyperlink"/>
            <w:noProof/>
          </w:rPr>
          <w:t>Χρονοπρογραμματισμός Έργου</w:t>
        </w:r>
        <w:r>
          <w:rPr>
            <w:noProof/>
            <w:webHidden/>
          </w:rPr>
          <w:tab/>
        </w:r>
        <w:r>
          <w:rPr>
            <w:noProof/>
            <w:webHidden/>
          </w:rPr>
          <w:fldChar w:fldCharType="begin"/>
        </w:r>
        <w:r>
          <w:rPr>
            <w:noProof/>
            <w:webHidden/>
          </w:rPr>
          <w:instrText xml:space="preserve"> PAGEREF _Toc306638515 \h </w:instrText>
        </w:r>
        <w:r>
          <w:rPr>
            <w:noProof/>
            <w:webHidden/>
          </w:rPr>
        </w:r>
        <w:r>
          <w:rPr>
            <w:noProof/>
            <w:webHidden/>
          </w:rPr>
          <w:fldChar w:fldCharType="separate"/>
        </w:r>
        <w:r>
          <w:rPr>
            <w:noProof/>
            <w:webHidden/>
          </w:rPr>
          <w:t>130</w:t>
        </w:r>
        <w:r>
          <w:rPr>
            <w:noProof/>
            <w:webHidden/>
          </w:rPr>
          <w:fldChar w:fldCharType="end"/>
        </w:r>
      </w:hyperlink>
    </w:p>
    <w:p w:rsidR="0011074C" w:rsidRDefault="0011074C">
      <w:pPr>
        <w:pStyle w:val="TOC2"/>
        <w:rPr>
          <w:rFonts w:asciiTheme="minorHAnsi" w:eastAsiaTheme="minorEastAsia" w:hAnsiTheme="minorHAnsi" w:cstheme="minorBidi"/>
          <w:noProof/>
          <w:sz w:val="22"/>
          <w:szCs w:val="22"/>
          <w:lang w:val="el-GR" w:eastAsia="el-GR"/>
        </w:rPr>
      </w:pPr>
      <w:hyperlink w:anchor="_Toc306638516" w:history="1">
        <w:r w:rsidRPr="00DE704C">
          <w:rPr>
            <w:rStyle w:val="Hyperlink"/>
            <w:noProof/>
          </w:rPr>
          <w:t>Ομάδα Έργου</w:t>
        </w:r>
        <w:r>
          <w:rPr>
            <w:noProof/>
            <w:webHidden/>
          </w:rPr>
          <w:tab/>
        </w:r>
        <w:r>
          <w:rPr>
            <w:noProof/>
            <w:webHidden/>
          </w:rPr>
          <w:fldChar w:fldCharType="begin"/>
        </w:r>
        <w:r>
          <w:rPr>
            <w:noProof/>
            <w:webHidden/>
          </w:rPr>
          <w:instrText xml:space="preserve"> PAGEREF _Toc306638516 \h </w:instrText>
        </w:r>
        <w:r>
          <w:rPr>
            <w:noProof/>
            <w:webHidden/>
          </w:rPr>
        </w:r>
        <w:r>
          <w:rPr>
            <w:noProof/>
            <w:webHidden/>
          </w:rPr>
          <w:fldChar w:fldCharType="separate"/>
        </w:r>
        <w:r>
          <w:rPr>
            <w:noProof/>
            <w:webHidden/>
          </w:rPr>
          <w:t>131</w:t>
        </w:r>
        <w:r>
          <w:rPr>
            <w:noProof/>
            <w:webHidden/>
          </w:rPr>
          <w:fldChar w:fldCharType="end"/>
        </w:r>
      </w:hyperlink>
    </w:p>
    <w:p w:rsidR="00AE7E51" w:rsidRPr="007D4FA8" w:rsidRDefault="00AE7E51" w:rsidP="00AE7E51">
      <w:pPr>
        <w:pStyle w:val="Normal2"/>
        <w:spacing w:before="0" w:line="288" w:lineRule="auto"/>
        <w:rPr>
          <w:rFonts w:ascii="Verdana" w:hAnsi="Verdana"/>
          <w:lang w:val="el-GR"/>
        </w:rPr>
      </w:pPr>
      <w:r w:rsidRPr="007D4FA8">
        <w:rPr>
          <w:rFonts w:ascii="Verdana" w:hAnsi="Verdana"/>
          <w:b/>
          <w:highlight w:val="yellow"/>
          <w:lang w:val="el-GR"/>
        </w:rPr>
        <w:fldChar w:fldCharType="end"/>
      </w:r>
    </w:p>
    <w:p w:rsidR="00AE7E51" w:rsidRPr="007D4FA8" w:rsidRDefault="00AE7E51" w:rsidP="00AE7E51">
      <w:pPr>
        <w:pStyle w:val="Normal2"/>
        <w:spacing w:before="0" w:line="288" w:lineRule="auto"/>
        <w:rPr>
          <w:rFonts w:ascii="Verdana" w:hAnsi="Verdana"/>
          <w:lang w:val="el-GR"/>
        </w:rPr>
        <w:sectPr w:rsidR="00AE7E51" w:rsidRPr="007D4FA8" w:rsidSect="002F1677">
          <w:headerReference w:type="default" r:id="rId11"/>
          <w:footerReference w:type="even" r:id="rId12"/>
          <w:footerReference w:type="default" r:id="rId13"/>
          <w:pgSz w:w="11907" w:h="16834"/>
          <w:pgMar w:top="709" w:right="1276" w:bottom="709" w:left="1729" w:header="720" w:footer="720" w:gutter="0"/>
          <w:cols w:space="720"/>
          <w:titlePg/>
        </w:sectPr>
      </w:pPr>
    </w:p>
    <w:p w:rsidR="00AE7E51" w:rsidRPr="007D4FA8" w:rsidRDefault="00AE7E51" w:rsidP="00AE7E51">
      <w:pPr>
        <w:spacing w:before="0" w:line="288" w:lineRule="auto"/>
        <w:rPr>
          <w:b/>
          <w:u w:val="single"/>
          <w:lang w:val="el-GR"/>
        </w:rPr>
      </w:pPr>
    </w:p>
    <w:p w:rsidR="00AE7E51" w:rsidRPr="007D4FA8" w:rsidRDefault="00AE7E51" w:rsidP="00AE7E51">
      <w:pPr>
        <w:spacing w:before="0" w:line="288" w:lineRule="auto"/>
        <w:rPr>
          <w:b/>
          <w:u w:val="single"/>
          <w:lang w:val="el-GR"/>
        </w:rPr>
      </w:pPr>
    </w:p>
    <w:p w:rsidR="00AE7E51" w:rsidRPr="007D4FA8" w:rsidRDefault="00AE7E51" w:rsidP="00AE7E51">
      <w:pPr>
        <w:spacing w:before="0" w:line="288" w:lineRule="auto"/>
        <w:rPr>
          <w:b/>
          <w:u w:val="single"/>
          <w:lang w:val="el-GR"/>
        </w:rPr>
      </w:pPr>
    </w:p>
    <w:p w:rsidR="00AE7E51" w:rsidRPr="007D4FA8" w:rsidRDefault="00AE7E51" w:rsidP="00AE7E51">
      <w:pPr>
        <w:pStyle w:val="Heading1"/>
        <w:spacing w:before="0" w:line="288" w:lineRule="auto"/>
        <w:jc w:val="both"/>
        <w:rPr>
          <w:rFonts w:ascii="Verdana" w:hAnsi="Verdana"/>
          <w:sz w:val="32"/>
          <w:szCs w:val="32"/>
          <w:lang w:val="el-GR"/>
        </w:rPr>
      </w:pPr>
      <w:bookmarkStart w:id="0" w:name="_Toc252110554"/>
      <w:bookmarkStart w:id="1" w:name="_Toc306638411"/>
      <w:r w:rsidRPr="007D4FA8">
        <w:rPr>
          <w:rFonts w:ascii="Verdana" w:hAnsi="Verdana"/>
          <w:sz w:val="32"/>
          <w:szCs w:val="32"/>
          <w:lang w:val="el-GR"/>
        </w:rPr>
        <w:t>ΚΕΦΑΛΑΙΟ Ι: ΑΝΑΘΕΤΟΥΣΑ ΑΡΧΗ – ΓΕΝΙΚΑ ΣΤΟΙΧΕΙΑ</w:t>
      </w:r>
      <w:bookmarkEnd w:id="0"/>
      <w:bookmarkEnd w:id="1"/>
    </w:p>
    <w:p w:rsidR="00AE7E51" w:rsidRPr="007D4FA8" w:rsidRDefault="00AE7E51" w:rsidP="00AE7E51">
      <w:pPr>
        <w:pStyle w:val="Heading2"/>
        <w:shd w:val="clear" w:color="auto" w:fill="CCCCCC"/>
        <w:spacing w:before="0" w:beforeAutospacing="0" w:line="288" w:lineRule="auto"/>
        <w:rPr>
          <w:rFonts w:ascii="Verdana" w:hAnsi="Verdana"/>
          <w:szCs w:val="20"/>
        </w:rPr>
      </w:pPr>
      <w:r w:rsidRPr="007D4FA8">
        <w:rPr>
          <w:rFonts w:ascii="Verdana" w:hAnsi="Verdana"/>
          <w:b w:val="0"/>
          <w:u w:val="single"/>
        </w:rPr>
        <w:br w:type="page"/>
      </w:r>
      <w:bookmarkStart w:id="2" w:name="_Toc306638412"/>
      <w:r w:rsidRPr="007D4FA8">
        <w:rPr>
          <w:rFonts w:ascii="Verdana" w:hAnsi="Verdana"/>
          <w:szCs w:val="20"/>
        </w:rPr>
        <w:lastRenderedPageBreak/>
        <w:t>ΑΡΘΡΟ 1. ΤΟ ΘΕΣΜΙΚΟ ΠΛΑΙΣΙΟ ΑΝΑΦΟΡΑΣ ΤΟΥ ΕΡΓΟΥ</w:t>
      </w:r>
      <w:bookmarkEnd w:id="2"/>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 xml:space="preserve">Η Αναθέτουσα Αρχή είναι Νομικό Πρόσωπο Ιδιωτικού Δικαίου, Κοινωφελές Ίδρυμα μη κερδοσκοπικού χαρακτήρα, με πλήρη διοικητική και διαχειριστική αυτοτέλεια. </w:t>
      </w: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Το θεσμικό πλαίσιο αναφοράς του έργου οριοθετείται από τα εξής:</w:t>
      </w:r>
    </w:p>
    <w:p w:rsidR="00AE7E51" w:rsidRPr="007D4FA8" w:rsidRDefault="00AE7E51" w:rsidP="00AE7E51">
      <w:pPr>
        <w:pStyle w:val="BodyText"/>
        <w:spacing w:before="0" w:line="288" w:lineRule="auto"/>
        <w:ind w:right="3"/>
        <w:rPr>
          <w:rFonts w:ascii="Verdana" w:hAnsi="Verdana"/>
        </w:rPr>
      </w:pPr>
    </w:p>
    <w:p w:rsidR="00AE7E51" w:rsidRPr="007D4FA8" w:rsidRDefault="00AE7E51" w:rsidP="007652BE">
      <w:pPr>
        <w:numPr>
          <w:ilvl w:val="0"/>
          <w:numId w:val="28"/>
        </w:numPr>
        <w:spacing w:before="0" w:line="288" w:lineRule="auto"/>
        <w:ind w:right="126"/>
        <w:rPr>
          <w:bCs/>
          <w:lang w:val="el-GR"/>
        </w:rPr>
      </w:pPr>
      <w:r w:rsidRPr="007D4FA8">
        <w:rPr>
          <w:lang w:val="el-GR"/>
        </w:rPr>
        <w:t xml:space="preserve">Τις διατάξεις του Π.Δ. 60/2007 (ΦΕΚ 64/Α/16.3.2007) </w:t>
      </w:r>
      <w:r w:rsidRPr="007D4FA8">
        <w:rPr>
          <w:bCs/>
          <w:lang w:val="el-GR"/>
        </w:rPr>
        <w:t xml:space="preserve">«Προσαρμογή της Ελληνικής Νομοθεσίας στις διατάξεις της </w:t>
      </w:r>
      <w:r w:rsidRPr="007D4FA8">
        <w:rPr>
          <w:bCs/>
          <w:color w:val="000000"/>
          <w:lang w:val="el-GR"/>
        </w:rPr>
        <w:t xml:space="preserve">Οδηγίας 2004/18/ΕΚ “περί συντονισμού των διαδικασιών σύναψης δημοσίων συμβάσεων έργων, προμηθειών και υπηρεσιών”, </w:t>
      </w:r>
      <w:r w:rsidRPr="007D4FA8">
        <w:rPr>
          <w:bCs/>
          <w:lang w:val="el-GR"/>
        </w:rPr>
        <w:t xml:space="preserve">όπως τροποποιήθηκε με την Οδηγία 2005/51/ΕΚ της Επιτροπής και την Οδηγία 2005/75/ΕΚ </w:t>
      </w:r>
      <w:r w:rsidRPr="007D4FA8">
        <w:rPr>
          <w:bCs/>
          <w:color w:val="000000"/>
          <w:lang w:val="el-GR"/>
        </w:rPr>
        <w:t>του Ευρωπαϊκού Κοινοβουλίου και του Συμβουλίου της 16ης Νοεμβρίου 2005.</w:t>
      </w:r>
    </w:p>
    <w:p w:rsidR="00AE7E51" w:rsidRPr="007D4FA8" w:rsidRDefault="00AE7E51" w:rsidP="007652BE">
      <w:pPr>
        <w:pStyle w:val="BodyText"/>
        <w:numPr>
          <w:ilvl w:val="0"/>
          <w:numId w:val="28"/>
        </w:numPr>
        <w:overflowPunct w:val="0"/>
        <w:autoSpaceDE w:val="0"/>
        <w:autoSpaceDN w:val="0"/>
        <w:adjustRightInd w:val="0"/>
        <w:spacing w:before="0" w:line="288" w:lineRule="auto"/>
        <w:ind w:right="3"/>
        <w:rPr>
          <w:rFonts w:ascii="Verdana" w:hAnsi="Verdana"/>
        </w:rPr>
      </w:pPr>
      <w:r w:rsidRPr="007D4FA8">
        <w:rPr>
          <w:rFonts w:ascii="Verdana" w:hAnsi="Verdana"/>
        </w:rPr>
        <w:t xml:space="preserve">To Π.Δ. 118/2007 (ΦΕΚ 150/Α/10-7-2007) «Κανονισμός Προμηθειών του Δημοσίου», όπως εφαρμόζεται αναλογικά </w:t>
      </w:r>
      <w:r w:rsidR="00945BF3">
        <w:rPr>
          <w:rFonts w:ascii="Verdana" w:hAnsi="Verdana"/>
        </w:rPr>
        <w:t xml:space="preserve">και συμπληρωματικά </w:t>
      </w:r>
      <w:r w:rsidRPr="007D4FA8">
        <w:rPr>
          <w:rFonts w:ascii="Verdana" w:hAnsi="Verdana"/>
        </w:rPr>
        <w:t>για Υπηρεσίες.</w:t>
      </w:r>
    </w:p>
    <w:p w:rsidR="002B4B30" w:rsidRPr="00257AED" w:rsidRDefault="004643EF" w:rsidP="007652BE">
      <w:pPr>
        <w:numPr>
          <w:ilvl w:val="0"/>
          <w:numId w:val="28"/>
        </w:numPr>
        <w:spacing w:before="0" w:line="288" w:lineRule="auto"/>
        <w:ind w:right="126"/>
        <w:rPr>
          <w:lang w:val="el-GR"/>
        </w:rPr>
      </w:pPr>
      <w:r w:rsidRPr="00257AED">
        <w:rPr>
          <w:lang w:val="el-GR"/>
        </w:rPr>
        <w:t xml:space="preserve">Τις διατάξεις του Ν.3886/2010 ( ΦΕΚ 173/Α/30-9-2010) «Δικαστική προστασία κατά τη σύναψη δημόσιων συμβάσεων − Εναρμόνιση της ελληνικής νομοθεσίας με την Οδηγία 89/665/ΕΟΚ του Συμβουλίου της 21ης Ιουνίου 1989 (L395) και την Οδηγία 92/13/ΕΟΚ του Συμβουλίου της 25ηςΦεβρουαρίου 1992 (L 76), όπως τροποποιήθηκαν με </w:t>
      </w:r>
      <w:r w:rsidR="004925C9" w:rsidRPr="00257AED">
        <w:rPr>
          <w:lang w:val="el-GR"/>
        </w:rPr>
        <w:t>οδηγία</w:t>
      </w:r>
      <w:r w:rsidRPr="00257AED">
        <w:rPr>
          <w:lang w:val="el-GR"/>
        </w:rPr>
        <w:t xml:space="preserve"> 2007/66/ΕΚ του Ευρωπαϊκού Κοινοβουλίου και του Συμβουλίου της 11ης Δεκεμβρίου 2007 (L 335)».</w:t>
      </w:r>
    </w:p>
    <w:p w:rsidR="00AE7E51" w:rsidRPr="00257AED" w:rsidRDefault="00AE7E51" w:rsidP="007652BE">
      <w:pPr>
        <w:numPr>
          <w:ilvl w:val="0"/>
          <w:numId w:val="28"/>
        </w:numPr>
        <w:spacing w:before="0" w:line="288" w:lineRule="auto"/>
        <w:ind w:right="126"/>
        <w:rPr>
          <w:lang w:val="el-GR"/>
        </w:rPr>
      </w:pPr>
      <w:r w:rsidRPr="00257AED">
        <w:rPr>
          <w:lang w:val="el-GR"/>
        </w:rPr>
        <w:t>To Ν. 2286/1995 (ΦΕΚ 19/Α/1-2-1995) «Προμήθειες του Δημοσίου Τομέα και Ρυθμίσεις συναφών θεμάτων».</w:t>
      </w:r>
    </w:p>
    <w:p w:rsidR="00AE7E51" w:rsidRPr="00257AED" w:rsidRDefault="00AE7E51" w:rsidP="007652BE">
      <w:pPr>
        <w:numPr>
          <w:ilvl w:val="0"/>
          <w:numId w:val="28"/>
        </w:numPr>
        <w:spacing w:before="0" w:line="288" w:lineRule="auto"/>
        <w:ind w:right="126"/>
        <w:rPr>
          <w:lang w:val="el-GR"/>
        </w:rPr>
      </w:pPr>
      <w:r w:rsidRPr="00257AED">
        <w:rPr>
          <w:lang w:val="el-GR"/>
        </w:rPr>
        <w:t xml:space="preserve">To Ν. 2362/1995 (ΦΕΚ 247/Α/27.11.1995) «Περί Δημοσίου Λογιστικού, Ελέγχου Δαπανών του Κράτους και άλλες διατάξεις, όπως ισχύει σήμερα». </w:t>
      </w:r>
    </w:p>
    <w:p w:rsidR="00AE7E51" w:rsidRPr="00815866" w:rsidRDefault="00AE7E51" w:rsidP="007652BE">
      <w:pPr>
        <w:numPr>
          <w:ilvl w:val="0"/>
          <w:numId w:val="28"/>
        </w:numPr>
        <w:spacing w:before="0" w:line="288" w:lineRule="auto"/>
        <w:ind w:right="126"/>
        <w:rPr>
          <w:lang w:val="el-GR"/>
        </w:rPr>
      </w:pPr>
      <w:r w:rsidRPr="00815866">
        <w:rPr>
          <w:lang w:val="el-GR"/>
        </w:rPr>
        <w:t>Του άρθρου 24 του Ν.2198/94 (ΦΕΚ 43/Α/94) σχετικά με την «Παρακράτηση φόρου εισοδήματος» στο εισόδημα από εμπορικές επιχειρήσεις.</w:t>
      </w:r>
    </w:p>
    <w:p w:rsidR="00AE7E51" w:rsidRPr="00815866" w:rsidRDefault="00AE7E51" w:rsidP="007652BE">
      <w:pPr>
        <w:numPr>
          <w:ilvl w:val="0"/>
          <w:numId w:val="28"/>
        </w:numPr>
        <w:spacing w:before="0" w:line="288" w:lineRule="auto"/>
        <w:ind w:right="126"/>
        <w:rPr>
          <w:lang w:val="el-GR"/>
        </w:rPr>
      </w:pPr>
      <w:r w:rsidRPr="00815866">
        <w:rPr>
          <w:lang w:val="el-GR"/>
        </w:rPr>
        <w:t xml:space="preserve">του άρθρου 98 παρ.1β του νέου Συντάγματος 2001, που αφορά στον έλεγχο συμβάσεων μεγάλης οικονομικής αξίας, στις οποίες αντισυμβαλλόμενος είναι το Δημόσιο ή άλλο νομικό πρόσωπο που εξομοιώνεται με το Δημόσιο από την άποψη αυτή , όπως νόμος ορίζει,  </w:t>
      </w:r>
    </w:p>
    <w:p w:rsidR="00AE7E51" w:rsidRPr="00815866" w:rsidRDefault="00AE7E51" w:rsidP="007652BE">
      <w:pPr>
        <w:numPr>
          <w:ilvl w:val="0"/>
          <w:numId w:val="28"/>
        </w:numPr>
        <w:spacing w:before="0" w:line="288" w:lineRule="auto"/>
        <w:ind w:right="126"/>
        <w:rPr>
          <w:lang w:val="el-GR"/>
        </w:rPr>
      </w:pPr>
      <w:r w:rsidRPr="00815866">
        <w:rPr>
          <w:lang w:val="el-GR"/>
        </w:rPr>
        <w:t>του νόμου 2121/1993 περί προστασίας της Πνευματικής Ιδιοκτησίας.</w:t>
      </w:r>
    </w:p>
    <w:p w:rsidR="00AE7E51" w:rsidRPr="00815866" w:rsidRDefault="00AE7E51" w:rsidP="007652BE">
      <w:pPr>
        <w:numPr>
          <w:ilvl w:val="0"/>
          <w:numId w:val="28"/>
        </w:numPr>
        <w:spacing w:before="0" w:line="288" w:lineRule="auto"/>
        <w:ind w:right="126"/>
        <w:rPr>
          <w:lang w:val="el-GR"/>
        </w:rPr>
      </w:pPr>
      <w:r w:rsidRPr="00815866">
        <w:rPr>
          <w:lang w:val="el-GR"/>
        </w:rPr>
        <w:t>του  Ν. 3469/2006, ΦΕΚ Α΄ 131 28.6.2006, Εθνικό Τυπογραφείο, Εφημερίς της Κυβερνήσεως και λοιπές διατάξεις.</w:t>
      </w:r>
    </w:p>
    <w:p w:rsidR="00AE7E51" w:rsidRPr="00815866" w:rsidRDefault="00AE7E51" w:rsidP="007652BE">
      <w:pPr>
        <w:numPr>
          <w:ilvl w:val="0"/>
          <w:numId w:val="28"/>
        </w:numPr>
        <w:spacing w:before="0" w:line="288" w:lineRule="auto"/>
        <w:ind w:right="126"/>
        <w:rPr>
          <w:lang w:val="el-GR"/>
        </w:rPr>
      </w:pPr>
      <w:r w:rsidRPr="00815866">
        <w:rPr>
          <w:lang w:val="el-GR"/>
        </w:rPr>
        <w:t>του Κανονισμού (ΕΟΚ, Ευρατόμ) αριθ. 1182/71 του Συμβουλίου της 3ης Ιουνίου 1971 περί καθορισμού των κανόνων που εφαρμόζονται στις προθεσμίες, ημερομηνίες και διορίες.</w:t>
      </w:r>
    </w:p>
    <w:p w:rsidR="00AE7E51" w:rsidRPr="00815866" w:rsidRDefault="00AE7E51" w:rsidP="007652BE">
      <w:pPr>
        <w:numPr>
          <w:ilvl w:val="0"/>
          <w:numId w:val="28"/>
        </w:numPr>
        <w:spacing w:before="0" w:line="288" w:lineRule="auto"/>
        <w:ind w:right="126"/>
        <w:rPr>
          <w:lang w:val="el-GR"/>
        </w:rPr>
      </w:pPr>
      <w:r w:rsidRPr="00815866">
        <w:rPr>
          <w:lang w:val="el-GR"/>
        </w:rPr>
        <w:t xml:space="preserve">του Ν. 2472/1997, Προστασία του ατόμου από την επεξεργασία δεδομένων προσωπικού χαρακτήρα και του Ν. 3471/2006, Προστασία δεδομένων προσωπικού χαρακτήρα και της ιδιωτικής ζωής στον τομέα των ηλεκτρονικών επικοινωνιών και τροποποίηση του Ν. 2472/97.2.        </w:t>
      </w:r>
    </w:p>
    <w:p w:rsidR="00AE7E51" w:rsidRPr="00815866" w:rsidRDefault="00AE7E51" w:rsidP="007652BE">
      <w:pPr>
        <w:numPr>
          <w:ilvl w:val="0"/>
          <w:numId w:val="28"/>
        </w:numPr>
        <w:spacing w:before="0" w:line="288" w:lineRule="auto"/>
        <w:rPr>
          <w:lang w:val="el-GR"/>
        </w:rPr>
      </w:pPr>
      <w:r w:rsidRPr="00815866">
        <w:rPr>
          <w:lang w:val="el-GR"/>
        </w:rPr>
        <w:t>Το Ν. 2190/1920 «Περί Ανωνύμων εταιρειών», όπως τροποποιήθηκε και ισχύει.</w:t>
      </w:r>
    </w:p>
    <w:p w:rsidR="00AE7E51" w:rsidRPr="00815866" w:rsidRDefault="00AE7E51" w:rsidP="007652BE">
      <w:pPr>
        <w:numPr>
          <w:ilvl w:val="0"/>
          <w:numId w:val="28"/>
        </w:numPr>
        <w:spacing w:before="0" w:line="288" w:lineRule="auto"/>
        <w:rPr>
          <w:lang w:val="el-GR"/>
        </w:rPr>
      </w:pPr>
      <w:r w:rsidRPr="00815866">
        <w:rPr>
          <w:lang w:val="el-GR"/>
        </w:rPr>
        <w:lastRenderedPageBreak/>
        <w:t>Τον Εσωτερικό Κανονισμό Διαχείρισης Έργων και Προμηθειών της ΑΣΚΣΑ, όπως δύναται να εφαρμοστεί συμπληρωματικά και ερμηνευτικά στο Π.Δ. 118/2007.</w:t>
      </w:r>
    </w:p>
    <w:p w:rsidR="00AE7E51" w:rsidRPr="00815866" w:rsidRDefault="00AE7E51" w:rsidP="007652BE">
      <w:pPr>
        <w:numPr>
          <w:ilvl w:val="0"/>
          <w:numId w:val="28"/>
        </w:numPr>
        <w:spacing w:before="0" w:line="288" w:lineRule="auto"/>
        <w:rPr>
          <w:lang w:val="el-GR"/>
        </w:rPr>
      </w:pPr>
      <w:r w:rsidRPr="00815866">
        <w:rPr>
          <w:lang w:val="el-GR"/>
        </w:rPr>
        <w:t>Τον από 16-06-2004 «Κανόνες και Διαδικασίες» (</w:t>
      </w:r>
      <w:r w:rsidRPr="007D4FA8">
        <w:t>Rules</w:t>
      </w:r>
      <w:r w:rsidRPr="00815866">
        <w:rPr>
          <w:lang w:val="el-GR"/>
        </w:rPr>
        <w:t xml:space="preserve"> </w:t>
      </w:r>
      <w:r w:rsidRPr="007D4FA8">
        <w:t>and</w:t>
      </w:r>
      <w:r w:rsidRPr="00815866">
        <w:rPr>
          <w:lang w:val="el-GR"/>
        </w:rPr>
        <w:t xml:space="preserve"> </w:t>
      </w:r>
      <w:r w:rsidRPr="007D4FA8">
        <w:t>Procedures</w:t>
      </w:r>
      <w:r w:rsidRPr="00815866">
        <w:rPr>
          <w:lang w:val="el-GR"/>
        </w:rPr>
        <w:t xml:space="preserve">) για την υλοποίηση του Χρηματοδοτικού Μηχανισμού </w:t>
      </w:r>
      <w:r w:rsidR="004925C9" w:rsidRPr="00815866">
        <w:rPr>
          <w:lang w:val="el-GR"/>
        </w:rPr>
        <w:t>Ευρωπαϊκού</w:t>
      </w:r>
      <w:r w:rsidRPr="00815866">
        <w:rPr>
          <w:lang w:val="el-GR"/>
        </w:rPr>
        <w:t xml:space="preserve"> Οικονομικού Χώρου περιόδου 2004-2009, όπως αυτοί </w:t>
      </w:r>
      <w:r w:rsidR="004925C9" w:rsidRPr="00815866">
        <w:rPr>
          <w:lang w:val="el-GR"/>
        </w:rPr>
        <w:t>υιοθετήθηκαν</w:t>
      </w:r>
      <w:r w:rsidRPr="00815866">
        <w:rPr>
          <w:lang w:val="el-GR"/>
        </w:rPr>
        <w:t xml:space="preserve"> από την Επιτροπή Χρηματοδοτικού Μηχανισμού όπως </w:t>
      </w:r>
      <w:r w:rsidR="004925C9" w:rsidRPr="00815866">
        <w:rPr>
          <w:lang w:val="el-GR"/>
        </w:rPr>
        <w:t>τροποποιήθηκαν</w:t>
      </w:r>
      <w:r w:rsidRPr="00815866">
        <w:rPr>
          <w:lang w:val="el-GR"/>
        </w:rPr>
        <w:t xml:space="preserve"> και ισχύουν,</w:t>
      </w:r>
    </w:p>
    <w:p w:rsidR="00AE7E51" w:rsidRPr="00815866" w:rsidRDefault="00AE7E51" w:rsidP="007652BE">
      <w:pPr>
        <w:numPr>
          <w:ilvl w:val="0"/>
          <w:numId w:val="28"/>
        </w:numPr>
        <w:spacing w:before="0" w:line="288" w:lineRule="auto"/>
        <w:rPr>
          <w:lang w:val="el-GR"/>
        </w:rPr>
      </w:pPr>
      <w:r w:rsidRPr="00815866">
        <w:rPr>
          <w:lang w:val="el-GR"/>
        </w:rPr>
        <w:t>Την επιστολή  264/11-05-2009 , με την οποία εγκρίθηκε η ένταξη του έργου «ΑΝΑΒΙΩΝΟΝΤΑΣ ΤΗΝ ΑΡΧΑΙΑ ΑΓΟΡΑ, ΤΟΝ ΤΟΠΟ ΠΟΥ ΓΕΝΝΗΘΗΚΕ Η ΔΗΜΟΚΡΑΤΙΑ» και προϋπολογισμό 964.200 €.</w:t>
      </w:r>
    </w:p>
    <w:p w:rsidR="00AE7E51" w:rsidRPr="00815866" w:rsidRDefault="00AE7E51" w:rsidP="007652BE">
      <w:pPr>
        <w:numPr>
          <w:ilvl w:val="0"/>
          <w:numId w:val="28"/>
        </w:numPr>
        <w:spacing w:before="0" w:line="288" w:lineRule="auto"/>
        <w:rPr>
          <w:lang w:val="el-GR"/>
        </w:rPr>
      </w:pPr>
      <w:r w:rsidRPr="00815866">
        <w:rPr>
          <w:lang w:val="el-GR"/>
        </w:rPr>
        <w:t>Την με αρ. Πρωτ. 13528/ΑΝΑΘ</w:t>
      </w:r>
      <w:r w:rsidR="00654043">
        <w:rPr>
          <w:lang w:val="el-GR"/>
        </w:rPr>
        <w:t>Ε</w:t>
      </w:r>
      <w:r w:rsidRPr="00815866">
        <w:rPr>
          <w:lang w:val="el-GR"/>
        </w:rPr>
        <w:t xml:space="preserve">ΤΟΥΣΑ ΑΡΧΉ &amp;ΠΤΣ 781/26-03-2010 Απόφαση Υφυπουργού Οικονομίας, </w:t>
      </w:r>
      <w:r w:rsidR="004925C9" w:rsidRPr="00815866">
        <w:rPr>
          <w:lang w:val="el-GR"/>
        </w:rPr>
        <w:t>Ανταγωνιστικότητας</w:t>
      </w:r>
      <w:r w:rsidRPr="00815866">
        <w:rPr>
          <w:lang w:val="el-GR"/>
        </w:rPr>
        <w:t xml:space="preserve"> &amp; Ναυτιλίας για τη χρηματοδότηση/επιχορήγηση του Έργου </w:t>
      </w:r>
      <w:r w:rsidRPr="007D4FA8">
        <w:t>EL</w:t>
      </w:r>
      <w:r w:rsidRPr="00815866">
        <w:rPr>
          <w:lang w:val="el-GR"/>
        </w:rPr>
        <w:t>0066 στο πλαίσιο του ΧΜ ΕΟΧ 2004 – 2009.</w:t>
      </w:r>
    </w:p>
    <w:p w:rsidR="00AE7E51" w:rsidRPr="00815866" w:rsidRDefault="00AE7E51" w:rsidP="007652BE">
      <w:pPr>
        <w:numPr>
          <w:ilvl w:val="0"/>
          <w:numId w:val="28"/>
        </w:numPr>
        <w:spacing w:before="0" w:line="288" w:lineRule="auto"/>
        <w:rPr>
          <w:lang w:val="el-GR"/>
        </w:rPr>
      </w:pPr>
      <w:r w:rsidRPr="00815866">
        <w:rPr>
          <w:lang w:val="el-GR"/>
        </w:rPr>
        <w:t>Την από 17-09-2009 υπογραφείσα «Σύμβαση Χορήγησης Χρηματοδότησης» (''</w:t>
      </w:r>
      <w:r w:rsidRPr="007D4FA8">
        <w:t>Grant</w:t>
      </w:r>
      <w:r w:rsidRPr="00815866">
        <w:rPr>
          <w:lang w:val="el-GR"/>
        </w:rPr>
        <w:t xml:space="preserve"> </w:t>
      </w:r>
      <w:r w:rsidRPr="007D4FA8">
        <w:t>Agreement</w:t>
      </w:r>
      <w:r w:rsidRPr="00815866">
        <w:rPr>
          <w:lang w:val="el-GR"/>
        </w:rPr>
        <w:t xml:space="preserve">“) για το Έργο </w:t>
      </w:r>
      <w:r w:rsidRPr="007D4FA8">
        <w:t>EL</w:t>
      </w:r>
      <w:r w:rsidRPr="00815866">
        <w:rPr>
          <w:lang w:val="el-GR"/>
        </w:rPr>
        <w:t>0066.</w:t>
      </w:r>
    </w:p>
    <w:p w:rsidR="00AE7E51" w:rsidRPr="00815866" w:rsidRDefault="00AE7E51" w:rsidP="007652BE">
      <w:pPr>
        <w:numPr>
          <w:ilvl w:val="0"/>
          <w:numId w:val="28"/>
        </w:numPr>
        <w:spacing w:before="0" w:line="288" w:lineRule="auto"/>
        <w:rPr>
          <w:lang w:val="el-GR"/>
        </w:rPr>
      </w:pPr>
      <w:r w:rsidRPr="00815866">
        <w:rPr>
          <w:lang w:val="el-GR"/>
        </w:rPr>
        <w:t>Την επιστολή  του Υπ. Οικ. Αντ. &amp; Ναυτ/ ΓΓΕΑ: Α.Π. 14120/30-3-2010. με την οποία εγκρίθηκε η ένταξη του έργου «ΑΝΑΒΙΩΝΟΝΤΑΣ ΤΗΝ ΑΡΧΑΙΑ ΑΓΟΡΑ, ΤΟΝ ΤΟΠΟ ΠΟΥ ΓΕΝΝΗΘΗΚΕ Η ΔΗΜΟΚΡΑΤΙΑ» και προϋπολογισμό 964.200 € .</w:t>
      </w:r>
    </w:p>
    <w:p w:rsidR="00AE7E51" w:rsidRPr="00815866" w:rsidRDefault="00AE7E51" w:rsidP="007652BE">
      <w:pPr>
        <w:numPr>
          <w:ilvl w:val="0"/>
          <w:numId w:val="28"/>
        </w:numPr>
        <w:spacing w:before="0" w:line="288" w:lineRule="auto"/>
        <w:rPr>
          <w:lang w:val="el-GR"/>
        </w:rPr>
      </w:pPr>
      <w:r w:rsidRPr="00815866">
        <w:rPr>
          <w:lang w:val="el-GR"/>
        </w:rPr>
        <w:t>Το εγκεκριμένο από την Επιτροπή ΧΜ ΕΟΧ «Σχέδιο Υλοποίησης Έργου» (</w:t>
      </w:r>
      <w:r w:rsidRPr="007D4FA8">
        <w:t>Project</w:t>
      </w:r>
      <w:r w:rsidRPr="00815866">
        <w:rPr>
          <w:lang w:val="el-GR"/>
        </w:rPr>
        <w:t xml:space="preserve"> </w:t>
      </w:r>
      <w:r w:rsidRPr="007D4FA8">
        <w:t>Implementation</w:t>
      </w:r>
      <w:r w:rsidRPr="00815866">
        <w:rPr>
          <w:lang w:val="el-GR"/>
        </w:rPr>
        <w:t xml:space="preserve"> </w:t>
      </w:r>
      <w:r w:rsidRPr="007D4FA8">
        <w:t>Plan</w:t>
      </w:r>
      <w:r w:rsidRPr="00815866">
        <w:rPr>
          <w:lang w:val="el-GR"/>
        </w:rPr>
        <w:t>) όπως υπεβλήθη για το συγκεκριμένο έργο και αποτελεί παράρτημα της από 17-09-2009 υπογραφείσας Σύμβασης Χορήγησης Χρηματοδότησης.</w:t>
      </w:r>
    </w:p>
    <w:p w:rsidR="00AE7E51" w:rsidRPr="00815866" w:rsidRDefault="00AE7E51" w:rsidP="007652BE">
      <w:pPr>
        <w:numPr>
          <w:ilvl w:val="0"/>
          <w:numId w:val="28"/>
        </w:numPr>
        <w:spacing w:before="0" w:line="288" w:lineRule="auto"/>
        <w:rPr>
          <w:lang w:val="el-GR"/>
        </w:rPr>
      </w:pPr>
      <w:r w:rsidRPr="00815866">
        <w:rPr>
          <w:lang w:val="el-GR"/>
        </w:rPr>
        <w:t>Τις Διατάξεις και τους Κανονισμούς που διέπουν την υλοποίηση έργων στο πλαίσιο του ΕΟΧ-ΧΜ.</w:t>
      </w:r>
    </w:p>
    <w:p w:rsidR="00AE7E51" w:rsidRPr="00815866" w:rsidRDefault="00AE7E51" w:rsidP="007652BE">
      <w:pPr>
        <w:numPr>
          <w:ilvl w:val="0"/>
          <w:numId w:val="28"/>
        </w:numPr>
        <w:spacing w:before="0" w:line="288" w:lineRule="auto"/>
        <w:rPr>
          <w:lang w:val="el-GR"/>
        </w:rPr>
      </w:pPr>
      <w:r w:rsidRPr="00815866">
        <w:rPr>
          <w:lang w:val="el-GR"/>
        </w:rPr>
        <w:t>Τις Διατάξεις και τους Κανονισμούς που διέπουν την λειτουργία της ΑΣΚΣΑ.</w:t>
      </w:r>
    </w:p>
    <w:p w:rsidR="00AE7E51" w:rsidRDefault="00AE7E51" w:rsidP="007652BE">
      <w:pPr>
        <w:numPr>
          <w:ilvl w:val="0"/>
          <w:numId w:val="28"/>
        </w:numPr>
        <w:spacing w:before="0" w:line="288" w:lineRule="auto"/>
        <w:rPr>
          <w:lang w:val="el-GR"/>
        </w:rPr>
      </w:pPr>
      <w:r w:rsidRPr="00815866">
        <w:rPr>
          <w:lang w:val="el-GR"/>
        </w:rPr>
        <w:t xml:space="preserve">Την  ένταξη στο Πρόγραμμα Δημοσίων Επενδύσεων (ΠΔΕ), στη ΣΑΕ του Υπουργείου Οικονομίας, </w:t>
      </w:r>
      <w:r w:rsidR="004925C9" w:rsidRPr="00815866">
        <w:rPr>
          <w:lang w:val="el-GR"/>
        </w:rPr>
        <w:t>Ανταγωνιστικότητας</w:t>
      </w:r>
      <w:r w:rsidRPr="00815866">
        <w:rPr>
          <w:lang w:val="el-GR"/>
        </w:rPr>
        <w:t xml:space="preserve"> &amp; Ναυτιλίας  και συγκεκριμένα την από 12/02/2010 ΣΑΕ 4198 ΤΡΟΠ.Ο</w:t>
      </w:r>
    </w:p>
    <w:p w:rsidR="0089147E" w:rsidRPr="00815866" w:rsidRDefault="0089147E" w:rsidP="007652BE">
      <w:pPr>
        <w:numPr>
          <w:ilvl w:val="0"/>
          <w:numId w:val="28"/>
        </w:numPr>
        <w:spacing w:before="0" w:line="288" w:lineRule="auto"/>
        <w:rPr>
          <w:lang w:val="el-GR"/>
        </w:rPr>
      </w:pPr>
      <w:r w:rsidRPr="00815866">
        <w:rPr>
          <w:lang w:val="el-GR"/>
        </w:rPr>
        <w:t>Την  ένταξη στο Πρόγραμμα Δημοσίων Επενδύσεων (ΠΔΕ), στη ΣΑΕ του Υπουργείου Οικονομίας, Αν</w:t>
      </w:r>
      <w:r w:rsidR="00BF64BC">
        <w:rPr>
          <w:lang w:val="el-GR"/>
        </w:rPr>
        <w:t>τ</w:t>
      </w:r>
      <w:r w:rsidRPr="00815866">
        <w:rPr>
          <w:lang w:val="el-GR"/>
        </w:rPr>
        <w:t xml:space="preserve">αγωνιστικότητας &amp; Ναυτιλίας  και συγκεκριμένα την από </w:t>
      </w:r>
      <w:r>
        <w:rPr>
          <w:lang w:val="el-GR"/>
        </w:rPr>
        <w:t>30</w:t>
      </w:r>
      <w:r w:rsidRPr="00815866">
        <w:rPr>
          <w:lang w:val="el-GR"/>
        </w:rPr>
        <w:t>/0</w:t>
      </w:r>
      <w:r>
        <w:rPr>
          <w:lang w:val="el-GR"/>
        </w:rPr>
        <w:t>6</w:t>
      </w:r>
      <w:r w:rsidRPr="00815866">
        <w:rPr>
          <w:lang w:val="el-GR"/>
        </w:rPr>
        <w:t xml:space="preserve">/2010 </w:t>
      </w:r>
      <w:r w:rsidR="00526E5D">
        <w:rPr>
          <w:lang w:val="el-GR"/>
        </w:rPr>
        <w:t>(ΣΑΕ 4198 ΤΡΟΠ. 1. – 2010ΣΕ41980057)</w:t>
      </w:r>
      <w:r w:rsidR="00526E5D">
        <w:rPr>
          <w:rFonts w:cs="Verdana"/>
          <w:lang w:val="el-GR"/>
        </w:rPr>
        <w:t xml:space="preserve">. </w:t>
      </w:r>
    </w:p>
    <w:p w:rsidR="00AE7E51" w:rsidRPr="007D4FA8" w:rsidRDefault="00AE7E51" w:rsidP="007652BE">
      <w:pPr>
        <w:numPr>
          <w:ilvl w:val="0"/>
          <w:numId w:val="28"/>
        </w:numPr>
        <w:spacing w:before="0" w:line="288" w:lineRule="auto"/>
      </w:pPr>
      <w:r w:rsidRPr="00815866">
        <w:rPr>
          <w:lang w:val="el-GR"/>
        </w:rPr>
        <w:t xml:space="preserve">Την με αρ. Πρωτ. 41504/ΕΥΘΥ 1904/28-08-2009 Απόφαση Υπουργού Οικονομίας &amp; Οικονομικών περί του συστήματος Διαχείρισης και Ελέγχου του ΧΜ ΕΟΧ περιόδου 2004 – 2009 (ΦΕΚ/Τεύχος Δεύτερο/αρ. </w:t>
      </w:r>
      <w:r w:rsidRPr="007D4FA8">
        <w:t>Φύλλου 1859/03-09-2009)</w:t>
      </w:r>
    </w:p>
    <w:p w:rsidR="00AE7E51" w:rsidRPr="00815866" w:rsidRDefault="00AE7E51" w:rsidP="007652BE">
      <w:pPr>
        <w:numPr>
          <w:ilvl w:val="0"/>
          <w:numId w:val="28"/>
        </w:numPr>
        <w:spacing w:before="0" w:line="288" w:lineRule="auto"/>
        <w:rPr>
          <w:lang w:val="el-GR"/>
        </w:rPr>
      </w:pPr>
      <w:r w:rsidRPr="00815866">
        <w:rPr>
          <w:lang w:val="el-GR"/>
        </w:rPr>
        <w:t>Την από 22/04/2009 Σύμβαση Χορήγησης Χρηματοδότησης (</w:t>
      </w:r>
      <w:r w:rsidRPr="007D4FA8">
        <w:t>Grant</w:t>
      </w:r>
      <w:r w:rsidRPr="00815866">
        <w:rPr>
          <w:lang w:val="el-GR"/>
        </w:rPr>
        <w:t xml:space="preserve"> </w:t>
      </w:r>
      <w:r w:rsidRPr="007D4FA8">
        <w:t>Agreement</w:t>
      </w:r>
      <w:r w:rsidRPr="00815866">
        <w:rPr>
          <w:lang w:val="el-GR"/>
        </w:rPr>
        <w:t>), η οποία υπεγράφη μεταξύ της Επιτροπής Χρηματοδοτικού Μηχανισμού και του Ελληνικού Κράτους εκπροσωπούμενου από το Υπουργείο Οικονομίας και Οικονομικών.</w:t>
      </w:r>
    </w:p>
    <w:p w:rsidR="00AE7E51" w:rsidRPr="00815866" w:rsidRDefault="00AE7E51" w:rsidP="007652BE">
      <w:pPr>
        <w:numPr>
          <w:ilvl w:val="0"/>
          <w:numId w:val="28"/>
        </w:numPr>
        <w:spacing w:before="0" w:line="288" w:lineRule="auto"/>
        <w:rPr>
          <w:lang w:val="el-GR"/>
        </w:rPr>
      </w:pPr>
      <w:r w:rsidRPr="00815866">
        <w:rPr>
          <w:lang w:val="el-GR"/>
        </w:rPr>
        <w:t>Την   απόφαση του Διευθυντού της ΑΣΚΣΑ με το οποίο εγκρίνεται η έναρξη υλοποίησης του έργου όπως αυτή ορίζεται στην επιστολή δέσμευσης.</w:t>
      </w:r>
    </w:p>
    <w:p w:rsidR="00257AED" w:rsidRPr="00257AED" w:rsidRDefault="00B32F56" w:rsidP="007652BE">
      <w:pPr>
        <w:numPr>
          <w:ilvl w:val="0"/>
          <w:numId w:val="28"/>
        </w:numPr>
        <w:spacing w:before="0" w:line="288" w:lineRule="auto"/>
        <w:rPr>
          <w:lang w:val="el-GR"/>
        </w:rPr>
      </w:pPr>
      <w:r w:rsidRPr="00257AED">
        <w:rPr>
          <w:lang w:val="el-GR"/>
        </w:rPr>
        <w:t>Την με Α.Π. 286 της  29/4/2009  απόφαση της ΑΣΚΣΑ με το οποίο συστήνονται οι επιτροπές του έργου.</w:t>
      </w:r>
    </w:p>
    <w:p w:rsidR="00B32F56" w:rsidRPr="00AD1EFF" w:rsidRDefault="00B32F56" w:rsidP="007652BE">
      <w:pPr>
        <w:numPr>
          <w:ilvl w:val="0"/>
          <w:numId w:val="28"/>
        </w:numPr>
        <w:spacing w:before="0" w:line="288" w:lineRule="auto"/>
        <w:rPr>
          <w:rFonts w:ascii="Times New Roman" w:hAnsi="Times New Roman"/>
          <w:lang w:val="el-GR"/>
        </w:rPr>
      </w:pPr>
      <w:r w:rsidRPr="00257AED">
        <w:rPr>
          <w:lang w:val="el-GR"/>
        </w:rPr>
        <w:lastRenderedPageBreak/>
        <w:t>Την με Α.Π. 354 της  19/11/2010  απόφαση της ΑΣΚΣΑ με το οποίο εγκρίθηκε το παρόν τεύχος διαγωνισμού και αποφασίστηκε η δημοσίευση και διεξαγωγή του.</w:t>
      </w:r>
    </w:p>
    <w:p w:rsidR="00AD1EFF" w:rsidRPr="00257AED" w:rsidRDefault="00AD1EFF" w:rsidP="007652BE">
      <w:pPr>
        <w:numPr>
          <w:ilvl w:val="0"/>
          <w:numId w:val="28"/>
        </w:numPr>
        <w:spacing w:before="0" w:line="288" w:lineRule="auto"/>
        <w:rPr>
          <w:rFonts w:ascii="Times New Roman" w:hAnsi="Times New Roman"/>
          <w:lang w:val="el-GR"/>
        </w:rPr>
      </w:pPr>
      <w:r>
        <w:rPr>
          <w:lang w:val="el-GR"/>
        </w:rPr>
        <w:t xml:space="preserve">Την με Α. Π. 34640/ΔΕ-5836/04-08-2011 Απόφαση του Υφυπουργού Οικονομίας, Ανταγωνιστικότητας και Ναυτιλίας με την οποία εντάχθηκε το έργο στο Πρόγραμμα Δημοσίων Επενδύσεων 2011 – ΣΑΕ014/2 με κωδικό έργου 2011ΣΕ01420001. </w:t>
      </w:r>
    </w:p>
    <w:p w:rsidR="00AE7E51" w:rsidRPr="007D4FA8" w:rsidRDefault="00AE7E51" w:rsidP="00AE7E51">
      <w:pPr>
        <w:pStyle w:val="Normal2"/>
        <w:spacing w:before="0" w:line="288" w:lineRule="auto"/>
        <w:ind w:right="3"/>
        <w:rPr>
          <w:rFonts w:ascii="Verdana" w:hAnsi="Verdana"/>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3" w:name="_Toc252110555"/>
      <w:bookmarkStart w:id="4" w:name="_Toc306638413"/>
      <w:r w:rsidRPr="007D4FA8">
        <w:rPr>
          <w:rFonts w:ascii="Verdana" w:hAnsi="Verdana"/>
          <w:szCs w:val="20"/>
        </w:rPr>
        <w:t>ΑΡΘΡΟ 2. ΒΑΣΙΚΑ ΣΤΟΙΧΕΙΑ ΔΙΑΓΩΝΙΣΜΟΥ: ΑΝΑΘΕΤΟΥΣΑ ΑΡΧΗ, ΟΡΙΣΜΟΙ, ΚΡΙΤΗΡΙΟ ΚΑΤΑΚΥΡΩΣΗΣ, ΕΝΣΤΑΣΕΙΣ</w:t>
      </w:r>
      <w:bookmarkEnd w:id="3"/>
      <w:r w:rsidRPr="007D4FA8">
        <w:rPr>
          <w:rFonts w:ascii="Verdana" w:hAnsi="Verdana"/>
          <w:szCs w:val="20"/>
        </w:rPr>
        <w:t xml:space="preserve"> – ΠΡΟΣΦΥΓΕΣ</w:t>
      </w:r>
      <w:bookmarkEnd w:id="4"/>
    </w:p>
    <w:p w:rsidR="00AE7E51" w:rsidRPr="007D4FA8" w:rsidRDefault="00AE7E51" w:rsidP="00AE7E51">
      <w:pPr>
        <w:pStyle w:val="1char0"/>
        <w:spacing w:before="0" w:line="288" w:lineRule="auto"/>
        <w:rPr>
          <w:rFonts w:ascii="Verdana" w:hAnsi="Verdana" w:cs="Times New Roman"/>
          <w:b/>
          <w:bCs/>
          <w:szCs w:val="20"/>
          <w:u w:val="single"/>
          <w:lang w:val="el-GR"/>
        </w:rPr>
      </w:pPr>
      <w:bookmarkStart w:id="5" w:name="_Toc50267243"/>
      <w:bookmarkStart w:id="6" w:name="_Toc50266242"/>
      <w:bookmarkStart w:id="7" w:name="_Toc49758213"/>
      <w:bookmarkStart w:id="8" w:name="_Toc35274546"/>
      <w:bookmarkStart w:id="9" w:name="_Toc26072050"/>
      <w:bookmarkStart w:id="10" w:name="_Toc26003500"/>
      <w:bookmarkStart w:id="11" w:name="_Toc25563932"/>
      <w:bookmarkStart w:id="12" w:name="_Toc25041989"/>
      <w:bookmarkStart w:id="13" w:name="_Toc24780615"/>
      <w:bookmarkStart w:id="14" w:name="_Toc22452253"/>
      <w:bookmarkStart w:id="15" w:name="_Toc22450367"/>
      <w:bookmarkStart w:id="16" w:name="_Toc457285378"/>
      <w:bookmarkStart w:id="17" w:name="_Toc457285244"/>
      <w:bookmarkStart w:id="18" w:name="_Toc456326470"/>
      <w:bookmarkStart w:id="19" w:name="_Toc456325998"/>
      <w:bookmarkStart w:id="20" w:name="_Toc450402757"/>
      <w:bookmarkStart w:id="21" w:name="_Toc450398120"/>
      <w:bookmarkStart w:id="22" w:name="_Toc45039787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AE7E51" w:rsidRPr="007D4FA8" w:rsidRDefault="00AE7E51" w:rsidP="00AE7E51">
      <w:pPr>
        <w:pStyle w:val="1char0"/>
        <w:spacing w:before="0" w:line="288" w:lineRule="auto"/>
        <w:rPr>
          <w:rFonts w:ascii="Verdana" w:hAnsi="Verdana" w:cs="Times New Roman"/>
          <w:b/>
          <w:bCs/>
          <w:szCs w:val="20"/>
          <w:u w:val="single"/>
          <w:lang w:val="el-GR"/>
        </w:rPr>
      </w:pPr>
      <w:r w:rsidRPr="007D4FA8">
        <w:rPr>
          <w:rFonts w:ascii="Verdana" w:hAnsi="Verdana" w:cs="Times New Roman"/>
          <w:b/>
          <w:bCs/>
          <w:szCs w:val="20"/>
          <w:u w:val="single"/>
          <w:lang w:val="el-GR"/>
        </w:rPr>
        <w:t>Ι. Αναθέτουσα Αρχή</w:t>
      </w:r>
      <w:bookmarkEnd w:id="22"/>
      <w:r w:rsidRPr="007D4FA8">
        <w:rPr>
          <w:rFonts w:ascii="Verdana" w:hAnsi="Verdana" w:cs="Times New Roman"/>
          <w:b/>
          <w:bCs/>
          <w:szCs w:val="20"/>
          <w:u w:val="single"/>
          <w:lang w:val="el-GR"/>
        </w:rPr>
        <w:t xml:space="preserve"> </w:t>
      </w:r>
    </w:p>
    <w:p w:rsidR="00AE7E51" w:rsidRPr="00815866" w:rsidRDefault="00794A98" w:rsidP="00AE7E51">
      <w:pPr>
        <w:spacing w:line="300" w:lineRule="exact"/>
        <w:rPr>
          <w:lang w:val="el-GR"/>
        </w:rPr>
      </w:pPr>
      <w:r>
        <w:rPr>
          <w:lang w:val="el-GR"/>
        </w:rPr>
        <w:t>Η</w:t>
      </w:r>
      <w:r w:rsidR="00AE7E51" w:rsidRPr="00815866">
        <w:rPr>
          <w:lang w:val="el-GR"/>
        </w:rPr>
        <w:t xml:space="preserve"> </w:t>
      </w:r>
      <w:r w:rsidR="00AE7E51" w:rsidRPr="00815866">
        <w:rPr>
          <w:b/>
          <w:lang w:val="el-GR"/>
        </w:rPr>
        <w:t>ΑΜΕΡΙΚΑΝΙΚΗ ΣΧΟΛΗ ΚΛΑΣΙΚΩΝ ΣΠΟΥΔΩΝ</w:t>
      </w:r>
      <w:r w:rsidR="00AE7E51" w:rsidRPr="00815866">
        <w:rPr>
          <w:lang w:val="el-GR"/>
        </w:rPr>
        <w:t xml:space="preserve"> που εδρεύει στην οδό </w:t>
      </w:r>
      <w:r w:rsidR="00AE7E51" w:rsidRPr="00815866">
        <w:rPr>
          <w:color w:val="000000"/>
          <w:lang w:val="el-GR"/>
        </w:rPr>
        <w:t>Σουηδίας 54, 106 76 Αθήνα</w:t>
      </w:r>
      <w:r w:rsidR="00AE7E51" w:rsidRPr="00815866">
        <w:rPr>
          <w:i/>
          <w:iCs/>
          <w:lang w:val="el-GR"/>
        </w:rPr>
        <w:t xml:space="preserve">, η οποία </w:t>
      </w:r>
      <w:r w:rsidR="00AE7E51" w:rsidRPr="00815866">
        <w:rPr>
          <w:lang w:val="el-GR"/>
        </w:rPr>
        <w:t xml:space="preserve">προκηρύσσει τον διαγωνισμό αυτό.  </w:t>
      </w:r>
    </w:p>
    <w:p w:rsidR="00AE7E51"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 xml:space="preserve">Πληροφορίες : </w:t>
      </w:r>
      <w:r w:rsidR="00B32F56" w:rsidRPr="00B32F56">
        <w:rPr>
          <w:rFonts w:ascii="Verdana" w:hAnsi="Verdana" w:cs="Times New Roman"/>
          <w:b/>
          <w:bCs/>
          <w:szCs w:val="20"/>
          <w:lang w:val="el-GR"/>
        </w:rPr>
        <w:t xml:space="preserve">κα </w:t>
      </w:r>
      <w:r w:rsidR="000E4483" w:rsidRPr="00372BB4">
        <w:rPr>
          <w:rFonts w:ascii="Verdana" w:hAnsi="Verdana" w:cs="Times New Roman"/>
          <w:b/>
          <w:szCs w:val="20"/>
          <w:lang w:val="el-GR"/>
        </w:rPr>
        <w:t>Μαρία-Λουΐζα Λαοπόδη, Τηλ.</w:t>
      </w:r>
      <w:r w:rsidR="000E4483" w:rsidRPr="00372BB4">
        <w:rPr>
          <w:rFonts w:ascii="Verdana" w:hAnsi="Verdana" w:cs="Times New Roman"/>
          <w:szCs w:val="20"/>
          <w:lang w:val="el-GR"/>
        </w:rPr>
        <w:t xml:space="preserve"> </w:t>
      </w:r>
      <w:r w:rsidR="00B32F56" w:rsidRPr="00372BB4">
        <w:rPr>
          <w:rFonts w:ascii="Verdana" w:hAnsi="Verdana" w:cs="Times New Roman"/>
          <w:b/>
          <w:bCs/>
          <w:szCs w:val="20"/>
          <w:lang w:val="el-GR"/>
        </w:rPr>
        <w:t>213</w:t>
      </w:r>
      <w:r w:rsidR="00B32F56" w:rsidRPr="00B32F56">
        <w:rPr>
          <w:rFonts w:ascii="Verdana" w:hAnsi="Verdana" w:cs="Times New Roman"/>
          <w:b/>
          <w:bCs/>
          <w:szCs w:val="20"/>
          <w:lang w:val="el-GR"/>
        </w:rPr>
        <w:t xml:space="preserve"> – 0002400 (εσ.130)  - Fax: 210 - 7294047 </w:t>
      </w:r>
      <w:r w:rsidR="00B32F56" w:rsidRPr="00B32F56">
        <w:rPr>
          <w:rFonts w:ascii="Verdana" w:hAnsi="Verdana" w:cs="Times New Roman"/>
          <w:b/>
          <w:bCs/>
          <w:szCs w:val="20"/>
          <w:lang w:val="en-GB"/>
        </w:rPr>
        <w:t>email</w:t>
      </w:r>
      <w:r w:rsidR="00B32F56" w:rsidRPr="00B32F56">
        <w:rPr>
          <w:rFonts w:ascii="Verdana" w:hAnsi="Verdana" w:cs="Times New Roman"/>
          <w:b/>
          <w:bCs/>
          <w:szCs w:val="20"/>
          <w:lang w:val="el-GR"/>
        </w:rPr>
        <w:t xml:space="preserve">: </w:t>
      </w:r>
      <w:smartTag w:uri="urn:schemas-microsoft-com:office:smarttags" w:element="PersonName">
        <w:r w:rsidR="00B32F56" w:rsidRPr="00B32F56">
          <w:rPr>
            <w:rFonts w:ascii="Verdana" w:hAnsi="Verdana" w:cs="Times New Roman"/>
            <w:b/>
            <w:bCs/>
            <w:szCs w:val="20"/>
            <w:lang w:val="en-GB"/>
          </w:rPr>
          <w:t>mlaopodi</w:t>
        </w:r>
        <w:r w:rsidR="00B32F56" w:rsidRPr="00B32F56">
          <w:rPr>
            <w:rFonts w:ascii="Verdana" w:hAnsi="Verdana" w:cs="Times New Roman"/>
            <w:b/>
            <w:bCs/>
            <w:szCs w:val="20"/>
            <w:lang w:val="el-GR"/>
          </w:rPr>
          <w:t>@</w:t>
        </w:r>
        <w:r w:rsidR="00B32F56" w:rsidRPr="00B32F56">
          <w:rPr>
            <w:rFonts w:ascii="Verdana" w:hAnsi="Verdana" w:cs="Times New Roman"/>
            <w:b/>
            <w:bCs/>
            <w:szCs w:val="20"/>
            <w:lang w:val="en-GB"/>
          </w:rPr>
          <w:t>ascsa</w:t>
        </w:r>
        <w:r w:rsidR="00B32F56" w:rsidRPr="00B32F56">
          <w:rPr>
            <w:rFonts w:ascii="Verdana" w:hAnsi="Verdana" w:cs="Times New Roman"/>
            <w:b/>
            <w:bCs/>
            <w:szCs w:val="20"/>
            <w:lang w:val="el-GR"/>
          </w:rPr>
          <w:t>.</w:t>
        </w:r>
        <w:r w:rsidR="00B32F56" w:rsidRPr="00B32F56">
          <w:rPr>
            <w:rFonts w:ascii="Verdana" w:hAnsi="Verdana" w:cs="Times New Roman"/>
            <w:b/>
            <w:bCs/>
            <w:szCs w:val="20"/>
            <w:lang w:val="en-GB"/>
          </w:rPr>
          <w:t>edu</w:t>
        </w:r>
        <w:r w:rsidR="00B32F56" w:rsidRPr="00B32F56">
          <w:rPr>
            <w:rFonts w:ascii="Verdana" w:hAnsi="Verdana" w:cs="Times New Roman"/>
            <w:b/>
            <w:bCs/>
            <w:szCs w:val="20"/>
            <w:lang w:val="el-GR"/>
          </w:rPr>
          <w:t>.</w:t>
        </w:r>
        <w:r w:rsidR="00B32F56" w:rsidRPr="00B32F56">
          <w:rPr>
            <w:rFonts w:ascii="Verdana" w:hAnsi="Verdana" w:cs="Times New Roman"/>
            <w:b/>
            <w:bCs/>
            <w:szCs w:val="20"/>
            <w:lang w:val="en-GB"/>
          </w:rPr>
          <w:t>gr</w:t>
        </w:r>
      </w:smartTag>
      <w:r w:rsidR="00B32F56" w:rsidRPr="00B32F56" w:rsidDel="00B32F56">
        <w:rPr>
          <w:rFonts w:ascii="Verdana" w:hAnsi="Verdana" w:cs="Times New Roman"/>
          <w:szCs w:val="20"/>
          <w:lang w:val="el-GR"/>
        </w:rPr>
        <w:t xml:space="preserve"> </w:t>
      </w:r>
      <w:bookmarkStart w:id="23" w:name="_Toc50267244"/>
      <w:bookmarkStart w:id="24" w:name="_Toc50266243"/>
      <w:bookmarkStart w:id="25" w:name="_Toc49758214"/>
      <w:bookmarkStart w:id="26" w:name="_Toc35274547"/>
      <w:bookmarkStart w:id="27" w:name="_Toc26072051"/>
      <w:bookmarkStart w:id="28" w:name="_Toc26003501"/>
      <w:bookmarkStart w:id="29" w:name="_Toc25563933"/>
      <w:bookmarkStart w:id="30" w:name="_Toc25041990"/>
      <w:bookmarkStart w:id="31" w:name="_Toc24780616"/>
      <w:bookmarkStart w:id="32" w:name="_Toc22452254"/>
      <w:bookmarkStart w:id="33" w:name="_Toc22450368"/>
      <w:bookmarkStart w:id="34" w:name="_Toc457285379"/>
      <w:bookmarkStart w:id="35" w:name="_Toc457285245"/>
      <w:bookmarkStart w:id="36" w:name="_Toc456326471"/>
      <w:bookmarkStart w:id="37" w:name="_Toc456325999"/>
      <w:bookmarkStart w:id="38" w:name="_Toc450402758"/>
      <w:bookmarkStart w:id="39" w:name="_Toc450398121"/>
      <w:bookmarkStart w:id="40" w:name="_Toc45039788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B32F56" w:rsidRPr="007D4FA8" w:rsidRDefault="00B32F56" w:rsidP="00AE7E51">
      <w:pPr>
        <w:pStyle w:val="1char0"/>
        <w:spacing w:before="0" w:line="288" w:lineRule="auto"/>
        <w:rPr>
          <w:rFonts w:ascii="Verdana" w:hAnsi="Verdana" w:cs="Times New Roman"/>
          <w:b/>
          <w:bCs/>
          <w:szCs w:val="20"/>
          <w:u w:val="single"/>
          <w:lang w:val="el-GR"/>
        </w:rPr>
      </w:pPr>
    </w:p>
    <w:p w:rsidR="00AE7E51" w:rsidRPr="007D4FA8" w:rsidRDefault="00AE7E51" w:rsidP="00AE7E51">
      <w:pPr>
        <w:pStyle w:val="1char0"/>
        <w:spacing w:before="0" w:line="288" w:lineRule="auto"/>
        <w:rPr>
          <w:rFonts w:ascii="Verdana" w:hAnsi="Verdana" w:cs="Times New Roman"/>
          <w:b/>
          <w:bCs/>
          <w:szCs w:val="20"/>
          <w:u w:val="single"/>
          <w:lang w:val="el-GR"/>
        </w:rPr>
      </w:pPr>
      <w:r w:rsidRPr="007D4FA8">
        <w:rPr>
          <w:rFonts w:ascii="Verdana" w:hAnsi="Verdana" w:cs="Times New Roman"/>
          <w:b/>
          <w:bCs/>
          <w:szCs w:val="20"/>
          <w:u w:val="single"/>
          <w:lang w:val="el-GR"/>
        </w:rPr>
        <w:t>ΙΙ Ορισμοί:</w:t>
      </w:r>
    </w:p>
    <w:p w:rsidR="00AE7E51" w:rsidRPr="007D4FA8" w:rsidRDefault="00AE7E51" w:rsidP="00AE7E51">
      <w:pPr>
        <w:pStyle w:val="1char0"/>
        <w:numPr>
          <w:ilvl w:val="0"/>
          <w:numId w:val="4"/>
        </w:numPr>
        <w:spacing w:before="0" w:line="288" w:lineRule="auto"/>
        <w:rPr>
          <w:rFonts w:ascii="Verdana" w:hAnsi="Verdana" w:cs="Times New Roman"/>
          <w:szCs w:val="20"/>
          <w:lang w:val="el-GR"/>
        </w:rPr>
      </w:pPr>
      <w:r w:rsidRPr="007D4FA8">
        <w:rPr>
          <w:rFonts w:ascii="Verdana" w:hAnsi="Verdana" w:cs="Times New Roman"/>
          <w:b/>
          <w:szCs w:val="20"/>
          <w:lang w:val="el-GR"/>
        </w:rPr>
        <w:t>Αναθέτουσα Αρχή</w:t>
      </w:r>
      <w:r w:rsidRPr="007D4FA8">
        <w:rPr>
          <w:rFonts w:ascii="Verdana" w:hAnsi="Verdana" w:cs="Times New Roman"/>
          <w:szCs w:val="20"/>
          <w:lang w:val="el-GR"/>
        </w:rPr>
        <w:t xml:space="preserve">: Η ΑΜΕΡΙΚΑΝΙΚΗ ΣΧΟΛΗ ΚΛΑΣΙΚΩΝ ΣΠΟΥΔΩΝ ΣΤΗΝ ΑΘΗΝΑ που εδρεύει στην οδό Σουηδίας 54, 106 76 Αθήνα, η οποία προκηρύσσει τον διαγωνισμό αυτό.  </w:t>
      </w:r>
    </w:p>
    <w:p w:rsidR="00AE7E51" w:rsidRPr="007D4FA8" w:rsidRDefault="00AE7E51" w:rsidP="00AE7E51">
      <w:pPr>
        <w:pStyle w:val="1char0"/>
        <w:numPr>
          <w:ilvl w:val="0"/>
          <w:numId w:val="4"/>
        </w:numPr>
        <w:spacing w:before="0" w:line="288" w:lineRule="auto"/>
        <w:rPr>
          <w:rFonts w:ascii="Verdana" w:hAnsi="Verdana" w:cs="Times New Roman"/>
          <w:szCs w:val="20"/>
          <w:lang w:val="el-GR"/>
        </w:rPr>
      </w:pPr>
      <w:r w:rsidRPr="007D4FA8">
        <w:rPr>
          <w:rFonts w:ascii="Verdana" w:hAnsi="Verdana" w:cs="Times New Roman"/>
          <w:b/>
          <w:szCs w:val="20"/>
          <w:lang w:val="el-GR"/>
        </w:rPr>
        <w:t>ΕΕ:</w:t>
      </w:r>
      <w:r w:rsidRPr="007D4FA8">
        <w:rPr>
          <w:rFonts w:ascii="Verdana" w:hAnsi="Verdana" w:cs="Times New Roman"/>
          <w:szCs w:val="20"/>
          <w:lang w:val="el-GR"/>
        </w:rPr>
        <w:t xml:space="preserve"> Ευρωπαϊκή Ένωση / Ένωση των Ευρωπαϊκών Κοινοτήτων.</w:t>
      </w:r>
    </w:p>
    <w:p w:rsidR="00AE7E51" w:rsidRPr="007D4FA8" w:rsidRDefault="00AE7E51" w:rsidP="00AE7E51">
      <w:pPr>
        <w:pStyle w:val="1char0"/>
        <w:numPr>
          <w:ilvl w:val="0"/>
          <w:numId w:val="4"/>
        </w:numPr>
        <w:spacing w:before="0" w:line="288" w:lineRule="auto"/>
        <w:rPr>
          <w:rFonts w:ascii="Verdana" w:hAnsi="Verdana" w:cs="Times New Roman"/>
          <w:szCs w:val="20"/>
          <w:lang w:val="el-GR"/>
        </w:rPr>
      </w:pPr>
      <w:r w:rsidRPr="007D4FA8">
        <w:rPr>
          <w:rFonts w:ascii="Verdana" w:hAnsi="Verdana" w:cs="Times New Roman"/>
          <w:b/>
          <w:szCs w:val="20"/>
          <w:lang w:val="el-GR"/>
        </w:rPr>
        <w:t>ΕΚ:</w:t>
      </w:r>
      <w:r w:rsidRPr="007D4FA8">
        <w:rPr>
          <w:rFonts w:ascii="Verdana" w:hAnsi="Verdana" w:cs="Times New Roman"/>
          <w:szCs w:val="20"/>
          <w:lang w:val="el-GR"/>
        </w:rPr>
        <w:t xml:space="preserve"> Ευρωπαϊκή Κοινότητα.</w:t>
      </w:r>
    </w:p>
    <w:p w:rsidR="00AE7E51" w:rsidRPr="007D4FA8" w:rsidRDefault="00AE7E51" w:rsidP="00AE7E51">
      <w:pPr>
        <w:pStyle w:val="1char0"/>
        <w:numPr>
          <w:ilvl w:val="0"/>
          <w:numId w:val="4"/>
        </w:numPr>
        <w:spacing w:before="0" w:line="288" w:lineRule="auto"/>
        <w:rPr>
          <w:rFonts w:ascii="Verdana" w:hAnsi="Verdana" w:cs="Times New Roman"/>
          <w:szCs w:val="20"/>
          <w:lang w:val="el-GR"/>
        </w:rPr>
      </w:pPr>
      <w:r w:rsidRPr="007D4FA8">
        <w:rPr>
          <w:rFonts w:ascii="Verdana" w:hAnsi="Verdana" w:cs="Times New Roman"/>
          <w:b/>
          <w:szCs w:val="20"/>
          <w:lang w:val="el-GR"/>
        </w:rPr>
        <w:t>ΕΕΚ</w:t>
      </w:r>
      <w:r w:rsidRPr="00EA70BB">
        <w:rPr>
          <w:rFonts w:ascii="Verdana" w:hAnsi="Verdana" w:cs="Times New Roman"/>
          <w:b/>
          <w:szCs w:val="20"/>
          <w:lang w:val="el-GR"/>
        </w:rPr>
        <w:t>:</w:t>
      </w:r>
      <w:r w:rsidRPr="007D4FA8">
        <w:rPr>
          <w:rFonts w:ascii="Verdana" w:hAnsi="Verdana" w:cs="Times New Roman"/>
          <w:szCs w:val="20"/>
          <w:lang w:val="el-GR"/>
        </w:rPr>
        <w:t xml:space="preserve"> Επιτροπή των Ευρωπαϊκών Κοινοτήτων / Όργανο διοίκησης της ΕΚ.</w:t>
      </w:r>
    </w:p>
    <w:p w:rsidR="00AE7E51" w:rsidRDefault="00AE7E51" w:rsidP="00AE7E51">
      <w:pPr>
        <w:pStyle w:val="1char0"/>
        <w:numPr>
          <w:ilvl w:val="0"/>
          <w:numId w:val="4"/>
        </w:numPr>
        <w:spacing w:before="0" w:line="288" w:lineRule="auto"/>
        <w:rPr>
          <w:rFonts w:ascii="Verdana" w:hAnsi="Verdana" w:cs="Times New Roman"/>
          <w:szCs w:val="20"/>
          <w:lang w:val="el-GR"/>
        </w:rPr>
      </w:pPr>
      <w:r w:rsidRPr="007D4FA8">
        <w:rPr>
          <w:rFonts w:ascii="Verdana" w:hAnsi="Verdana" w:cs="Times New Roman"/>
          <w:b/>
          <w:szCs w:val="20"/>
          <w:lang w:val="el-GR"/>
        </w:rPr>
        <w:t>ΕΕΕΕ:</w:t>
      </w:r>
      <w:r w:rsidRPr="007D4FA8">
        <w:rPr>
          <w:rFonts w:ascii="Verdana" w:hAnsi="Verdana" w:cs="Times New Roman"/>
          <w:szCs w:val="20"/>
          <w:lang w:val="el-GR"/>
        </w:rPr>
        <w:t xml:space="preserve"> Επίσημη Εφημερίδα της Ευρωπαϊκής Ένωσης/ Επίσημο έντυπο όπου δημοσιεύεται η Νομοθεσία, καθώς και διοικητικές πράξεις, ανακοινώσεις, προκηρύξεις κλπ., που έχουν νομικές ή άλλες δεσμεύσεις για τα κράτη μέλη ή αυτούς που αφορούν.</w:t>
      </w:r>
    </w:p>
    <w:p w:rsidR="00AE7E51" w:rsidRPr="00C80ED6" w:rsidRDefault="00AE7E51" w:rsidP="00AE7E51">
      <w:pPr>
        <w:pStyle w:val="1char0"/>
        <w:numPr>
          <w:ilvl w:val="0"/>
          <w:numId w:val="4"/>
        </w:numPr>
        <w:spacing w:before="0" w:line="288" w:lineRule="auto"/>
        <w:rPr>
          <w:rFonts w:ascii="Verdana" w:hAnsi="Verdana" w:cs="Times New Roman"/>
          <w:szCs w:val="20"/>
          <w:lang w:val="el-GR"/>
        </w:rPr>
      </w:pPr>
      <w:r w:rsidRPr="007D4FA8">
        <w:rPr>
          <w:rFonts w:ascii="Verdana" w:hAnsi="Verdana" w:cs="Times New Roman"/>
          <w:b/>
          <w:szCs w:val="20"/>
          <w:lang w:val="el-GR"/>
        </w:rPr>
        <w:t>Ε</w:t>
      </w:r>
      <w:r>
        <w:rPr>
          <w:rFonts w:ascii="Verdana" w:hAnsi="Verdana" w:cs="Times New Roman"/>
          <w:b/>
          <w:szCs w:val="20"/>
          <w:lang w:val="el-GR"/>
        </w:rPr>
        <w:t>ΟΧ</w:t>
      </w:r>
      <w:r w:rsidRPr="007D4FA8">
        <w:rPr>
          <w:rFonts w:ascii="Verdana" w:hAnsi="Verdana" w:cs="Times New Roman"/>
          <w:b/>
          <w:szCs w:val="20"/>
          <w:lang w:val="el-GR"/>
        </w:rPr>
        <w:t>:</w:t>
      </w:r>
      <w:r>
        <w:rPr>
          <w:rFonts w:ascii="Verdana" w:hAnsi="Verdana" w:cs="Times New Roman"/>
          <w:szCs w:val="20"/>
          <w:lang w:val="el-GR"/>
        </w:rPr>
        <w:t xml:space="preserve"> Ευρωπαϊκός Οικονομικός Χώρος.</w:t>
      </w:r>
    </w:p>
    <w:p w:rsidR="00AE7E51" w:rsidRPr="007D4FA8" w:rsidRDefault="00AE7E51" w:rsidP="00AE7E51">
      <w:pPr>
        <w:pStyle w:val="1char0"/>
        <w:numPr>
          <w:ilvl w:val="0"/>
          <w:numId w:val="4"/>
        </w:numPr>
        <w:spacing w:before="0" w:line="288" w:lineRule="auto"/>
        <w:rPr>
          <w:rFonts w:ascii="Verdana" w:hAnsi="Verdana" w:cs="Times New Roman"/>
          <w:szCs w:val="20"/>
          <w:lang w:val="el-GR"/>
        </w:rPr>
      </w:pPr>
      <w:r w:rsidRPr="007D4FA8">
        <w:rPr>
          <w:rFonts w:ascii="Verdana" w:hAnsi="Verdana" w:cs="Times New Roman"/>
          <w:b/>
          <w:szCs w:val="20"/>
          <w:lang w:val="el-GR"/>
        </w:rPr>
        <w:t>Τεύχη του διαγωνισμού</w:t>
      </w:r>
      <w:r w:rsidRPr="007D4FA8">
        <w:rPr>
          <w:rFonts w:ascii="Verdana" w:hAnsi="Verdana" w:cs="Times New Roman"/>
          <w:szCs w:val="20"/>
          <w:lang w:val="el-GR"/>
        </w:rPr>
        <w:t xml:space="preserve">: τα Τεύχη που εκδίδονται για τους ενδιαφερόμενους / υποψήφιους διαγωνιζόμενους από την αναθέτουσα αρχή και περιέχουν τους όρους της Προκήρυξης, την περιγραφή του αντικειμένου και τις προϋποθέσεις με βάση τις οποίες διενεργείται ο διαγωνισμός. </w:t>
      </w:r>
    </w:p>
    <w:p w:rsidR="00AE7E51" w:rsidRPr="007D4FA8" w:rsidRDefault="00AE7E51" w:rsidP="00AE7E51">
      <w:pPr>
        <w:pStyle w:val="1char0"/>
        <w:numPr>
          <w:ilvl w:val="0"/>
          <w:numId w:val="4"/>
        </w:numPr>
        <w:spacing w:before="0" w:line="288" w:lineRule="auto"/>
        <w:rPr>
          <w:rFonts w:ascii="Verdana" w:hAnsi="Verdana" w:cs="Times New Roman"/>
          <w:szCs w:val="20"/>
          <w:lang w:val="el-GR"/>
        </w:rPr>
      </w:pPr>
      <w:r w:rsidRPr="007D4FA8">
        <w:rPr>
          <w:rFonts w:ascii="Verdana" w:hAnsi="Verdana" w:cs="Times New Roman"/>
          <w:b/>
          <w:szCs w:val="20"/>
          <w:lang w:val="el-GR"/>
        </w:rPr>
        <w:t>ΝΠΔΔ και ΝΠΙΔ</w:t>
      </w:r>
      <w:r w:rsidRPr="007D4FA8">
        <w:rPr>
          <w:rFonts w:ascii="Verdana" w:hAnsi="Verdana" w:cs="Times New Roman"/>
          <w:szCs w:val="20"/>
          <w:lang w:val="el-GR"/>
        </w:rPr>
        <w:t>: Νομικό Πρόσωπο Δημοσίου Δικαίου και Νομικό Πρόσωπο Ιδιωτικού Δικαίου, σύμφωνα με το Ελληνικό Δίκαιο.</w:t>
      </w:r>
    </w:p>
    <w:p w:rsidR="00AE7E51" w:rsidRPr="007D4FA8" w:rsidRDefault="00AE7E51" w:rsidP="00AE7E51">
      <w:pPr>
        <w:pStyle w:val="1char0"/>
        <w:numPr>
          <w:ilvl w:val="0"/>
          <w:numId w:val="4"/>
        </w:numPr>
        <w:spacing w:before="0" w:line="288" w:lineRule="auto"/>
        <w:rPr>
          <w:rFonts w:ascii="Verdana" w:hAnsi="Verdana" w:cs="Times New Roman"/>
          <w:szCs w:val="20"/>
          <w:lang w:val="el-GR"/>
        </w:rPr>
      </w:pPr>
      <w:r w:rsidRPr="007D4FA8">
        <w:rPr>
          <w:rFonts w:ascii="Verdana" w:hAnsi="Verdana" w:cs="Times New Roman"/>
          <w:b/>
          <w:iCs/>
          <w:szCs w:val="20"/>
          <w:lang w:val="el-GR"/>
        </w:rPr>
        <w:t>Κριτήριο Ποιοτικής Επιλογής</w:t>
      </w:r>
      <w:r w:rsidRPr="007D4FA8">
        <w:rPr>
          <w:rFonts w:ascii="Verdana" w:hAnsi="Verdana" w:cs="Times New Roman"/>
          <w:szCs w:val="20"/>
          <w:lang w:val="el-GR"/>
        </w:rPr>
        <w:t>: Τα κριτήρια που πρέπει να πληροί κάθε παρέχων υπηρεσίες προκειμένου να μην αποκλεισθεί κατά το στάδιο του ελέγχου του φακέλου των δικαιολογητικών της προσφοράς του.</w:t>
      </w:r>
    </w:p>
    <w:p w:rsidR="00AE7E51" w:rsidRPr="007D4FA8" w:rsidRDefault="00AE7E51" w:rsidP="00AE7E51">
      <w:pPr>
        <w:pStyle w:val="1char0"/>
        <w:numPr>
          <w:ilvl w:val="0"/>
          <w:numId w:val="4"/>
        </w:numPr>
        <w:spacing w:before="0" w:line="288" w:lineRule="auto"/>
        <w:rPr>
          <w:rFonts w:ascii="Verdana" w:hAnsi="Verdana" w:cs="Times New Roman"/>
          <w:szCs w:val="20"/>
          <w:lang w:val="el-GR"/>
        </w:rPr>
      </w:pPr>
      <w:r w:rsidRPr="007D4FA8">
        <w:rPr>
          <w:rFonts w:ascii="Verdana" w:hAnsi="Verdana" w:cs="Times New Roman"/>
          <w:b/>
          <w:iCs/>
          <w:szCs w:val="20"/>
          <w:lang w:val="el-GR"/>
        </w:rPr>
        <w:t>Κριτήριο Ανάθεσης</w:t>
      </w:r>
      <w:r w:rsidRPr="007D4FA8">
        <w:rPr>
          <w:rFonts w:ascii="Verdana" w:hAnsi="Verdana" w:cs="Times New Roman"/>
          <w:szCs w:val="20"/>
          <w:lang w:val="el-GR"/>
        </w:rPr>
        <w:t>: Τα κριτήρια βάσει των οποίων αξιολογείται η τεχνική και η οικονομική προσφορά του κάθε παρέχοντος υπηρεσίες προκειμένου να ανατεθεί η σύμβαση παροχής υπηρεσιών.</w:t>
      </w:r>
    </w:p>
    <w:p w:rsidR="00AE7E51" w:rsidRPr="007D4FA8" w:rsidRDefault="00AD1EFF" w:rsidP="00AE7E51">
      <w:pPr>
        <w:pStyle w:val="1char0"/>
        <w:numPr>
          <w:ilvl w:val="0"/>
          <w:numId w:val="4"/>
        </w:numPr>
        <w:spacing w:before="0" w:line="288" w:lineRule="auto"/>
        <w:rPr>
          <w:rFonts w:ascii="Verdana" w:hAnsi="Verdana" w:cs="Times New Roman"/>
          <w:szCs w:val="20"/>
          <w:lang w:val="el-GR"/>
        </w:rPr>
      </w:pPr>
      <w:r>
        <w:rPr>
          <w:rFonts w:ascii="Verdana" w:hAnsi="Verdana" w:cs="Times New Roman"/>
          <w:b/>
          <w:iCs/>
          <w:szCs w:val="20"/>
          <w:lang w:val="el-GR"/>
        </w:rPr>
        <w:t>ΑΝΑΔΟΧΟΣ</w:t>
      </w:r>
      <w:r w:rsidR="00AE7E51" w:rsidRPr="007D4FA8">
        <w:rPr>
          <w:rFonts w:ascii="Verdana" w:hAnsi="Verdana" w:cs="Times New Roman"/>
          <w:i/>
          <w:iCs/>
          <w:szCs w:val="20"/>
          <w:lang w:val="el-GR"/>
        </w:rPr>
        <w:t>:</w:t>
      </w:r>
      <w:r w:rsidR="00AE7E51" w:rsidRPr="007D4FA8">
        <w:rPr>
          <w:rFonts w:ascii="Verdana" w:hAnsi="Verdana" w:cs="Times New Roman"/>
          <w:szCs w:val="20"/>
          <w:lang w:val="el-GR"/>
        </w:rPr>
        <w:t xml:space="preserve"> Ο επιλεγείς του διαγωνισμού που θα κληθεί να υπογράψει τη σύμβαση για την παροχή των υπηρεσιών.</w:t>
      </w:r>
    </w:p>
    <w:p w:rsidR="00AE7E51" w:rsidRPr="007D4FA8" w:rsidRDefault="00AE7E51" w:rsidP="00AE7E51">
      <w:pPr>
        <w:pStyle w:val="1char0"/>
        <w:numPr>
          <w:ilvl w:val="0"/>
          <w:numId w:val="4"/>
        </w:numPr>
        <w:spacing w:before="0" w:line="288" w:lineRule="auto"/>
        <w:rPr>
          <w:rFonts w:ascii="Verdana" w:hAnsi="Verdana" w:cs="Times New Roman"/>
          <w:szCs w:val="20"/>
          <w:lang w:val="el-GR"/>
        </w:rPr>
      </w:pPr>
      <w:r w:rsidRPr="007D4FA8">
        <w:rPr>
          <w:rFonts w:ascii="Verdana" w:hAnsi="Verdana" w:cs="Times New Roman"/>
          <w:b/>
          <w:iCs/>
          <w:szCs w:val="20"/>
          <w:lang w:val="el-GR"/>
        </w:rPr>
        <w:lastRenderedPageBreak/>
        <w:t>Συμβατικά τεύχη</w:t>
      </w:r>
      <w:r w:rsidRPr="007D4FA8">
        <w:rPr>
          <w:rFonts w:ascii="Verdana" w:hAnsi="Verdana" w:cs="Times New Roman"/>
          <w:szCs w:val="20"/>
          <w:lang w:val="el-GR"/>
        </w:rPr>
        <w:t>: το τεύχος της σύμβασης μεταξύ της Αναθέτουσας Αρχής και του Αναδόχου και όλα τα τεύχη που την συνοδεύουν και την συμπληρώνουν και περιλαμβάνουν κατά σειρά ισχύος: α) τη σύμβαση, β) την προκήρυξη και το τεύχος με τους όρους της προκήρυξης, γ) την οικονομική προσφορά των Αναδόχων και δ) την τεχνική προσφορά του Αναδόχου.</w:t>
      </w:r>
    </w:p>
    <w:p w:rsidR="00AE7E51" w:rsidRPr="007D4FA8" w:rsidRDefault="00AE7E51" w:rsidP="00AE7E51">
      <w:pPr>
        <w:pStyle w:val="1char0"/>
        <w:numPr>
          <w:ilvl w:val="0"/>
          <w:numId w:val="4"/>
        </w:numPr>
        <w:spacing w:before="0" w:line="288" w:lineRule="auto"/>
        <w:rPr>
          <w:rFonts w:ascii="Verdana" w:hAnsi="Verdana" w:cs="Times New Roman"/>
          <w:b/>
          <w:szCs w:val="20"/>
          <w:lang w:val="el-GR"/>
        </w:rPr>
      </w:pPr>
      <w:r w:rsidRPr="007D4FA8">
        <w:rPr>
          <w:rFonts w:ascii="Verdana" w:hAnsi="Verdana" w:cs="Times New Roman"/>
          <w:b/>
          <w:szCs w:val="20"/>
          <w:lang w:val="el-GR"/>
        </w:rPr>
        <w:t xml:space="preserve">Τόπος  Διενέργειας Διαγωνισμού. </w:t>
      </w:r>
      <w:r w:rsidRPr="007D4FA8">
        <w:rPr>
          <w:rFonts w:ascii="Verdana" w:hAnsi="Verdana" w:cs="Times New Roman"/>
          <w:szCs w:val="20"/>
          <w:lang w:val="el-GR"/>
        </w:rPr>
        <w:t>Στις εγκαταστάσεις της αναθέτουσας αρχής επί της οδού Σουηδίας 54, ΤΚ 106 76,  Αθήνα, στο υπόγειο αναγνωστήριο της Blegen βιβλιοθήκης.</w:t>
      </w:r>
    </w:p>
    <w:p w:rsidR="000E4483" w:rsidRPr="00543049" w:rsidRDefault="00AE7E51" w:rsidP="000E4483">
      <w:pPr>
        <w:pStyle w:val="1char0"/>
        <w:numPr>
          <w:ilvl w:val="0"/>
          <w:numId w:val="4"/>
        </w:numPr>
        <w:spacing w:before="0" w:line="288" w:lineRule="auto"/>
        <w:rPr>
          <w:rFonts w:ascii="Verdana" w:hAnsi="Verdana" w:cs="Times New Roman"/>
          <w:szCs w:val="20"/>
          <w:lang w:val="el-GR"/>
        </w:rPr>
      </w:pPr>
      <w:r w:rsidRPr="007D4FA8">
        <w:rPr>
          <w:rFonts w:ascii="Verdana" w:hAnsi="Verdana" w:cs="Times New Roman"/>
          <w:b/>
          <w:szCs w:val="20"/>
          <w:lang w:val="el-GR"/>
        </w:rPr>
        <w:t>Αρμόδιος Επιτροπής Διενέργειας Διαγωνισμού</w:t>
      </w:r>
      <w:r w:rsidRPr="007D4FA8">
        <w:rPr>
          <w:rFonts w:ascii="Verdana" w:hAnsi="Verdana" w:cs="Times New Roman"/>
          <w:szCs w:val="20"/>
          <w:lang w:val="el-GR"/>
        </w:rPr>
        <w:t xml:space="preserve">. </w:t>
      </w:r>
      <w:r w:rsidRPr="00EA70BB">
        <w:rPr>
          <w:rFonts w:ascii="Verdana" w:hAnsi="Verdana" w:cs="Times New Roman"/>
          <w:szCs w:val="20"/>
          <w:lang w:val="el-GR"/>
        </w:rPr>
        <w:t>Ο  κ. Παντελής Πάνος υπεύθυνος της Επιτροπής Διενέργειας Διαγωνισμού</w:t>
      </w:r>
      <w:r w:rsidR="000E4483" w:rsidRPr="00EA70BB">
        <w:rPr>
          <w:rFonts w:ascii="Verdana" w:hAnsi="Verdana" w:cs="Times New Roman"/>
          <w:szCs w:val="20"/>
          <w:lang w:val="el-GR"/>
        </w:rPr>
        <w:t xml:space="preserve">. Πληροφορίες </w:t>
      </w:r>
      <w:r w:rsidRPr="00EA70BB">
        <w:rPr>
          <w:rFonts w:ascii="Verdana" w:hAnsi="Verdana" w:cs="Times New Roman"/>
          <w:szCs w:val="20"/>
          <w:lang w:val="el-GR"/>
        </w:rPr>
        <w:t xml:space="preserve">σχετικές με το διαγωνισμό </w:t>
      </w:r>
      <w:r w:rsidR="000E4483" w:rsidRPr="00EA70BB">
        <w:rPr>
          <w:rFonts w:ascii="Verdana" w:hAnsi="Verdana" w:cs="Times New Roman"/>
          <w:szCs w:val="20"/>
          <w:lang w:val="el-GR"/>
        </w:rPr>
        <w:t xml:space="preserve">παρέχει η κα Μαρία-Λουΐζα Λαοπόδη </w:t>
      </w:r>
      <w:r w:rsidRPr="00EA70BB">
        <w:rPr>
          <w:rFonts w:ascii="Verdana" w:hAnsi="Verdana" w:cs="Times New Roman"/>
          <w:szCs w:val="20"/>
          <w:lang w:val="el-GR"/>
        </w:rPr>
        <w:t>(</w:t>
      </w:r>
      <w:r w:rsidRPr="00EA70BB">
        <w:rPr>
          <w:rFonts w:ascii="Verdana" w:hAnsi="Verdana" w:cs="Times New Roman"/>
          <w:b/>
          <w:szCs w:val="20"/>
          <w:lang w:val="el-GR"/>
        </w:rPr>
        <w:t xml:space="preserve">τηλέφωνο επικοινωνίας </w:t>
      </w:r>
      <w:r w:rsidR="000E4483" w:rsidRPr="00543049">
        <w:rPr>
          <w:rFonts w:ascii="Verdana" w:hAnsi="Verdana" w:cs="Times New Roman"/>
          <w:b/>
          <w:bCs/>
          <w:szCs w:val="20"/>
          <w:lang w:val="el-GR"/>
        </w:rPr>
        <w:t>213 – 0002400 (</w:t>
      </w:r>
      <w:r w:rsidR="000E4483" w:rsidRPr="00B32F56">
        <w:rPr>
          <w:rFonts w:ascii="Verdana" w:hAnsi="Verdana" w:cs="Times New Roman"/>
          <w:b/>
          <w:bCs/>
          <w:szCs w:val="20"/>
          <w:lang w:val="el-GR"/>
        </w:rPr>
        <w:t>εσ</w:t>
      </w:r>
      <w:r w:rsidR="000E4483" w:rsidRPr="00543049">
        <w:rPr>
          <w:rFonts w:ascii="Verdana" w:hAnsi="Verdana" w:cs="Times New Roman"/>
          <w:b/>
          <w:bCs/>
          <w:szCs w:val="20"/>
          <w:lang w:val="el-GR"/>
        </w:rPr>
        <w:t xml:space="preserve">.130)  - </w:t>
      </w:r>
      <w:r w:rsidR="000E4483" w:rsidRPr="000E4483">
        <w:rPr>
          <w:rFonts w:ascii="Verdana" w:hAnsi="Verdana" w:cs="Times New Roman"/>
          <w:b/>
          <w:bCs/>
          <w:szCs w:val="20"/>
        </w:rPr>
        <w:t>Fax</w:t>
      </w:r>
      <w:r w:rsidR="000E4483" w:rsidRPr="00543049">
        <w:rPr>
          <w:rFonts w:ascii="Verdana" w:hAnsi="Verdana" w:cs="Times New Roman"/>
          <w:b/>
          <w:bCs/>
          <w:szCs w:val="20"/>
          <w:lang w:val="el-GR"/>
        </w:rPr>
        <w:t xml:space="preserve">: 210 - 7294047 </w:t>
      </w:r>
      <w:r w:rsidR="000E4483" w:rsidRPr="00B32F56">
        <w:rPr>
          <w:rFonts w:ascii="Verdana" w:hAnsi="Verdana" w:cs="Times New Roman"/>
          <w:b/>
          <w:bCs/>
          <w:szCs w:val="20"/>
          <w:lang w:val="en-GB"/>
        </w:rPr>
        <w:t>email</w:t>
      </w:r>
      <w:r w:rsidR="000E4483" w:rsidRPr="00543049">
        <w:rPr>
          <w:rFonts w:ascii="Verdana" w:hAnsi="Verdana" w:cs="Times New Roman"/>
          <w:b/>
          <w:bCs/>
          <w:szCs w:val="20"/>
          <w:lang w:val="el-GR"/>
        </w:rPr>
        <w:t xml:space="preserve">: </w:t>
      </w:r>
      <w:smartTag w:uri="urn:schemas-microsoft-com:office:smarttags" w:element="PersonName">
        <w:r w:rsidR="000E4483" w:rsidRPr="00B32F56">
          <w:rPr>
            <w:rFonts w:ascii="Verdana" w:hAnsi="Verdana" w:cs="Times New Roman"/>
            <w:b/>
            <w:bCs/>
            <w:szCs w:val="20"/>
            <w:lang w:val="en-GB"/>
          </w:rPr>
          <w:t>mlaopodi</w:t>
        </w:r>
        <w:r w:rsidR="000E4483" w:rsidRPr="00543049">
          <w:rPr>
            <w:rFonts w:ascii="Verdana" w:hAnsi="Verdana" w:cs="Times New Roman"/>
            <w:b/>
            <w:bCs/>
            <w:szCs w:val="20"/>
            <w:lang w:val="el-GR"/>
          </w:rPr>
          <w:t>@</w:t>
        </w:r>
        <w:r w:rsidR="000E4483" w:rsidRPr="00B32F56">
          <w:rPr>
            <w:rFonts w:ascii="Verdana" w:hAnsi="Verdana" w:cs="Times New Roman"/>
            <w:b/>
            <w:bCs/>
            <w:szCs w:val="20"/>
            <w:lang w:val="en-GB"/>
          </w:rPr>
          <w:t>ascsa</w:t>
        </w:r>
        <w:r w:rsidR="000E4483" w:rsidRPr="00543049">
          <w:rPr>
            <w:rFonts w:ascii="Verdana" w:hAnsi="Verdana" w:cs="Times New Roman"/>
            <w:b/>
            <w:bCs/>
            <w:szCs w:val="20"/>
            <w:lang w:val="el-GR"/>
          </w:rPr>
          <w:t>.</w:t>
        </w:r>
        <w:r w:rsidR="000E4483" w:rsidRPr="00B32F56">
          <w:rPr>
            <w:rFonts w:ascii="Verdana" w:hAnsi="Verdana" w:cs="Times New Roman"/>
            <w:b/>
            <w:bCs/>
            <w:szCs w:val="20"/>
            <w:lang w:val="en-GB"/>
          </w:rPr>
          <w:t>edu</w:t>
        </w:r>
        <w:r w:rsidR="000E4483" w:rsidRPr="00543049">
          <w:rPr>
            <w:rFonts w:ascii="Verdana" w:hAnsi="Verdana" w:cs="Times New Roman"/>
            <w:b/>
            <w:bCs/>
            <w:szCs w:val="20"/>
            <w:lang w:val="el-GR"/>
          </w:rPr>
          <w:t>.</w:t>
        </w:r>
        <w:r w:rsidR="000E4483" w:rsidRPr="00B32F56">
          <w:rPr>
            <w:rFonts w:ascii="Verdana" w:hAnsi="Verdana" w:cs="Times New Roman"/>
            <w:b/>
            <w:bCs/>
            <w:szCs w:val="20"/>
            <w:lang w:val="en-GB"/>
          </w:rPr>
          <w:t>gr</w:t>
        </w:r>
      </w:smartTag>
      <w:r w:rsidR="000E4483" w:rsidRPr="00543049" w:rsidDel="00B32F56">
        <w:rPr>
          <w:rFonts w:ascii="Verdana" w:hAnsi="Verdana" w:cs="Times New Roman"/>
          <w:szCs w:val="20"/>
          <w:lang w:val="el-GR"/>
        </w:rPr>
        <w:t xml:space="preserve"> </w:t>
      </w:r>
    </w:p>
    <w:p w:rsidR="00AE7E51" w:rsidRPr="00543049" w:rsidRDefault="00AE7E51" w:rsidP="000E4483">
      <w:pPr>
        <w:pStyle w:val="1char0"/>
        <w:spacing w:before="0" w:line="288" w:lineRule="auto"/>
        <w:ind w:left="360"/>
        <w:rPr>
          <w:rFonts w:ascii="Verdana" w:hAnsi="Verdana" w:cs="Times New Roman"/>
          <w:b/>
          <w:szCs w:val="20"/>
          <w:lang w:val="el-GR"/>
        </w:rPr>
      </w:pPr>
    </w:p>
    <w:p w:rsidR="00AE7E51" w:rsidRPr="000E4483" w:rsidRDefault="00AE7E51" w:rsidP="00AE7E51">
      <w:pPr>
        <w:pStyle w:val="1char0"/>
        <w:spacing w:before="0" w:line="288" w:lineRule="auto"/>
        <w:rPr>
          <w:rFonts w:ascii="Verdana" w:hAnsi="Verdana" w:cs="Times New Roman"/>
          <w:b/>
          <w:bCs/>
          <w:szCs w:val="20"/>
          <w:u w:val="single"/>
          <w:lang w:val="el-GR"/>
        </w:rPr>
      </w:pPr>
      <w:r w:rsidRPr="000E4483">
        <w:rPr>
          <w:rFonts w:ascii="Verdana" w:hAnsi="Verdana" w:cs="Times New Roman"/>
          <w:b/>
          <w:bCs/>
          <w:szCs w:val="20"/>
          <w:u w:val="single"/>
          <w:lang w:val="el-GR"/>
        </w:rPr>
        <w:t>III Κριτήριο Κατακύρωσης του Διαγωνισμού</w:t>
      </w:r>
    </w:p>
    <w:p w:rsidR="00AE7E51" w:rsidRPr="007D4FA8" w:rsidRDefault="00AE7E51" w:rsidP="00AE7E51">
      <w:pPr>
        <w:pStyle w:val="1char0"/>
        <w:spacing w:before="0" w:line="288" w:lineRule="auto"/>
        <w:rPr>
          <w:rFonts w:ascii="Verdana" w:hAnsi="Verdana" w:cs="Times New Roman"/>
          <w:szCs w:val="20"/>
          <w:lang w:val="el-GR"/>
        </w:rPr>
      </w:pPr>
      <w:r w:rsidRPr="00EA70BB">
        <w:rPr>
          <w:rFonts w:ascii="Verdana" w:hAnsi="Verdana" w:cs="Times New Roman"/>
          <w:b/>
          <w:bCs/>
          <w:szCs w:val="20"/>
          <w:lang w:val="el-GR"/>
        </w:rPr>
        <w:t>Κριτήριο Κατακύρωσης</w:t>
      </w:r>
      <w:r w:rsidRPr="00EA70BB">
        <w:rPr>
          <w:rFonts w:ascii="Verdana" w:hAnsi="Verdana" w:cs="Times New Roman"/>
          <w:szCs w:val="20"/>
          <w:lang w:val="el-GR"/>
        </w:rPr>
        <w:t xml:space="preserve"> είναι η </w:t>
      </w:r>
      <w:r w:rsidRPr="00EA70BB">
        <w:rPr>
          <w:rFonts w:ascii="Verdana" w:hAnsi="Verdana" w:cs="Times New Roman"/>
          <w:b/>
          <w:bCs/>
          <w:szCs w:val="20"/>
          <w:u w:val="single"/>
          <w:lang w:val="el-GR"/>
        </w:rPr>
        <w:t>πλέον συμφέρουσα από οικονομική άποψη προσφορά,</w:t>
      </w:r>
      <w:r w:rsidRPr="00EA70BB">
        <w:rPr>
          <w:rFonts w:ascii="Verdana" w:hAnsi="Verdana" w:cs="Times New Roman"/>
          <w:b/>
          <w:bCs/>
          <w:szCs w:val="20"/>
          <w:lang w:val="el-GR"/>
        </w:rPr>
        <w:t xml:space="preserve"> </w:t>
      </w:r>
      <w:r w:rsidRPr="00EA70BB">
        <w:rPr>
          <w:rFonts w:ascii="Verdana" w:hAnsi="Verdana" w:cs="Times New Roman"/>
          <w:szCs w:val="20"/>
          <w:lang w:val="el-GR"/>
        </w:rPr>
        <w:t>η οποία θα προκύψει από τη συσχέτιση της ßαθµολόγησης τεχνικών κριτηρίων αξιολόγησης των προσφερόντων και των αντίστοιχων οικονοµικών</w:t>
      </w:r>
      <w:r w:rsidRPr="007D4FA8">
        <w:rPr>
          <w:rFonts w:ascii="Verdana" w:hAnsi="Verdana" w:cs="Times New Roman"/>
          <w:szCs w:val="20"/>
          <w:lang w:val="el-GR"/>
        </w:rPr>
        <w:t xml:space="preserve"> προσφορών.</w:t>
      </w:r>
    </w:p>
    <w:p w:rsidR="00AE7E51" w:rsidRPr="007D4FA8" w:rsidRDefault="00AE7E51" w:rsidP="00AE7E51">
      <w:pPr>
        <w:pStyle w:val="1char0"/>
        <w:spacing w:before="0" w:line="288" w:lineRule="auto"/>
        <w:rPr>
          <w:rFonts w:ascii="Verdana" w:hAnsi="Verdana" w:cs="Times New Roman"/>
          <w:szCs w:val="20"/>
          <w:lang w:val="el-GR"/>
        </w:rPr>
      </w:pPr>
    </w:p>
    <w:p w:rsidR="00AE7E51" w:rsidRPr="007D4FA8" w:rsidRDefault="00AE7E51" w:rsidP="00AE7E51">
      <w:pPr>
        <w:pStyle w:val="1char0"/>
        <w:spacing w:before="0" w:line="288" w:lineRule="auto"/>
        <w:rPr>
          <w:rFonts w:ascii="Verdana" w:hAnsi="Verdana" w:cs="Times New Roman"/>
          <w:b/>
          <w:bCs/>
          <w:szCs w:val="20"/>
          <w:u w:val="single"/>
          <w:lang w:val="el-GR"/>
        </w:rPr>
      </w:pPr>
      <w:r w:rsidRPr="007D4FA8">
        <w:rPr>
          <w:rFonts w:ascii="Verdana" w:hAnsi="Verdana" w:cs="Times New Roman"/>
          <w:b/>
          <w:bCs/>
          <w:szCs w:val="20"/>
          <w:u w:val="single"/>
        </w:rPr>
        <w:t>IV</w:t>
      </w:r>
      <w:r w:rsidRPr="007D4FA8">
        <w:rPr>
          <w:rFonts w:ascii="Verdana" w:hAnsi="Verdana" w:cs="Times New Roman"/>
          <w:b/>
          <w:bCs/>
          <w:szCs w:val="20"/>
          <w:u w:val="single"/>
          <w:lang w:val="el-GR"/>
        </w:rPr>
        <w:t>. Διάρκεια της σύμβασης</w:t>
      </w:r>
    </w:p>
    <w:p w:rsidR="00AE7E51" w:rsidRPr="007D4FA8" w:rsidRDefault="00AE7E51" w:rsidP="00AE7E51">
      <w:pPr>
        <w:spacing w:before="0" w:line="288" w:lineRule="auto"/>
        <w:rPr>
          <w:lang w:val="el-GR"/>
        </w:rPr>
      </w:pPr>
      <w:r w:rsidRPr="007D4FA8">
        <w:rPr>
          <w:lang w:val="el-GR"/>
        </w:rPr>
        <w:t xml:space="preserve">Ο χρόνος υλοποίησης του έργου ορίζεται από την ημερομηνία υπογραφής της σύμβασης </w:t>
      </w:r>
      <w:r w:rsidRPr="00EA70BB">
        <w:rPr>
          <w:lang w:val="el-GR"/>
        </w:rPr>
        <w:t>έως τις 30/</w:t>
      </w:r>
      <w:r w:rsidR="00013422" w:rsidRPr="00EA70BB">
        <w:rPr>
          <w:lang w:val="el-GR"/>
        </w:rPr>
        <w:t>4/</w:t>
      </w:r>
      <w:r w:rsidR="000C3F40" w:rsidRPr="00EA70BB">
        <w:rPr>
          <w:lang w:val="el-GR"/>
        </w:rPr>
        <w:t>2012</w:t>
      </w:r>
      <w:r w:rsidRPr="00EA70BB">
        <w:rPr>
          <w:lang w:val="el-GR"/>
        </w:rPr>
        <w:t>.</w:t>
      </w:r>
      <w:r w:rsidRPr="007D4FA8">
        <w:rPr>
          <w:lang w:val="el-GR"/>
        </w:rPr>
        <w:t xml:space="preserve"> </w:t>
      </w:r>
    </w:p>
    <w:p w:rsidR="00AE7E51" w:rsidRPr="007D4FA8" w:rsidRDefault="00AE7E51" w:rsidP="00AE7E51">
      <w:pPr>
        <w:spacing w:before="0" w:line="288" w:lineRule="auto"/>
        <w:rPr>
          <w:lang w:val="el-GR"/>
        </w:rPr>
      </w:pPr>
    </w:p>
    <w:p w:rsidR="00AE7E51" w:rsidRPr="007D4FA8" w:rsidRDefault="00AE7E51" w:rsidP="00AE7E51">
      <w:pPr>
        <w:pStyle w:val="1char0"/>
        <w:spacing w:before="0" w:line="288" w:lineRule="auto"/>
        <w:rPr>
          <w:rFonts w:ascii="Verdana" w:hAnsi="Verdana" w:cs="Times New Roman"/>
          <w:b/>
          <w:bCs/>
          <w:szCs w:val="20"/>
          <w:u w:val="single"/>
          <w:lang w:val="el-GR"/>
        </w:rPr>
      </w:pPr>
      <w:r w:rsidRPr="007D4FA8">
        <w:rPr>
          <w:rFonts w:ascii="Verdana" w:hAnsi="Verdana" w:cs="Times New Roman"/>
          <w:b/>
          <w:bCs/>
          <w:szCs w:val="20"/>
          <w:u w:val="single"/>
        </w:rPr>
        <w:t>V</w:t>
      </w:r>
      <w:r w:rsidRPr="007D4FA8">
        <w:rPr>
          <w:rFonts w:ascii="Verdana" w:hAnsi="Verdana" w:cs="Times New Roman"/>
          <w:b/>
          <w:bCs/>
          <w:szCs w:val="20"/>
          <w:u w:val="single"/>
          <w:lang w:val="el-GR"/>
        </w:rPr>
        <w:t>. Ενστάσεις</w:t>
      </w:r>
    </w:p>
    <w:p w:rsidR="00AE7E51" w:rsidRPr="007D4FA8" w:rsidRDefault="00DA5071" w:rsidP="00AE7E51">
      <w:pPr>
        <w:pStyle w:val="Header"/>
        <w:pBdr>
          <w:bottom w:val="none" w:sz="0" w:space="0" w:color="auto"/>
        </w:pBdr>
        <w:spacing w:line="288" w:lineRule="auto"/>
        <w:rPr>
          <w:i w:val="0"/>
          <w:sz w:val="20"/>
          <w:lang w:val="el-GR"/>
        </w:rPr>
      </w:pPr>
      <w:r>
        <w:rPr>
          <w:i w:val="0"/>
          <w:sz w:val="20"/>
          <w:lang w:val="el-GR"/>
        </w:rPr>
        <w:t>Προσφυγές</w:t>
      </w:r>
      <w:r w:rsidRPr="007D4FA8">
        <w:rPr>
          <w:i w:val="0"/>
          <w:sz w:val="20"/>
          <w:lang w:val="el-GR"/>
        </w:rPr>
        <w:t xml:space="preserve"> </w:t>
      </w:r>
      <w:r w:rsidR="00AE7E51" w:rsidRPr="007D4FA8">
        <w:rPr>
          <w:i w:val="0"/>
          <w:sz w:val="20"/>
          <w:lang w:val="el-GR"/>
        </w:rPr>
        <w:t xml:space="preserve">κατά της προκήρυξης του διαγωνισμού, της συμμετοχής προσφέροντα σ’ αυτόν και της νομιμότητας της διενέργειας του έως και της κατακυρωτικής απόφασης υποβάλλονται σύμφωνα το </w:t>
      </w:r>
      <w:r w:rsidR="002C2411">
        <w:rPr>
          <w:i w:val="0"/>
          <w:sz w:val="20"/>
          <w:lang w:val="el-GR"/>
        </w:rPr>
        <w:t>ν</w:t>
      </w:r>
      <w:r w:rsidR="00AE7E51" w:rsidRPr="007D4FA8">
        <w:rPr>
          <w:i w:val="0"/>
          <w:sz w:val="20"/>
          <w:lang w:val="el-GR"/>
        </w:rPr>
        <w:t xml:space="preserve">. </w:t>
      </w:r>
      <w:r w:rsidR="002C2411">
        <w:rPr>
          <w:i w:val="0"/>
          <w:sz w:val="20"/>
          <w:lang w:val="el-GR"/>
        </w:rPr>
        <w:t>3886/2010</w:t>
      </w:r>
      <w:r w:rsidR="00AE7E51" w:rsidRPr="007D4FA8">
        <w:rPr>
          <w:i w:val="0"/>
          <w:sz w:val="20"/>
          <w:lang w:val="el-GR"/>
        </w:rPr>
        <w:t>.</w:t>
      </w:r>
    </w:p>
    <w:p w:rsidR="00AE7E51" w:rsidRPr="007D4FA8" w:rsidRDefault="00AE7E51" w:rsidP="00AE7E51">
      <w:pPr>
        <w:pStyle w:val="Heading2"/>
        <w:spacing w:before="0" w:beforeAutospacing="0" w:line="288" w:lineRule="auto"/>
        <w:rPr>
          <w:rFonts w:ascii="Verdana" w:hAnsi="Verdana"/>
          <w:szCs w:val="20"/>
        </w:rPr>
      </w:pPr>
    </w:p>
    <w:p w:rsidR="00AE7E51" w:rsidRPr="007D4FA8" w:rsidRDefault="00AE7E51" w:rsidP="00AE7E51">
      <w:pPr>
        <w:pStyle w:val="1char0"/>
        <w:spacing w:before="0" w:line="288" w:lineRule="auto"/>
        <w:rPr>
          <w:rFonts w:ascii="Verdana" w:hAnsi="Verdana" w:cs="Times New Roman"/>
          <w:b/>
          <w:bCs/>
          <w:szCs w:val="20"/>
          <w:u w:val="single"/>
          <w:lang w:val="el-GR"/>
        </w:rPr>
      </w:pPr>
      <w:r w:rsidRPr="007D4FA8">
        <w:rPr>
          <w:rFonts w:ascii="Verdana" w:hAnsi="Verdana" w:cs="Times New Roman"/>
          <w:b/>
          <w:bCs/>
          <w:szCs w:val="20"/>
          <w:u w:val="single"/>
        </w:rPr>
        <w:t>VI</w:t>
      </w:r>
      <w:r w:rsidRPr="007D4FA8">
        <w:rPr>
          <w:rFonts w:ascii="Verdana" w:hAnsi="Verdana" w:cs="Times New Roman"/>
          <w:b/>
          <w:bCs/>
          <w:szCs w:val="20"/>
          <w:u w:val="single"/>
          <w:lang w:val="el-GR"/>
        </w:rPr>
        <w:t>. Νομικό πλαίσιο ανάθεσης της σύμβασης</w:t>
      </w:r>
    </w:p>
    <w:p w:rsidR="00AE7E51" w:rsidRPr="007D4FA8"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Σύμφωνα με τις διατάξεις του Π.Δ. 118/2007 και του Π.Δ. 60/2007.</w:t>
      </w:r>
    </w:p>
    <w:p w:rsidR="00AE7E51" w:rsidRPr="007D4FA8" w:rsidRDefault="00AE7E51" w:rsidP="00AE7E51">
      <w:pPr>
        <w:pStyle w:val="Heading2"/>
        <w:spacing w:before="0" w:beforeAutospacing="0" w:line="288" w:lineRule="auto"/>
        <w:rPr>
          <w:rFonts w:ascii="Verdana" w:hAnsi="Verdana"/>
          <w:szCs w:val="20"/>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41" w:name="_Toc50267246"/>
      <w:bookmarkStart w:id="42" w:name="_Toc50266245"/>
      <w:bookmarkStart w:id="43" w:name="_Toc49758216"/>
      <w:bookmarkStart w:id="44" w:name="_Toc25563935"/>
      <w:bookmarkStart w:id="45" w:name="_Toc25041992"/>
      <w:bookmarkStart w:id="46" w:name="_Toc24780618"/>
      <w:bookmarkStart w:id="47" w:name="_Toc22452256"/>
      <w:bookmarkStart w:id="48" w:name="_Toc22450370"/>
      <w:bookmarkStart w:id="49" w:name="_Toc519923610"/>
      <w:bookmarkStart w:id="50" w:name="_Toc519914682"/>
      <w:bookmarkStart w:id="51" w:name="_Toc457285381"/>
      <w:bookmarkStart w:id="52" w:name="_Toc457285247"/>
      <w:bookmarkStart w:id="53" w:name="_Toc456326473"/>
      <w:bookmarkStart w:id="54" w:name="_Toc456326001"/>
      <w:bookmarkStart w:id="55" w:name="_Toc450402760"/>
      <w:bookmarkStart w:id="56" w:name="_Toc450398123"/>
      <w:bookmarkStart w:id="57" w:name="_Toc450397882"/>
      <w:bookmarkStart w:id="58" w:name="_Toc252110556"/>
      <w:bookmarkStart w:id="59" w:name="_Toc306638414"/>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7D4FA8">
        <w:rPr>
          <w:rFonts w:ascii="Verdana" w:hAnsi="Verdana"/>
          <w:szCs w:val="20"/>
        </w:rPr>
        <w:t xml:space="preserve">ΑΡΘΡΟ 3. </w:t>
      </w:r>
      <w:bookmarkEnd w:id="57"/>
      <w:bookmarkEnd w:id="58"/>
      <w:r w:rsidRPr="007D4FA8">
        <w:rPr>
          <w:rFonts w:ascii="Verdana" w:hAnsi="Verdana"/>
          <w:szCs w:val="20"/>
        </w:rPr>
        <w:t>ΔΗΜΟΣΙΕΥΣΗ ΠΡΟΚΗΡΥΞΗΣ</w:t>
      </w:r>
      <w:bookmarkEnd w:id="59"/>
    </w:p>
    <w:p w:rsidR="00AE7E51" w:rsidRPr="007D4FA8" w:rsidRDefault="00AE7E51" w:rsidP="00AE7E51">
      <w:pPr>
        <w:pStyle w:val="1char0"/>
        <w:numPr>
          <w:ilvl w:val="0"/>
          <w:numId w:val="5"/>
        </w:numPr>
        <w:spacing w:before="0" w:line="288" w:lineRule="auto"/>
        <w:rPr>
          <w:rFonts w:ascii="Verdana" w:hAnsi="Verdana" w:cs="Times New Roman"/>
          <w:szCs w:val="20"/>
          <w:lang w:val="el-GR"/>
        </w:rPr>
      </w:pPr>
      <w:r w:rsidRPr="007D4FA8">
        <w:rPr>
          <w:rFonts w:ascii="Verdana" w:hAnsi="Verdana" w:cs="Times New Roman"/>
          <w:szCs w:val="20"/>
          <w:lang w:val="el-GR"/>
        </w:rPr>
        <w:t xml:space="preserve">Περίληψη της προκήρυξης απεστάλη για δημοσίευση στην Επίσημη Εφημερίδα Ευρωπαϊκής Ένωσης στις </w:t>
      </w:r>
      <w:r w:rsidR="00264F9E">
        <w:rPr>
          <w:rFonts w:ascii="Verdana" w:hAnsi="Verdana" w:cs="Times New Roman"/>
          <w:szCs w:val="20"/>
          <w:lang w:val="el-GR"/>
        </w:rPr>
        <w:t>2</w:t>
      </w:r>
      <w:r w:rsidR="00451D95">
        <w:rPr>
          <w:rFonts w:ascii="Verdana" w:hAnsi="Verdana" w:cs="Times New Roman"/>
          <w:szCs w:val="20"/>
          <w:lang w:val="el-GR"/>
        </w:rPr>
        <w:t>9</w:t>
      </w:r>
      <w:r w:rsidR="001C251D">
        <w:rPr>
          <w:rFonts w:ascii="Verdana" w:hAnsi="Verdana" w:cs="Times New Roman"/>
          <w:szCs w:val="20"/>
          <w:lang w:val="el-GR"/>
        </w:rPr>
        <w:t xml:space="preserve"> Αυγούστου 2011.</w:t>
      </w:r>
    </w:p>
    <w:p w:rsidR="00AE7E51" w:rsidRPr="007D4FA8" w:rsidRDefault="00AE7E51" w:rsidP="00AE7E51">
      <w:pPr>
        <w:pStyle w:val="1char0"/>
        <w:numPr>
          <w:ilvl w:val="0"/>
          <w:numId w:val="5"/>
        </w:numPr>
        <w:spacing w:before="0" w:line="288" w:lineRule="auto"/>
        <w:rPr>
          <w:rFonts w:ascii="Verdana" w:hAnsi="Verdana" w:cs="Times New Roman"/>
          <w:szCs w:val="20"/>
          <w:lang w:val="el-GR"/>
        </w:rPr>
      </w:pPr>
      <w:r w:rsidRPr="007D4FA8">
        <w:rPr>
          <w:rFonts w:ascii="Verdana" w:hAnsi="Verdana" w:cs="Times New Roman"/>
          <w:szCs w:val="20"/>
          <w:lang w:val="el-GR"/>
        </w:rPr>
        <w:t xml:space="preserve">Περίληψη της προκήρυξης απεστάλη για δημοσίευση στην εφημερίδα της Κυβέρνησης της Ελληνικής Δημοκρατίας στις </w:t>
      </w:r>
      <w:r w:rsidR="00AD1EFF">
        <w:rPr>
          <w:rFonts w:ascii="Verdana" w:hAnsi="Verdana" w:cs="Times New Roman"/>
          <w:szCs w:val="20"/>
          <w:lang w:val="el-GR"/>
        </w:rPr>
        <w:t>9</w:t>
      </w:r>
      <w:r w:rsidR="00264F9E">
        <w:rPr>
          <w:rFonts w:ascii="Verdana" w:hAnsi="Verdana" w:cs="Times New Roman"/>
          <w:szCs w:val="20"/>
          <w:lang w:val="el-GR"/>
        </w:rPr>
        <w:t xml:space="preserve"> Σεπτεμβρίου</w:t>
      </w:r>
      <w:r w:rsidR="001C251D">
        <w:rPr>
          <w:rFonts w:ascii="Verdana" w:hAnsi="Verdana" w:cs="Times New Roman"/>
          <w:szCs w:val="20"/>
          <w:lang w:val="el-GR"/>
        </w:rPr>
        <w:t xml:space="preserve"> 2011.</w:t>
      </w:r>
    </w:p>
    <w:p w:rsidR="00AE7E51" w:rsidRDefault="00AE7E51" w:rsidP="00AE7E51">
      <w:pPr>
        <w:pStyle w:val="1char0"/>
        <w:numPr>
          <w:ilvl w:val="0"/>
          <w:numId w:val="5"/>
        </w:numPr>
        <w:spacing w:before="0" w:line="288" w:lineRule="auto"/>
        <w:rPr>
          <w:rFonts w:ascii="Verdana" w:hAnsi="Verdana" w:cs="Times New Roman"/>
          <w:szCs w:val="20"/>
          <w:lang w:val="el-GR"/>
        </w:rPr>
      </w:pPr>
      <w:r w:rsidRPr="007D4FA8">
        <w:rPr>
          <w:rFonts w:ascii="Verdana" w:hAnsi="Verdana" w:cs="Times New Roman"/>
          <w:szCs w:val="20"/>
          <w:lang w:val="el-GR"/>
        </w:rPr>
        <w:t xml:space="preserve">Περίληψη της προκήρυξης δημοσιεύθηκε στον ελληνικό τύπο στις </w:t>
      </w:r>
      <w:r w:rsidR="00AD1EFF">
        <w:rPr>
          <w:rFonts w:ascii="Verdana" w:hAnsi="Verdana" w:cs="Times New Roman"/>
          <w:szCs w:val="20"/>
          <w:lang w:val="el-GR"/>
        </w:rPr>
        <w:t>9</w:t>
      </w:r>
      <w:r w:rsidR="00264F9E">
        <w:rPr>
          <w:rFonts w:ascii="Verdana" w:hAnsi="Verdana" w:cs="Times New Roman"/>
          <w:szCs w:val="20"/>
          <w:lang w:val="el-GR"/>
        </w:rPr>
        <w:t xml:space="preserve"> Σεπτεμβρίου </w:t>
      </w:r>
      <w:r w:rsidR="001C251D">
        <w:rPr>
          <w:rFonts w:ascii="Verdana" w:hAnsi="Verdana" w:cs="Times New Roman"/>
          <w:szCs w:val="20"/>
          <w:lang w:val="el-GR"/>
        </w:rPr>
        <w:t>2011.</w:t>
      </w:r>
    </w:p>
    <w:p w:rsidR="00AE7E51" w:rsidRPr="007D4FA8" w:rsidRDefault="000C5CD3" w:rsidP="00AE7E51">
      <w:pPr>
        <w:pStyle w:val="1char0"/>
        <w:numPr>
          <w:ilvl w:val="0"/>
          <w:numId w:val="5"/>
        </w:numPr>
        <w:spacing w:before="0" w:line="288" w:lineRule="auto"/>
        <w:rPr>
          <w:rFonts w:ascii="Verdana" w:hAnsi="Verdana" w:cs="Times New Roman"/>
          <w:szCs w:val="20"/>
          <w:lang w:val="el-GR"/>
        </w:rPr>
      </w:pPr>
      <w:r w:rsidRPr="00EA70BB">
        <w:rPr>
          <w:rFonts w:ascii="Verdana" w:hAnsi="Verdana" w:cs="Times New Roman"/>
          <w:szCs w:val="20"/>
          <w:lang w:val="el-GR"/>
        </w:rPr>
        <w:t xml:space="preserve">Ανάρτηση της προκήρυξης στην ιστοσελίδα της Αναθέτουσας Αρχής </w:t>
      </w:r>
      <w:r w:rsidR="00451D95">
        <w:rPr>
          <w:rFonts w:ascii="Verdana" w:hAnsi="Verdana" w:cs="Times New Roman"/>
          <w:szCs w:val="20"/>
          <w:lang w:val="el-GR"/>
        </w:rPr>
        <w:t>την</w:t>
      </w:r>
      <w:r w:rsidR="001C251D" w:rsidRPr="00EA70BB">
        <w:rPr>
          <w:rFonts w:ascii="Verdana" w:hAnsi="Verdana" w:cs="Times New Roman"/>
          <w:szCs w:val="20"/>
          <w:lang w:val="el-GR"/>
        </w:rPr>
        <w:t xml:space="preserve"> </w:t>
      </w:r>
      <w:r w:rsidR="00451D95">
        <w:rPr>
          <w:rFonts w:ascii="Verdana" w:hAnsi="Verdana" w:cs="Times New Roman"/>
          <w:szCs w:val="20"/>
          <w:lang w:val="el-GR"/>
        </w:rPr>
        <w:t>1</w:t>
      </w:r>
      <w:r w:rsidR="00451D95" w:rsidRPr="00451D95">
        <w:rPr>
          <w:rFonts w:ascii="Verdana" w:hAnsi="Verdana" w:cs="Times New Roman"/>
          <w:szCs w:val="20"/>
          <w:vertAlign w:val="superscript"/>
          <w:lang w:val="el-GR"/>
        </w:rPr>
        <w:t>η</w:t>
      </w:r>
      <w:r w:rsidR="00264F9E">
        <w:rPr>
          <w:rFonts w:ascii="Verdana" w:hAnsi="Verdana" w:cs="Times New Roman"/>
          <w:szCs w:val="20"/>
          <w:lang w:val="el-GR"/>
        </w:rPr>
        <w:t xml:space="preserve"> </w:t>
      </w:r>
      <w:r w:rsidR="00451D95">
        <w:rPr>
          <w:rFonts w:ascii="Verdana" w:hAnsi="Verdana" w:cs="Times New Roman"/>
          <w:szCs w:val="20"/>
          <w:lang w:val="el-GR"/>
        </w:rPr>
        <w:t>Σεπτεμβρίου</w:t>
      </w:r>
      <w:r w:rsidR="00264F9E">
        <w:rPr>
          <w:rFonts w:ascii="Verdana" w:hAnsi="Verdana" w:cs="Times New Roman"/>
          <w:szCs w:val="20"/>
          <w:lang w:val="el-GR"/>
        </w:rPr>
        <w:t xml:space="preserve"> 2011</w:t>
      </w: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60" w:name="_Toc50267247"/>
      <w:bookmarkStart w:id="61" w:name="_Toc50266246"/>
      <w:bookmarkStart w:id="62" w:name="_Toc49758217"/>
      <w:bookmarkStart w:id="63" w:name="_Toc25563936"/>
      <w:bookmarkStart w:id="64" w:name="_Toc25041993"/>
      <w:bookmarkStart w:id="65" w:name="_Toc24780619"/>
      <w:bookmarkStart w:id="66" w:name="_Toc22452257"/>
      <w:bookmarkStart w:id="67" w:name="_Toc22450371"/>
      <w:bookmarkStart w:id="68" w:name="_Toc519923611"/>
      <w:bookmarkStart w:id="69" w:name="_Toc519914683"/>
      <w:bookmarkStart w:id="70" w:name="_Toc457285382"/>
      <w:bookmarkStart w:id="71" w:name="_Toc457285248"/>
      <w:bookmarkStart w:id="72" w:name="_Toc456326474"/>
      <w:bookmarkStart w:id="73" w:name="_Toc456326002"/>
      <w:bookmarkStart w:id="74" w:name="_Toc450402761"/>
      <w:bookmarkStart w:id="75" w:name="_Toc450398124"/>
      <w:bookmarkStart w:id="76" w:name="_Toc450397883"/>
      <w:bookmarkStart w:id="77" w:name="_Toc252110557"/>
      <w:bookmarkStart w:id="78" w:name="_Toc30663841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7D4FA8">
        <w:rPr>
          <w:rFonts w:ascii="Verdana" w:hAnsi="Verdana"/>
          <w:szCs w:val="20"/>
        </w:rPr>
        <w:t>ΑΡΘΡΟ 4. ΤΡΟΠΟΣ ΛΗΨΗΣ ΕΓΓΡΑΦΩΝ ΤΟΥ ΔΙΑΓΩΝΙΣΜΟΥ</w:t>
      </w:r>
      <w:bookmarkEnd w:id="76"/>
      <w:bookmarkEnd w:id="77"/>
      <w:bookmarkEnd w:id="78"/>
      <w:r w:rsidRPr="007D4FA8">
        <w:rPr>
          <w:rFonts w:ascii="Verdana" w:hAnsi="Verdana"/>
          <w:szCs w:val="20"/>
        </w:rPr>
        <w:t xml:space="preserve"> </w:t>
      </w:r>
    </w:p>
    <w:p w:rsidR="00AE7E51" w:rsidRPr="00EA70BB" w:rsidRDefault="00AE7E51" w:rsidP="00451D95">
      <w:pPr>
        <w:pStyle w:val="1char0"/>
        <w:numPr>
          <w:ilvl w:val="0"/>
          <w:numId w:val="6"/>
        </w:numPr>
        <w:spacing w:before="0" w:line="288" w:lineRule="auto"/>
        <w:rPr>
          <w:rFonts w:ascii="Verdana" w:hAnsi="Verdana" w:cs="Times New Roman"/>
          <w:szCs w:val="20"/>
          <w:lang w:val="el-GR"/>
        </w:rPr>
      </w:pPr>
      <w:r w:rsidRPr="00EA70BB">
        <w:rPr>
          <w:rFonts w:ascii="Verdana" w:hAnsi="Verdana" w:cs="Times New Roman"/>
          <w:szCs w:val="20"/>
          <w:lang w:val="el-GR"/>
        </w:rPr>
        <w:t xml:space="preserve">Στους ενδιαφερόμενους διατίθενται αριθμημένα τεύχη διαγωνισμού </w:t>
      </w:r>
      <w:r w:rsidRPr="00EA70BB">
        <w:rPr>
          <w:rFonts w:ascii="Verdana" w:hAnsi="Verdana" w:cs="Times New Roman"/>
          <w:bCs/>
          <w:szCs w:val="20"/>
          <w:lang w:val="el-GR"/>
        </w:rPr>
        <w:t xml:space="preserve">από </w:t>
      </w:r>
      <w:r w:rsidR="00451D95">
        <w:rPr>
          <w:rFonts w:ascii="Verdana" w:hAnsi="Verdana" w:cs="Times New Roman"/>
          <w:bCs/>
          <w:szCs w:val="20"/>
          <w:lang w:val="el-GR"/>
        </w:rPr>
        <w:t>1</w:t>
      </w:r>
      <w:r w:rsidR="00264F9E">
        <w:rPr>
          <w:rFonts w:ascii="Verdana" w:hAnsi="Verdana" w:cs="Times New Roman"/>
          <w:szCs w:val="20"/>
          <w:lang w:val="el-GR"/>
        </w:rPr>
        <w:t xml:space="preserve"> </w:t>
      </w:r>
      <w:r w:rsidR="00451D95">
        <w:rPr>
          <w:rFonts w:ascii="Verdana" w:hAnsi="Verdana" w:cs="Times New Roman"/>
          <w:szCs w:val="20"/>
          <w:lang w:val="el-GR"/>
        </w:rPr>
        <w:t>Σεπτεμβρίου</w:t>
      </w:r>
      <w:r w:rsidR="00264F9E">
        <w:rPr>
          <w:rFonts w:ascii="Verdana" w:hAnsi="Verdana" w:cs="Times New Roman"/>
          <w:szCs w:val="20"/>
          <w:lang w:val="el-GR"/>
        </w:rPr>
        <w:t xml:space="preserve"> 2011</w:t>
      </w:r>
      <w:r w:rsidR="001C251D" w:rsidRPr="00EA70BB">
        <w:rPr>
          <w:rFonts w:ascii="Verdana" w:hAnsi="Verdana" w:cs="Times New Roman"/>
          <w:bCs/>
          <w:szCs w:val="20"/>
          <w:lang w:val="el-GR"/>
        </w:rPr>
        <w:t xml:space="preserve"> </w:t>
      </w:r>
      <w:r w:rsidRPr="00EA70BB">
        <w:rPr>
          <w:rFonts w:ascii="Verdana" w:hAnsi="Verdana" w:cs="Times New Roman"/>
          <w:bCs/>
          <w:szCs w:val="20"/>
          <w:lang w:val="el-GR"/>
        </w:rPr>
        <w:t>μέχρι και</w:t>
      </w:r>
      <w:r w:rsidRPr="00EA70BB">
        <w:rPr>
          <w:rFonts w:ascii="Verdana" w:hAnsi="Verdana" w:cs="Times New Roman"/>
          <w:bCs/>
          <w:i/>
          <w:iCs/>
          <w:szCs w:val="20"/>
          <w:lang w:val="el-GR"/>
        </w:rPr>
        <w:t xml:space="preserve"> </w:t>
      </w:r>
      <w:r w:rsidR="002B44CF" w:rsidRPr="002B44CF">
        <w:rPr>
          <w:rFonts w:ascii="Verdana" w:hAnsi="Verdana" w:cs="Times New Roman"/>
          <w:bCs/>
          <w:szCs w:val="20"/>
          <w:lang w:val="el-GR"/>
        </w:rPr>
        <w:t>2</w:t>
      </w:r>
      <w:r w:rsidR="00451D95">
        <w:rPr>
          <w:rFonts w:ascii="Verdana" w:hAnsi="Verdana" w:cs="Times New Roman"/>
          <w:bCs/>
          <w:szCs w:val="20"/>
          <w:lang w:val="el-GR"/>
        </w:rPr>
        <w:t>1</w:t>
      </w:r>
      <w:r w:rsidR="002B44CF">
        <w:rPr>
          <w:rFonts w:ascii="Verdana" w:hAnsi="Verdana" w:cs="Times New Roman"/>
          <w:bCs/>
          <w:szCs w:val="20"/>
          <w:lang w:val="el-GR"/>
        </w:rPr>
        <w:t xml:space="preserve"> Οκτωβρίου</w:t>
      </w:r>
      <w:r w:rsidR="001C251D" w:rsidRPr="00EA70BB">
        <w:rPr>
          <w:rFonts w:ascii="Verdana" w:hAnsi="Verdana" w:cs="Times New Roman"/>
          <w:bCs/>
          <w:szCs w:val="20"/>
          <w:lang w:val="el-GR"/>
        </w:rPr>
        <w:t xml:space="preserve"> 2011 </w:t>
      </w:r>
      <w:r w:rsidRPr="00EA70BB">
        <w:rPr>
          <w:rFonts w:ascii="Verdana" w:hAnsi="Verdana" w:cs="Times New Roman"/>
          <w:bCs/>
          <w:szCs w:val="20"/>
          <w:lang w:val="el-GR"/>
        </w:rPr>
        <w:t>ώρες 09:00-15:00</w:t>
      </w:r>
      <w:r w:rsidRPr="00EA70BB">
        <w:rPr>
          <w:rFonts w:ascii="Verdana" w:hAnsi="Verdana" w:cs="Times New Roman"/>
          <w:szCs w:val="20"/>
          <w:lang w:val="el-GR"/>
        </w:rPr>
        <w:t xml:space="preserve">. </w:t>
      </w:r>
    </w:p>
    <w:p w:rsidR="00AE7E51" w:rsidRPr="007D4FA8" w:rsidRDefault="00AE7E51" w:rsidP="000E4483">
      <w:pPr>
        <w:pStyle w:val="1char0"/>
        <w:spacing w:before="0" w:line="288" w:lineRule="auto"/>
        <w:ind w:left="644"/>
        <w:rPr>
          <w:rFonts w:ascii="Verdana" w:hAnsi="Verdana" w:cs="Times New Roman"/>
          <w:szCs w:val="20"/>
          <w:lang w:val="el-GR"/>
        </w:rPr>
      </w:pPr>
      <w:r w:rsidRPr="00EA70BB">
        <w:rPr>
          <w:rFonts w:ascii="Verdana" w:hAnsi="Verdana" w:cs="Times New Roman"/>
          <w:szCs w:val="20"/>
          <w:lang w:val="el-GR"/>
        </w:rPr>
        <w:lastRenderedPageBreak/>
        <w:t>Αρμόδιος για πληροφορίες</w:t>
      </w:r>
      <w:r w:rsidR="000C5CD3" w:rsidRPr="00EA70BB">
        <w:rPr>
          <w:rFonts w:ascii="Verdana" w:hAnsi="Verdana" w:cs="Times New Roman"/>
          <w:szCs w:val="20"/>
          <w:lang w:val="el-GR"/>
        </w:rPr>
        <w:t xml:space="preserve"> και διευκρινίσεις</w:t>
      </w:r>
      <w:r w:rsidRPr="00EA70BB">
        <w:rPr>
          <w:rFonts w:ascii="Verdana" w:hAnsi="Verdana" w:cs="Times New Roman"/>
          <w:szCs w:val="20"/>
          <w:lang w:val="el-GR"/>
        </w:rPr>
        <w:t>:</w:t>
      </w:r>
      <w:r w:rsidR="000E4483" w:rsidRPr="00EA70BB">
        <w:rPr>
          <w:rFonts w:ascii="Verdana" w:hAnsi="Verdana" w:cs="Times New Roman"/>
          <w:szCs w:val="20"/>
          <w:lang w:val="el-GR"/>
        </w:rPr>
        <w:t xml:space="preserve"> κα Μαρία-Λουΐζα Λαοπόδη (τηλέφωνο επικοινωνίας </w:t>
      </w:r>
      <w:r w:rsidR="000E4483" w:rsidRPr="00581764">
        <w:rPr>
          <w:rFonts w:ascii="Verdana" w:hAnsi="Verdana" w:cs="Times New Roman"/>
          <w:b/>
          <w:bCs/>
          <w:szCs w:val="20"/>
          <w:lang w:val="fr-FR"/>
        </w:rPr>
        <w:t>213 – 0002400 (</w:t>
      </w:r>
      <w:r w:rsidR="000E4483" w:rsidRPr="00EA70BB">
        <w:rPr>
          <w:rFonts w:ascii="Verdana" w:hAnsi="Verdana" w:cs="Times New Roman"/>
          <w:b/>
          <w:bCs/>
          <w:szCs w:val="20"/>
          <w:lang w:val="el-GR"/>
        </w:rPr>
        <w:t>εσ</w:t>
      </w:r>
      <w:r w:rsidR="000E4483" w:rsidRPr="00581764">
        <w:rPr>
          <w:rFonts w:ascii="Verdana" w:hAnsi="Verdana" w:cs="Times New Roman"/>
          <w:b/>
          <w:bCs/>
          <w:szCs w:val="20"/>
          <w:lang w:val="fr-FR"/>
        </w:rPr>
        <w:t xml:space="preserve">.130)  - Fax: 210 - 7294047 email: </w:t>
      </w:r>
      <w:hyperlink r:id="rId14" w:history="1">
        <w:r w:rsidR="00EA70BB" w:rsidRPr="00581764">
          <w:rPr>
            <w:rStyle w:val="Hyperlink"/>
            <w:rFonts w:ascii="Verdana" w:hAnsi="Verdana" w:cs="Times New Roman"/>
            <w:b/>
            <w:bCs/>
            <w:szCs w:val="20"/>
            <w:lang w:val="fr-FR"/>
          </w:rPr>
          <w:t>mlaopodi@ascsa.edu.gr</w:t>
        </w:r>
      </w:hyperlink>
      <w:r w:rsidR="00EA70BB" w:rsidRPr="00581764">
        <w:rPr>
          <w:rFonts w:ascii="Verdana" w:hAnsi="Verdana" w:cs="Times New Roman"/>
          <w:bCs/>
          <w:szCs w:val="20"/>
          <w:lang w:val="fr-FR"/>
        </w:rPr>
        <w:t>).</w:t>
      </w:r>
      <w:r w:rsidR="00EA70BB" w:rsidRPr="00581764">
        <w:rPr>
          <w:rFonts w:ascii="Verdana" w:hAnsi="Verdana" w:cs="Times New Roman"/>
          <w:b/>
          <w:bCs/>
          <w:szCs w:val="20"/>
          <w:lang w:val="fr-FR"/>
        </w:rPr>
        <w:t xml:space="preserve"> </w:t>
      </w:r>
      <w:r w:rsidRPr="007D4FA8">
        <w:rPr>
          <w:rFonts w:ascii="Verdana" w:hAnsi="Verdana" w:cs="Times New Roman"/>
          <w:szCs w:val="20"/>
          <w:lang w:val="el-GR"/>
        </w:rPr>
        <w:t xml:space="preserve">Η διάθεση των αριθμημένων τευχών του διαγωνισμού γίνεται δωρεάν από τις εγκαταστάσεις της αναθέτουσας αρχής επί της οδού Σουηδίας 54, ΤΚ 106 76,  Αθήνα. Η παραλαβή αριθμημένων τευχών διαγωνισμού, γίνεται είτε με εκπροσώπους (με απλή εξουσιοδότηση), είτε με αποστολή με υπηρεσία ταχυμεταφοράς κατόπιν αιτήσεως (το κόστος αποστολής βαρύνει τον ενδιαφερόμενο). </w:t>
      </w:r>
    </w:p>
    <w:p w:rsidR="000833AC" w:rsidRPr="007D4FA8" w:rsidRDefault="00AE7E51" w:rsidP="00AE7E51">
      <w:pPr>
        <w:pStyle w:val="1char0"/>
        <w:numPr>
          <w:ilvl w:val="0"/>
          <w:numId w:val="6"/>
        </w:numPr>
        <w:spacing w:before="0" w:line="288" w:lineRule="auto"/>
        <w:rPr>
          <w:rFonts w:ascii="Verdana" w:hAnsi="Verdana" w:cs="Times New Roman"/>
          <w:szCs w:val="20"/>
          <w:lang w:val="el-GR"/>
        </w:rPr>
      </w:pPr>
      <w:r w:rsidRPr="007D4FA8">
        <w:rPr>
          <w:rFonts w:ascii="Verdana" w:hAnsi="Verdana" w:cs="Times New Roman"/>
          <w:szCs w:val="20"/>
          <w:lang w:val="el-GR"/>
        </w:rPr>
        <w:t>Οι παραλήπτες της προκήρυξης υποχρεούνται μέσα σε πέντε (5) εργάσιμες ημέρες από την παραλαβή της, να την ελέγξουν από άποψη πληρότητας σύμφωνα με τον πίνακα περιεχομένων και τον συνολικό αριθμό σελίδων και εφόσον διαπιστώσουν οποιαδήποτε παράλειψη να το γνωρίσουν εγγράφως στην Αναθέτουσα Αρχή και να ζητήσουν νέο πλήρες αντίγραφο. Ενστάσεις κατά της νομιμότητας του διαγωνισμού με το αιτιολογικό της μη πληρότητας του παραληφθέντος αντιγράφου θα απορρίπτονται ως απαράδεκτες.</w:t>
      </w:r>
    </w:p>
    <w:p w:rsidR="000833AC" w:rsidRPr="000833AC" w:rsidRDefault="000833AC" w:rsidP="000833AC">
      <w:pPr>
        <w:pStyle w:val="1char0"/>
        <w:numPr>
          <w:ilvl w:val="0"/>
          <w:numId w:val="6"/>
        </w:numPr>
        <w:spacing w:before="0" w:line="288" w:lineRule="auto"/>
        <w:rPr>
          <w:rFonts w:ascii="Verdana" w:hAnsi="Verdana" w:cs="Times New Roman"/>
          <w:szCs w:val="20"/>
          <w:lang w:val="el-GR"/>
        </w:rPr>
      </w:pPr>
      <w:r w:rsidRPr="000833AC">
        <w:rPr>
          <w:rFonts w:ascii="Verdana" w:hAnsi="Verdana" w:cs="Times New Roman"/>
          <w:szCs w:val="20"/>
          <w:lang w:val="el-GR"/>
        </w:rPr>
        <w:t>Επίσης η διενέργεια του Διαγωνισμού θα ανακοινωθεί και μέσω της ιστοσελίδας με διεύθυνση www.ascsa.edu.gr</w:t>
      </w:r>
      <w:r w:rsidR="00DA5071">
        <w:rPr>
          <w:rFonts w:ascii="Verdana" w:hAnsi="Verdana" w:cs="Times New Roman"/>
          <w:szCs w:val="20"/>
          <w:lang w:val="el-GR"/>
        </w:rPr>
        <w:t>,</w:t>
      </w:r>
      <w:r w:rsidRPr="000833AC">
        <w:rPr>
          <w:rFonts w:ascii="Verdana" w:hAnsi="Verdana" w:cs="Times New Roman"/>
          <w:szCs w:val="20"/>
          <w:lang w:val="el-GR"/>
        </w:rPr>
        <w:t xml:space="preserve"> όπου θα παρέχονται οδηγίες προς του</w:t>
      </w:r>
      <w:r>
        <w:rPr>
          <w:rFonts w:ascii="Verdana" w:hAnsi="Verdana" w:cs="Times New Roman"/>
          <w:szCs w:val="20"/>
          <w:lang w:val="el-GR"/>
        </w:rPr>
        <w:t>ς</w:t>
      </w:r>
      <w:r w:rsidRPr="000833AC">
        <w:rPr>
          <w:rFonts w:ascii="Verdana" w:hAnsi="Verdana" w:cs="Times New Roman"/>
          <w:szCs w:val="20"/>
          <w:lang w:val="el-GR"/>
        </w:rPr>
        <w:t xml:space="preserve"> ενδιαφερόμενους για τη λήψη του Τεύχους Δημοπράτησης με τη μορφή ηλεκτρονικού αρχείου. </w:t>
      </w:r>
    </w:p>
    <w:p w:rsidR="00AE7E51" w:rsidRPr="007D4FA8" w:rsidRDefault="00AE7E51" w:rsidP="00AE7E51">
      <w:pPr>
        <w:pStyle w:val="1char0"/>
        <w:numPr>
          <w:ilvl w:val="0"/>
          <w:numId w:val="6"/>
        </w:numPr>
        <w:spacing w:before="0" w:line="288" w:lineRule="auto"/>
        <w:rPr>
          <w:rFonts w:ascii="Verdana" w:hAnsi="Verdana" w:cs="Times New Roman"/>
          <w:b/>
          <w:bCs/>
          <w:szCs w:val="20"/>
          <w:lang w:val="el-GR"/>
        </w:rPr>
      </w:pPr>
      <w:r w:rsidRPr="007D4FA8">
        <w:rPr>
          <w:rFonts w:ascii="Verdana" w:hAnsi="Verdana" w:cs="Times New Roman"/>
          <w:b/>
          <w:bCs/>
          <w:szCs w:val="20"/>
          <w:lang w:val="el-GR"/>
        </w:rPr>
        <w:t>Υποψήφιοι, οι οποίοι δεν θα έχουν παραλάβει αριθμημένο τεύχος του διαγωνισμού από την Αναθέτουσα Αρχή</w:t>
      </w:r>
      <w:r w:rsidR="00DA5071">
        <w:rPr>
          <w:rFonts w:ascii="Verdana" w:hAnsi="Verdana" w:cs="Times New Roman"/>
          <w:b/>
          <w:bCs/>
          <w:szCs w:val="20"/>
          <w:lang w:val="el-GR"/>
        </w:rPr>
        <w:t>,</w:t>
      </w:r>
      <w:r w:rsidRPr="007D4FA8">
        <w:rPr>
          <w:rFonts w:ascii="Verdana" w:hAnsi="Verdana" w:cs="Times New Roman"/>
          <w:b/>
          <w:bCs/>
          <w:szCs w:val="20"/>
          <w:lang w:val="el-GR"/>
        </w:rPr>
        <w:t xml:space="preserve"> </w:t>
      </w:r>
      <w:r w:rsidR="00DA5071">
        <w:rPr>
          <w:rFonts w:ascii="Verdana" w:hAnsi="Verdana" w:cs="Times New Roman"/>
          <w:b/>
          <w:bCs/>
          <w:szCs w:val="20"/>
          <w:lang w:val="el-GR"/>
        </w:rPr>
        <w:t xml:space="preserve">με οποιονδήποτε από τους ανωτέρω περιγραφόμενους τρόπους, </w:t>
      </w:r>
      <w:r w:rsidRPr="007D4FA8">
        <w:rPr>
          <w:rFonts w:ascii="Verdana" w:hAnsi="Verdana" w:cs="Times New Roman"/>
          <w:b/>
          <w:bCs/>
          <w:szCs w:val="20"/>
          <w:lang w:val="el-GR"/>
        </w:rPr>
        <w:t>δεν θα αξιολογούνται.</w:t>
      </w:r>
    </w:p>
    <w:p w:rsidR="00AE7E51" w:rsidRPr="007D4FA8" w:rsidRDefault="00AE7E51" w:rsidP="00AE7E51">
      <w:pPr>
        <w:pStyle w:val="Heading2"/>
        <w:spacing w:before="0" w:beforeAutospacing="0" w:line="288" w:lineRule="auto"/>
        <w:rPr>
          <w:rFonts w:ascii="Verdana" w:hAnsi="Verdana"/>
          <w:szCs w:val="20"/>
        </w:rPr>
      </w:pPr>
      <w:bookmarkStart w:id="79" w:name="_Toc50267254"/>
      <w:bookmarkStart w:id="80" w:name="_Toc50266253"/>
      <w:bookmarkStart w:id="81" w:name="_Toc49758224"/>
      <w:bookmarkStart w:id="82" w:name="_Toc25563946"/>
      <w:bookmarkStart w:id="83" w:name="_Toc25042003"/>
      <w:bookmarkStart w:id="84" w:name="_Toc24780629"/>
      <w:bookmarkStart w:id="85" w:name="_Toc22452267"/>
      <w:bookmarkStart w:id="86" w:name="_Toc22450381"/>
      <w:bookmarkStart w:id="87" w:name="_Toc519923616"/>
      <w:bookmarkStart w:id="88" w:name="_Toc519914688"/>
      <w:bookmarkStart w:id="89" w:name="_Toc457285393"/>
      <w:bookmarkStart w:id="90" w:name="_Toc457285259"/>
      <w:bookmarkStart w:id="91" w:name="_Toc456326485"/>
      <w:bookmarkStart w:id="92" w:name="_Toc456326013"/>
      <w:bookmarkStart w:id="93" w:name="_Toc450402772"/>
      <w:bookmarkStart w:id="94" w:name="_Toc450398135"/>
      <w:bookmarkStart w:id="95" w:name="_Toc450397894"/>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96" w:name="_Toc252110558"/>
      <w:bookmarkStart w:id="97" w:name="_Toc306638416"/>
      <w:r w:rsidRPr="007D4FA8">
        <w:rPr>
          <w:rFonts w:ascii="Verdana" w:hAnsi="Verdana"/>
          <w:szCs w:val="20"/>
        </w:rPr>
        <w:t>ΑΡΘΡΟ 5. ΠΑΡΟΧΗ ΔΙΕΥΚΡΙΝΗΣΕΩΝ ΕΠΙ ΤΗΣ ΠΡΟΚΗΡΥΞΗΣ</w:t>
      </w:r>
      <w:bookmarkEnd w:id="96"/>
      <w:bookmarkEnd w:id="97"/>
    </w:p>
    <w:p w:rsidR="00AE7E51" w:rsidRPr="007D4FA8" w:rsidRDefault="00AE7E51" w:rsidP="005475DA">
      <w:pPr>
        <w:pStyle w:val="1char0"/>
        <w:numPr>
          <w:ilvl w:val="0"/>
          <w:numId w:val="7"/>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Οι υποψήφιοι μπορούν να ζητήσουν </w:t>
      </w:r>
      <w:r w:rsidRPr="007D4FA8">
        <w:rPr>
          <w:rFonts w:ascii="Verdana" w:hAnsi="Verdana" w:cs="Times New Roman"/>
          <w:szCs w:val="20"/>
          <w:u w:val="single"/>
          <w:lang w:val="el-GR"/>
        </w:rPr>
        <w:t>γραπτώς</w:t>
      </w:r>
      <w:r w:rsidRPr="007D4FA8">
        <w:rPr>
          <w:rFonts w:ascii="Verdana" w:hAnsi="Verdana" w:cs="Times New Roman"/>
          <w:szCs w:val="20"/>
          <w:lang w:val="el-GR"/>
        </w:rPr>
        <w:t xml:space="preserve"> διευκρινίσεις για το περιεχόμενο της παρούσας προκήρυξης κατά τη διάρκεια των </w:t>
      </w:r>
      <w:r w:rsidR="00833675">
        <w:rPr>
          <w:rFonts w:ascii="Verdana" w:hAnsi="Verdana" w:cs="Times New Roman"/>
          <w:b/>
          <w:bCs/>
          <w:szCs w:val="20"/>
          <w:u w:val="single"/>
          <w:lang w:val="el-GR"/>
        </w:rPr>
        <w:t>τριάντα</w:t>
      </w:r>
      <w:r w:rsidR="00833675" w:rsidRPr="007D4FA8">
        <w:rPr>
          <w:rFonts w:ascii="Verdana" w:hAnsi="Verdana" w:cs="Times New Roman"/>
          <w:b/>
          <w:bCs/>
          <w:szCs w:val="20"/>
          <w:u w:val="single"/>
          <w:lang w:val="el-GR"/>
        </w:rPr>
        <w:t xml:space="preserve"> </w:t>
      </w:r>
      <w:r w:rsidRPr="007D4FA8">
        <w:rPr>
          <w:rFonts w:ascii="Verdana" w:hAnsi="Verdana" w:cs="Times New Roman"/>
          <w:b/>
          <w:bCs/>
          <w:szCs w:val="20"/>
          <w:u w:val="single"/>
          <w:lang w:val="el-GR"/>
        </w:rPr>
        <w:t>πέντε (</w:t>
      </w:r>
      <w:r w:rsidR="00833675">
        <w:rPr>
          <w:rFonts w:ascii="Verdana" w:hAnsi="Verdana" w:cs="Times New Roman"/>
          <w:b/>
          <w:bCs/>
          <w:szCs w:val="20"/>
          <w:u w:val="single"/>
          <w:lang w:val="el-GR"/>
        </w:rPr>
        <w:t>3</w:t>
      </w:r>
      <w:r w:rsidR="00833675" w:rsidRPr="007D4FA8">
        <w:rPr>
          <w:rFonts w:ascii="Verdana" w:hAnsi="Verdana" w:cs="Times New Roman"/>
          <w:b/>
          <w:bCs/>
          <w:szCs w:val="20"/>
          <w:u w:val="single"/>
          <w:lang w:val="el-GR"/>
        </w:rPr>
        <w:t>5</w:t>
      </w:r>
      <w:r w:rsidRPr="007D4FA8">
        <w:rPr>
          <w:rFonts w:ascii="Verdana" w:hAnsi="Verdana" w:cs="Times New Roman"/>
          <w:b/>
          <w:bCs/>
          <w:szCs w:val="20"/>
          <w:u w:val="single"/>
          <w:lang w:val="el-GR"/>
        </w:rPr>
        <w:t>) πρώτων ημερών</w:t>
      </w:r>
      <w:r w:rsidRPr="007D4FA8">
        <w:rPr>
          <w:rFonts w:ascii="Verdana" w:hAnsi="Verdana" w:cs="Times New Roman"/>
          <w:szCs w:val="20"/>
          <w:u w:val="single"/>
          <w:lang w:val="el-GR"/>
        </w:rPr>
        <w:t xml:space="preserve"> </w:t>
      </w:r>
      <w:r w:rsidRPr="007D4FA8">
        <w:rPr>
          <w:rFonts w:ascii="Verdana" w:hAnsi="Verdana" w:cs="Times New Roman"/>
          <w:szCs w:val="20"/>
          <w:lang w:val="el-GR"/>
        </w:rPr>
        <w:t>από την δημοσίευσή της στ</w:t>
      </w:r>
      <w:r w:rsidR="00833675">
        <w:rPr>
          <w:rFonts w:ascii="Verdana" w:hAnsi="Verdana" w:cs="Times New Roman"/>
          <w:szCs w:val="20"/>
          <w:lang w:val="el-GR"/>
        </w:rPr>
        <w:t>ην Επίσημη Εφημερίδα των Ευρωπαϊκών Κοινοτήτων και στην ιστοσελίδα της αναθέτουσας</w:t>
      </w:r>
      <w:r w:rsidRPr="007D4FA8">
        <w:rPr>
          <w:rFonts w:ascii="Verdana" w:hAnsi="Verdana" w:cs="Times New Roman"/>
          <w:szCs w:val="20"/>
          <w:lang w:val="el-GR"/>
        </w:rPr>
        <w:t xml:space="preserve">. Οι αιτήσεις παροχής διευκρινίσεων θα πρέπει να απευθύνονται στην  ΑΜΕΡΙΚΑΝΙΚΗ ΣΧΟΛΗ ΚΛΑΣΙΚΩΝ ΣΠΟΥΔΩΝ ΣΤΗΝ ΑΘΗΝΑ Σουηδίας 54, 106 76 Αθήνα: </w:t>
      </w:r>
      <w:r w:rsidR="000E4483" w:rsidRPr="005475DA">
        <w:rPr>
          <w:rFonts w:ascii="Verdana" w:hAnsi="Verdana" w:cs="Times New Roman"/>
          <w:szCs w:val="20"/>
          <w:lang w:val="el-GR"/>
        </w:rPr>
        <w:t>κα Μαρία-Λουΐζα Λαοπόδη (τηλέφωνο επικοινωνίας 213 – 0002400 (εσ.130)  - Fax: 210 - 7294047 email: mlaopodi@ascsa.edu.gr</w:t>
      </w:r>
      <w:r w:rsidRPr="007D4FA8">
        <w:rPr>
          <w:rFonts w:ascii="Verdana" w:hAnsi="Verdana" w:cs="Times New Roman"/>
          <w:szCs w:val="20"/>
          <w:lang w:val="el-GR"/>
        </w:rPr>
        <w:t xml:space="preserve">, για το Διεθνή Διαγωνισμό με τίτλο </w:t>
      </w:r>
      <w:r w:rsidRPr="007D4FA8">
        <w:rPr>
          <w:rFonts w:ascii="Verdana" w:hAnsi="Verdana"/>
          <w:b/>
          <w:szCs w:val="20"/>
          <w:lang w:val="el-GR"/>
        </w:rPr>
        <w:t>«ΨΗΦΙΟΠΟΙΗΣΗ ΤΩΝ ΣΥΛΛΟΓΩΝ ΤΗΣ ΑΡΧΑΙΑΣ ΑΓΟΡΑΣ ΤΗΣ ΑΣΚΣΑ»</w:t>
      </w:r>
      <w:r w:rsidRPr="007D4FA8">
        <w:rPr>
          <w:rFonts w:ascii="Verdana" w:hAnsi="Verdana"/>
          <w:szCs w:val="20"/>
          <w:lang w:val="el-GR"/>
        </w:rPr>
        <w:t>.</w:t>
      </w:r>
      <w:r w:rsidRPr="007D4FA8">
        <w:rPr>
          <w:rFonts w:ascii="Verdana" w:hAnsi="Verdana" w:cs="Times New Roman"/>
          <w:szCs w:val="20"/>
          <w:lang w:val="el-GR"/>
        </w:rPr>
        <w:t xml:space="preserve"> </w:t>
      </w:r>
    </w:p>
    <w:p w:rsidR="00AE7E51" w:rsidRPr="007D4FA8" w:rsidRDefault="00AE7E51" w:rsidP="00AE7E51">
      <w:pPr>
        <w:pStyle w:val="1char0"/>
        <w:numPr>
          <w:ilvl w:val="0"/>
          <w:numId w:val="7"/>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Η Αναθέτουσα Αρχή θα αποστείλει απάντηση στους υποψηφίους που θα το ζητήσουν εγγράφως εντός του προαναφερθέντος διαστήματος </w:t>
      </w:r>
      <w:r w:rsidRPr="007D4FA8">
        <w:rPr>
          <w:rFonts w:ascii="Verdana" w:hAnsi="Verdana" w:cs="Times New Roman"/>
          <w:b/>
          <w:bCs/>
          <w:szCs w:val="20"/>
          <w:u w:val="single"/>
          <w:lang w:val="el-GR"/>
        </w:rPr>
        <w:t xml:space="preserve">των </w:t>
      </w:r>
      <w:r w:rsidR="005475DA">
        <w:rPr>
          <w:rFonts w:ascii="Verdana" w:hAnsi="Verdana" w:cs="Times New Roman"/>
          <w:b/>
          <w:bCs/>
          <w:szCs w:val="20"/>
          <w:u w:val="single"/>
          <w:lang w:val="el-GR"/>
        </w:rPr>
        <w:t>τριάντα</w:t>
      </w:r>
      <w:r w:rsidR="005475DA" w:rsidRPr="007D4FA8">
        <w:rPr>
          <w:rFonts w:ascii="Verdana" w:hAnsi="Verdana" w:cs="Times New Roman"/>
          <w:b/>
          <w:bCs/>
          <w:szCs w:val="20"/>
          <w:u w:val="single"/>
          <w:lang w:val="el-GR"/>
        </w:rPr>
        <w:t xml:space="preserve"> </w:t>
      </w:r>
      <w:r w:rsidR="00D15DD9">
        <w:rPr>
          <w:rFonts w:ascii="Verdana" w:hAnsi="Verdana" w:cs="Times New Roman"/>
          <w:b/>
          <w:bCs/>
          <w:szCs w:val="20"/>
          <w:u w:val="single"/>
          <w:lang w:val="el-GR"/>
        </w:rPr>
        <w:t>πέντε</w:t>
      </w:r>
      <w:r w:rsidR="00D15DD9" w:rsidRPr="007D4FA8">
        <w:rPr>
          <w:rFonts w:ascii="Verdana" w:hAnsi="Verdana" w:cs="Times New Roman"/>
          <w:b/>
          <w:bCs/>
          <w:szCs w:val="20"/>
          <w:u w:val="single"/>
          <w:lang w:val="el-GR"/>
        </w:rPr>
        <w:t xml:space="preserve"> </w:t>
      </w:r>
      <w:r w:rsidRPr="007D4FA8">
        <w:rPr>
          <w:rFonts w:ascii="Verdana" w:hAnsi="Verdana" w:cs="Times New Roman"/>
          <w:b/>
          <w:bCs/>
          <w:szCs w:val="20"/>
          <w:u w:val="single"/>
          <w:lang w:val="el-GR"/>
        </w:rPr>
        <w:t>(</w:t>
      </w:r>
      <w:r w:rsidR="005475DA">
        <w:rPr>
          <w:rFonts w:ascii="Verdana" w:hAnsi="Verdana" w:cs="Times New Roman"/>
          <w:b/>
          <w:bCs/>
          <w:szCs w:val="20"/>
          <w:u w:val="single"/>
          <w:lang w:val="el-GR"/>
        </w:rPr>
        <w:t>35</w:t>
      </w:r>
      <w:r w:rsidRPr="007D4FA8">
        <w:rPr>
          <w:rFonts w:ascii="Verdana" w:hAnsi="Verdana" w:cs="Times New Roman"/>
          <w:b/>
          <w:bCs/>
          <w:szCs w:val="20"/>
          <w:u w:val="single"/>
          <w:lang w:val="el-GR"/>
        </w:rPr>
        <w:t>) ημερών</w:t>
      </w:r>
      <w:r w:rsidRPr="007D4FA8">
        <w:rPr>
          <w:rFonts w:ascii="Verdana" w:hAnsi="Verdana" w:cs="Times New Roman"/>
          <w:szCs w:val="20"/>
          <w:lang w:val="el-GR"/>
        </w:rPr>
        <w:t>. Η αποστολή της απάντησης εκ μέρους της Αναθέτουσας Αρχής θα πραγματοποιηθεί το αργότερο εντός δέκα (10) ημερών από την επόμενη της εκπνοής του επιτρεπόμενου διαστήματος υποβολής διευκρινιστικών ερωτήσεων (</w:t>
      </w:r>
      <w:r w:rsidR="005475DA">
        <w:rPr>
          <w:rFonts w:ascii="Verdana" w:hAnsi="Verdana" w:cs="Times New Roman"/>
          <w:szCs w:val="20"/>
          <w:lang w:val="el-GR"/>
        </w:rPr>
        <w:t>3</w:t>
      </w:r>
      <w:r w:rsidR="005475DA" w:rsidRPr="007D4FA8">
        <w:rPr>
          <w:rFonts w:ascii="Verdana" w:hAnsi="Verdana" w:cs="Times New Roman"/>
          <w:szCs w:val="20"/>
          <w:lang w:val="el-GR"/>
        </w:rPr>
        <w:t xml:space="preserve">5 </w:t>
      </w:r>
      <w:r w:rsidRPr="007D4FA8">
        <w:rPr>
          <w:rFonts w:ascii="Verdana" w:hAnsi="Verdana" w:cs="Times New Roman"/>
          <w:szCs w:val="20"/>
          <w:lang w:val="el-GR"/>
        </w:rPr>
        <w:t xml:space="preserve">ημέρες από την δημοσίευση της προκήρυξης του διαγωνισμού). Η Αναθέτουσα Αρχή  θα κοινοποιήσει τις απαντήσεις σε όλους όσους έχουν παραλάβει το τεύχος προκήρυξης και έχουν καταγραφεί στο πρωτοκόλλου παραλαβής του. Οι απαντήσεις της Αναθέτουσας Αρχής επί των διευκρινίσεων </w:t>
      </w:r>
      <w:r w:rsidR="00013422">
        <w:rPr>
          <w:rFonts w:ascii="Verdana" w:hAnsi="Verdana" w:cs="Times New Roman"/>
          <w:szCs w:val="20"/>
          <w:lang w:val="el-GR"/>
        </w:rPr>
        <w:t xml:space="preserve">δεν θα τροποποιούν ουσιωδώς την προκήρυξη και </w:t>
      </w:r>
      <w:r w:rsidRPr="007D4FA8">
        <w:rPr>
          <w:rFonts w:ascii="Verdana" w:hAnsi="Verdana" w:cs="Times New Roman"/>
          <w:szCs w:val="20"/>
          <w:lang w:val="el-GR"/>
        </w:rPr>
        <w:t>θα αποτελούν αναπόσπαστο τμήμα της</w:t>
      </w:r>
      <w:r w:rsidR="00013422">
        <w:rPr>
          <w:rFonts w:ascii="Verdana" w:hAnsi="Verdana" w:cs="Times New Roman"/>
          <w:szCs w:val="20"/>
          <w:lang w:val="el-GR"/>
        </w:rPr>
        <w:t>.</w:t>
      </w:r>
      <w:r w:rsidRPr="007D4FA8">
        <w:rPr>
          <w:rFonts w:ascii="Verdana" w:hAnsi="Verdana" w:cs="Times New Roman"/>
          <w:szCs w:val="20"/>
          <w:lang w:val="el-GR"/>
        </w:rPr>
        <w:t xml:space="preserve"> </w:t>
      </w:r>
    </w:p>
    <w:p w:rsidR="00AE7E51" w:rsidRPr="007D4FA8" w:rsidRDefault="00AE7E51" w:rsidP="00AE7E51">
      <w:pPr>
        <w:pStyle w:val="1char0"/>
        <w:numPr>
          <w:ilvl w:val="0"/>
          <w:numId w:val="7"/>
        </w:numPr>
        <w:spacing w:before="0" w:line="288" w:lineRule="auto"/>
        <w:rPr>
          <w:rFonts w:ascii="Verdana" w:hAnsi="Verdana" w:cs="Times New Roman"/>
          <w:szCs w:val="20"/>
          <w:lang w:val="el-GR"/>
        </w:rPr>
      </w:pPr>
      <w:r w:rsidRPr="007D4FA8">
        <w:rPr>
          <w:rFonts w:ascii="Verdana" w:hAnsi="Verdana" w:cs="Times New Roman"/>
          <w:szCs w:val="20"/>
          <w:lang w:val="el-GR"/>
        </w:rPr>
        <w:lastRenderedPageBreak/>
        <w:t>Κανένας προσφέρων δεν μπορεί σε οποιαδήποτε περίπτωση να επικαλεσθεί προφορικές απαντήσεις εκ μέρους της Αναθέτουσας Αρχής.</w:t>
      </w:r>
    </w:p>
    <w:p w:rsidR="00AE7E51" w:rsidRPr="007D4FA8" w:rsidRDefault="00AE7E51" w:rsidP="00AE7E51">
      <w:pPr>
        <w:pStyle w:val="1char0"/>
        <w:numPr>
          <w:ilvl w:val="0"/>
          <w:numId w:val="7"/>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Με την κατάθεση και την αποσφράγιση των προσφορών καμία διευκρίνιση ή απόκρουση όρου της διακήρυξης δεν γίνεται δεκτή. </w:t>
      </w:r>
    </w:p>
    <w:p w:rsidR="00AE7E51" w:rsidRPr="007D4FA8" w:rsidRDefault="00AE7E51" w:rsidP="00AE7E51">
      <w:pPr>
        <w:pStyle w:val="Normal2"/>
        <w:spacing w:before="0" w:line="288" w:lineRule="auto"/>
        <w:rPr>
          <w:rFonts w:ascii="Verdana" w:hAnsi="Verdana"/>
          <w:lang w:val="el-GR"/>
        </w:rPr>
      </w:pPr>
      <w:r w:rsidRPr="007D4FA8">
        <w:rPr>
          <w:rFonts w:ascii="Verdana" w:hAnsi="Verdana"/>
          <w:lang w:val="el-GR"/>
        </w:rPr>
        <w:br w:type="page"/>
      </w:r>
      <w:bookmarkStart w:id="98" w:name="_Toc252110559"/>
    </w:p>
    <w:p w:rsidR="00AE7E51" w:rsidRPr="007D4FA8" w:rsidRDefault="00AE7E51" w:rsidP="00AE7E51">
      <w:pPr>
        <w:pStyle w:val="Normal2"/>
        <w:spacing w:before="0" w:line="288" w:lineRule="auto"/>
        <w:rPr>
          <w:rFonts w:ascii="Verdana" w:hAnsi="Verdana"/>
          <w:lang w:val="el-GR"/>
        </w:rPr>
      </w:pPr>
    </w:p>
    <w:p w:rsidR="00AE7E51" w:rsidRPr="007D4FA8" w:rsidRDefault="00AE7E51" w:rsidP="00AE7E51">
      <w:pPr>
        <w:pStyle w:val="Normal2"/>
        <w:spacing w:before="0" w:line="288" w:lineRule="auto"/>
        <w:rPr>
          <w:rFonts w:ascii="Verdana" w:hAnsi="Verdana"/>
          <w:lang w:val="el-GR"/>
        </w:rPr>
      </w:pPr>
    </w:p>
    <w:p w:rsidR="00AE7E51" w:rsidRDefault="00AE7E51" w:rsidP="00AE7E51">
      <w:pPr>
        <w:pStyle w:val="Heading1"/>
        <w:spacing w:before="0" w:line="288" w:lineRule="auto"/>
        <w:ind w:left="0" w:firstLine="0"/>
        <w:jc w:val="both"/>
        <w:rPr>
          <w:rFonts w:ascii="Verdana" w:hAnsi="Verdana"/>
          <w:sz w:val="32"/>
          <w:szCs w:val="32"/>
          <w:lang w:val="el-GR"/>
        </w:rPr>
      </w:pPr>
      <w:bookmarkStart w:id="99" w:name="_Toc306638417"/>
      <w:r w:rsidRPr="007D4FA8">
        <w:rPr>
          <w:rFonts w:ascii="Verdana" w:hAnsi="Verdana"/>
          <w:sz w:val="32"/>
          <w:szCs w:val="32"/>
          <w:lang w:val="el-GR"/>
        </w:rPr>
        <w:t>ΚΕΦΑΛΑΙΟ ΙΙ: ΣΤΟΙΧΕΙΑ ΤΗΣ ΣΥΜΒΑΣΗΣ</w:t>
      </w:r>
      <w:bookmarkEnd w:id="98"/>
      <w:bookmarkEnd w:id="99"/>
    </w:p>
    <w:tbl>
      <w:tblPr>
        <w:tblW w:w="0" w:type="auto"/>
        <w:shd w:val="clear" w:color="auto" w:fill="A6A6A6"/>
        <w:tblLook w:val="04A0"/>
      </w:tblPr>
      <w:tblGrid>
        <w:gridCol w:w="9119"/>
      </w:tblGrid>
      <w:tr w:rsidR="0016069F" w:rsidRPr="001B338A">
        <w:tc>
          <w:tcPr>
            <w:tcW w:w="9119" w:type="dxa"/>
            <w:shd w:val="clear" w:color="auto" w:fill="A6A6A6"/>
          </w:tcPr>
          <w:p w:rsidR="0016069F" w:rsidRPr="001B338A" w:rsidRDefault="0016069F" w:rsidP="0016069F">
            <w:pPr>
              <w:rPr>
                <w:lang w:val="el-GR"/>
              </w:rPr>
            </w:pPr>
          </w:p>
        </w:tc>
      </w:tr>
    </w:tbl>
    <w:p w:rsidR="0016069F" w:rsidRPr="0016069F" w:rsidRDefault="0016069F" w:rsidP="0016069F">
      <w:pPr>
        <w:rPr>
          <w:lang w:val="el-GR"/>
        </w:rPr>
      </w:pPr>
    </w:p>
    <w:p w:rsidR="00AE7E51" w:rsidRPr="007D4FA8" w:rsidRDefault="00AE7E51" w:rsidP="00AE7E51">
      <w:pPr>
        <w:pStyle w:val="Heading2"/>
        <w:spacing w:before="0" w:beforeAutospacing="0" w:line="288" w:lineRule="auto"/>
        <w:rPr>
          <w:rFonts w:ascii="Verdana" w:hAnsi="Verdana"/>
          <w:szCs w:val="20"/>
          <w:shd w:val="clear" w:color="auto" w:fill="C0C0C0"/>
        </w:rPr>
      </w:pPr>
      <w:r w:rsidRPr="007D4FA8">
        <w:rPr>
          <w:rFonts w:ascii="Verdana" w:hAnsi="Verdana"/>
          <w:szCs w:val="20"/>
          <w:shd w:val="clear" w:color="auto" w:fill="C0C0C0"/>
        </w:rPr>
        <w:br w:type="page"/>
      </w: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00" w:name="_Toc306638418"/>
      <w:r w:rsidRPr="007D4FA8">
        <w:rPr>
          <w:rFonts w:ascii="Verdana" w:hAnsi="Verdana"/>
          <w:szCs w:val="20"/>
        </w:rPr>
        <w:lastRenderedPageBreak/>
        <w:t>ΑΡΘΡΟ 1. ΑΝΤΙΚΕΙΜΕΝΟ ΤΟΥ ΈΡΓΟΥ</w:t>
      </w:r>
      <w:bookmarkEnd w:id="100"/>
    </w:p>
    <w:p w:rsidR="00AE7E51" w:rsidRDefault="00AE7E51" w:rsidP="00AE7E51">
      <w:pPr>
        <w:pStyle w:val="Heading1"/>
        <w:spacing w:before="0" w:line="288" w:lineRule="auto"/>
        <w:jc w:val="both"/>
        <w:rPr>
          <w:rFonts w:ascii="Verdana" w:hAnsi="Verdana"/>
          <w:lang w:val="el-GR"/>
        </w:rPr>
      </w:pPr>
      <w:bookmarkStart w:id="101" w:name="_Toc253853287"/>
      <w:bookmarkStart w:id="102" w:name="_Toc253854709"/>
    </w:p>
    <w:p w:rsidR="00AE7E51" w:rsidRPr="00815866" w:rsidRDefault="00AE7E51" w:rsidP="00AE7E51">
      <w:pPr>
        <w:spacing w:line="300" w:lineRule="exact"/>
        <w:rPr>
          <w:lang w:val="el-GR"/>
        </w:rPr>
      </w:pPr>
      <w:r w:rsidRPr="00815866">
        <w:rPr>
          <w:lang w:val="el-GR"/>
        </w:rPr>
        <w:t xml:space="preserve">Η </w:t>
      </w:r>
      <w:r w:rsidRPr="00815866">
        <w:rPr>
          <w:b/>
          <w:lang w:val="el-GR"/>
        </w:rPr>
        <w:t>ΑΜΕΡΙΚΑΝΙΚΗ ΣΧΟΛΗ ΚΛΑΣΙΚΩΝ ΣΠΟΥΔΩΝ</w:t>
      </w:r>
      <w:r w:rsidRPr="00815866">
        <w:rPr>
          <w:lang w:val="el-GR"/>
        </w:rPr>
        <w:t xml:space="preserve"> (στο εξής: η Αναθέτουσα Αρχή) προκηρύσσει ανοικτό δημόσιο διεθνή διαγωνισμό, προϋπολογισμού δαπάνης</w:t>
      </w:r>
      <w:r w:rsidRPr="00815866">
        <w:rPr>
          <w:i/>
          <w:iCs/>
          <w:lang w:val="el-GR"/>
        </w:rPr>
        <w:t xml:space="preserve"> &lt;</w:t>
      </w:r>
      <w:r w:rsidRPr="00815866">
        <w:rPr>
          <w:b/>
          <w:bCs/>
          <w:i/>
          <w:iCs/>
          <w:lang w:val="el-GR"/>
        </w:rPr>
        <w:t>διακόσιες πενήντα χιλιάδες (250.000,00 €) ευρώ</w:t>
      </w:r>
      <w:r w:rsidRPr="00815866">
        <w:rPr>
          <w:i/>
          <w:iCs/>
          <w:lang w:val="el-GR"/>
        </w:rPr>
        <w:t>&gt;</w:t>
      </w:r>
      <w:r w:rsidRPr="00815866">
        <w:rPr>
          <w:lang w:val="el-GR"/>
        </w:rPr>
        <w:t xml:space="preserve"> </w:t>
      </w:r>
      <w:r w:rsidRPr="00815866">
        <w:rPr>
          <w:i/>
          <w:iCs/>
          <w:lang w:val="el-GR"/>
        </w:rPr>
        <w:t>(</w:t>
      </w:r>
      <w:r w:rsidRPr="00815866">
        <w:rPr>
          <w:b/>
          <w:i/>
          <w:iCs/>
          <w:lang w:val="el-GR"/>
        </w:rPr>
        <w:t>Συμπεριλαμβανομένου Φ.Π.Α 23%.</w:t>
      </w:r>
      <w:r w:rsidRPr="00815866">
        <w:rPr>
          <w:i/>
          <w:iCs/>
          <w:lang w:val="el-GR"/>
        </w:rPr>
        <w:t>)</w:t>
      </w:r>
      <w:r w:rsidRPr="00815866">
        <w:rPr>
          <w:lang w:val="el-GR"/>
        </w:rPr>
        <w:t xml:space="preserve">, με κριτήριο κατακύρωσης την </w:t>
      </w:r>
      <w:r w:rsidRPr="00815866">
        <w:rPr>
          <w:iCs/>
          <w:lang w:val="el-GR"/>
        </w:rPr>
        <w:t>πλέον συμφέρουσα από οικονομική άποψη προσφορά</w:t>
      </w:r>
      <w:r w:rsidRPr="00815866">
        <w:rPr>
          <w:lang w:val="el-GR"/>
        </w:rPr>
        <w:t xml:space="preserve"> με αντικείμενο την ανάθεση : </w:t>
      </w:r>
    </w:p>
    <w:p w:rsidR="00AE7E51" w:rsidRPr="00815866" w:rsidRDefault="00AE7E51" w:rsidP="007652BE">
      <w:pPr>
        <w:numPr>
          <w:ilvl w:val="0"/>
          <w:numId w:val="61"/>
        </w:numPr>
        <w:spacing w:before="0" w:line="300" w:lineRule="exact"/>
        <w:rPr>
          <w:lang w:val="el-GR"/>
        </w:rPr>
      </w:pPr>
      <w:r w:rsidRPr="00815866">
        <w:rPr>
          <w:lang w:val="el-GR"/>
        </w:rPr>
        <w:t>Της Παροχής Υπηρεσιών Πληροφορικής και συναφών υπηρεσιών</w:t>
      </w:r>
    </w:p>
    <w:p w:rsidR="00AE7E51" w:rsidRPr="00815866" w:rsidRDefault="00AE7E51" w:rsidP="007652BE">
      <w:pPr>
        <w:numPr>
          <w:ilvl w:val="0"/>
          <w:numId w:val="61"/>
        </w:numPr>
        <w:spacing w:before="0" w:line="300" w:lineRule="exact"/>
        <w:rPr>
          <w:lang w:val="el-GR"/>
        </w:rPr>
      </w:pPr>
      <w:r w:rsidRPr="00815866">
        <w:rPr>
          <w:lang w:val="el-GR"/>
        </w:rPr>
        <w:t xml:space="preserve">Της προμήθειας και εγκατάστασης Εξοπλισμού Ηλεκτρονικών Υπολογιστών και Εξοπλισμού Δικτύων Δεδομένων, </w:t>
      </w:r>
    </w:p>
    <w:p w:rsidR="00AE7E51" w:rsidRPr="00013422" w:rsidRDefault="00AE7E51" w:rsidP="007652BE">
      <w:pPr>
        <w:numPr>
          <w:ilvl w:val="0"/>
          <w:numId w:val="61"/>
        </w:numPr>
        <w:spacing w:before="0" w:line="300" w:lineRule="exact"/>
        <w:rPr>
          <w:lang w:val="el-GR"/>
        </w:rPr>
      </w:pPr>
      <w:r w:rsidRPr="00013422">
        <w:rPr>
          <w:lang w:val="el-GR"/>
        </w:rPr>
        <w:t>Ταξινόμηση κατά CPV:72000000-5:</w:t>
      </w:r>
      <w:r w:rsidRPr="00013422">
        <w:rPr>
          <w:lang w:val="el-GR"/>
        </w:rPr>
        <w:tab/>
        <w:t>Υπηρεσίες πληροφορικής και συναφείς υπηρεσίες.</w:t>
      </w:r>
    </w:p>
    <w:p w:rsidR="00AE7E51" w:rsidRPr="00815866" w:rsidRDefault="00AE7E51" w:rsidP="00AE7E51">
      <w:pPr>
        <w:spacing w:line="300" w:lineRule="exact"/>
        <w:rPr>
          <w:rFonts w:ascii="Arial" w:hAnsi="Arial"/>
          <w:highlight w:val="green"/>
          <w:lang w:val="el-GR"/>
        </w:rPr>
      </w:pPr>
      <w:r w:rsidRPr="00815866">
        <w:rPr>
          <w:lang w:val="el-GR"/>
        </w:rPr>
        <w:t xml:space="preserve">                                 </w:t>
      </w: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03" w:name="_Toc306638419"/>
      <w:r w:rsidRPr="007D4FA8">
        <w:rPr>
          <w:rFonts w:ascii="Verdana" w:hAnsi="Verdana"/>
          <w:szCs w:val="20"/>
        </w:rPr>
        <w:t>A. Γ</w:t>
      </w:r>
      <w:bookmarkEnd w:id="101"/>
      <w:bookmarkEnd w:id="102"/>
      <w:r w:rsidRPr="007D4FA8">
        <w:rPr>
          <w:rFonts w:ascii="Verdana" w:hAnsi="Verdana"/>
          <w:szCs w:val="20"/>
        </w:rPr>
        <w:t>ενικά Στοιχεία</w:t>
      </w:r>
      <w:bookmarkEnd w:id="103"/>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04" w:name="_Toc253854710"/>
      <w:bookmarkStart w:id="105" w:name="_Toc306638420"/>
      <w:r w:rsidRPr="007D4FA8">
        <w:rPr>
          <w:rFonts w:ascii="Verdana" w:hAnsi="Verdana"/>
          <w:szCs w:val="20"/>
        </w:rPr>
        <w:t xml:space="preserve">A.1. </w:t>
      </w:r>
      <w:bookmarkEnd w:id="104"/>
      <w:r w:rsidRPr="007D4FA8">
        <w:rPr>
          <w:rFonts w:ascii="Verdana" w:hAnsi="Verdana"/>
          <w:szCs w:val="20"/>
        </w:rPr>
        <w:t>ΟΡΓΑΝΩΣΗ ΚΑΙ ΑΝΑΠΤΥΞΗ ΤΩΝ ΠΗΓΩΝ ΠΛΗΡΟΦΟΡΗΣΗΣ</w:t>
      </w:r>
      <w:bookmarkEnd w:id="105"/>
    </w:p>
    <w:p w:rsidR="00AE7E51" w:rsidRPr="007D4FA8" w:rsidRDefault="00AE7E51" w:rsidP="00AE7E51">
      <w:pPr>
        <w:pStyle w:val="Heading2"/>
        <w:spacing w:before="0" w:line="288" w:lineRule="auto"/>
        <w:rPr>
          <w:rFonts w:ascii="Verdana" w:hAnsi="Verdana" w:cs="Arial"/>
          <w:b w:val="0"/>
          <w:bCs w:val="0"/>
          <w:szCs w:val="20"/>
          <w:lang w:eastAsia="el-GR"/>
        </w:rPr>
      </w:pPr>
      <w:bookmarkStart w:id="106" w:name="_Toc253854711"/>
    </w:p>
    <w:p w:rsidR="00AE7E51" w:rsidRPr="00815866" w:rsidRDefault="00AE7E51" w:rsidP="00AE7E51">
      <w:pPr>
        <w:pStyle w:val="1char0"/>
        <w:rPr>
          <w:rFonts w:ascii="Verdana" w:hAnsi="Verdana"/>
          <w:lang w:val="el-GR" w:eastAsia="el-GR"/>
        </w:rPr>
      </w:pPr>
      <w:r w:rsidRPr="00815866">
        <w:rPr>
          <w:rFonts w:ascii="Verdana" w:hAnsi="Verdana"/>
          <w:lang w:val="el-GR" w:eastAsia="el-GR"/>
        </w:rPr>
        <w:t xml:space="preserve">Η  </w:t>
      </w:r>
      <w:r w:rsidR="009E353D" w:rsidRPr="00815866">
        <w:rPr>
          <w:rFonts w:ascii="Verdana" w:hAnsi="Verdana"/>
          <w:lang w:val="el-GR" w:eastAsia="el-GR"/>
        </w:rPr>
        <w:t>Αμερικ</w:t>
      </w:r>
      <w:r w:rsidR="009E353D">
        <w:rPr>
          <w:rFonts w:ascii="Verdana" w:hAnsi="Verdana"/>
          <w:lang w:val="el-GR" w:eastAsia="el-GR"/>
        </w:rPr>
        <w:t>α</w:t>
      </w:r>
      <w:r w:rsidR="009E353D" w:rsidRPr="00815866">
        <w:rPr>
          <w:rFonts w:ascii="Verdana" w:hAnsi="Verdana"/>
          <w:lang w:val="el-GR" w:eastAsia="el-GR"/>
        </w:rPr>
        <w:t>νικ</w:t>
      </w:r>
      <w:r w:rsidR="009E353D">
        <w:rPr>
          <w:rFonts w:ascii="Verdana" w:hAnsi="Verdana"/>
          <w:lang w:val="el-GR" w:eastAsia="el-GR"/>
        </w:rPr>
        <w:t>ή</w:t>
      </w:r>
      <w:r w:rsidR="009E353D" w:rsidRPr="00815866">
        <w:rPr>
          <w:rFonts w:ascii="Verdana" w:hAnsi="Verdana"/>
          <w:lang w:val="el-GR" w:eastAsia="el-GR"/>
        </w:rPr>
        <w:t xml:space="preserve"> </w:t>
      </w:r>
      <w:r w:rsidRPr="00815866">
        <w:rPr>
          <w:rFonts w:ascii="Verdana" w:hAnsi="Verdana"/>
          <w:lang w:val="el-GR" w:eastAsia="el-GR"/>
        </w:rPr>
        <w:t xml:space="preserve">Σχολή Κλασικών Σπουδών  έχει να αντιμετωπίσει νέες προκλήσεις καθώς διαπραγματεύεται την πορεία της προς τον 21ο αιώνα. Προκειμένου να ανταποκριθεί στα νέα δεδομένα και να υπηρετήσει όσο το δυνατόν καλύτερα τους  στόχους της, προωθεί ένα μακροπρόθεσμο πρόγραμμα ανάπτυξης στον τομέα της διαχείρισης της πολιτιστικής κληρονομιάς.  </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 xml:space="preserve">Η ανάπτυξη των ψηφιακών τεχνολογιών έχει αλλάξει δραματικά τον τρόπο με τον οποίο διευκολύνει και προωθεί τη διδασκαλία και την έρευνα των ανθρωπιστικών σπουδών. Ο τρόπος με τον οποίο η Σχολή διαχειρίζεται τις πηγές πληροφόρησης χρήζει διαφοροποίησης, τόσο στο στάδιο της αρχικής καταγραφής της πληροφορίας, όσο και στο στάδιο της οργάνωσης και της δημοσίευσης των δεδομένων. </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Η  Σχολή θα πρέπει να αντιμετωπίσει θέματα οργάνωσης και διαχείρισης των πηγών τη</w:t>
      </w:r>
      <w:r w:rsidR="00AD1EFF">
        <w:rPr>
          <w:rFonts w:ascii="Verdana" w:hAnsi="Verdana"/>
          <w:lang w:val="el-GR" w:eastAsia="el-GR"/>
        </w:rPr>
        <w:t>ς σε όλους τους τομείς.  Στα 130</w:t>
      </w:r>
      <w:r w:rsidRPr="00815866">
        <w:rPr>
          <w:rFonts w:ascii="Verdana" w:hAnsi="Verdana"/>
          <w:lang w:val="el-GR" w:eastAsia="el-GR"/>
        </w:rPr>
        <w:t xml:space="preserve"> χρόνια του βίου της,  έχει δημιουργήσει μία πλούσια συλλογή ποικίλων πρωτογενών και δευτερογενών πληροφοριών, σε διάφορες μορφές, που όμως βρίσκεται διάσπαρτο στα κέντρα των ανασκαφών, στο αρχαιολογικό εργαστήριο, στις βιβλιοθήκες και στα αρχεία, καθώς και στις εκδόσεις της.  Επιπλέον, η συνέχιση των ανασκαφών και της λειτουργίας του αρχαιολογικού εργαστηρίου και ο εμπλουτισμός των βιβλιοθηκών και των αρχείων με νέα αποκτήματα, έχει ως αποτέλεσμα τη διαρκή αύξηση του όγκου του πληροφοριακού υλικού.</w:t>
      </w:r>
    </w:p>
    <w:p w:rsidR="00AE7E51" w:rsidRPr="00815866" w:rsidRDefault="00AE7E51" w:rsidP="00AE7E51">
      <w:pPr>
        <w:pStyle w:val="1char0"/>
        <w:rPr>
          <w:rFonts w:ascii="Verdana" w:hAnsi="Verdana"/>
          <w:lang w:val="el-GR" w:eastAsia="el-GR"/>
        </w:rPr>
      </w:pPr>
    </w:p>
    <w:p w:rsidR="00AE7E51" w:rsidRPr="00815866" w:rsidRDefault="00AE7E51" w:rsidP="00AE7E51">
      <w:pPr>
        <w:pStyle w:val="1char0"/>
        <w:rPr>
          <w:rFonts w:ascii="Verdana" w:hAnsi="Verdana"/>
          <w:b/>
          <w:lang w:val="el-GR" w:eastAsia="el-GR"/>
        </w:rPr>
      </w:pPr>
      <w:r w:rsidRPr="00815866">
        <w:rPr>
          <w:rFonts w:ascii="Verdana" w:hAnsi="Verdana"/>
          <w:b/>
          <w:lang w:val="el-GR" w:eastAsia="el-GR"/>
        </w:rPr>
        <w:t>Α. Ανασκαφές της Αμερικανικής Σχολής Κλασικών Σπουδών στην Αθήνα.</w:t>
      </w:r>
    </w:p>
    <w:p w:rsidR="00AE7E51" w:rsidRPr="00815866" w:rsidRDefault="00AE7E51" w:rsidP="00AE7E51">
      <w:pPr>
        <w:pStyle w:val="1char0"/>
        <w:rPr>
          <w:rFonts w:ascii="Verdana" w:hAnsi="Verdana"/>
          <w:lang w:val="el-GR" w:eastAsia="el-GR"/>
        </w:rPr>
      </w:pPr>
    </w:p>
    <w:p w:rsidR="00AE7E51" w:rsidRPr="00815866" w:rsidRDefault="00AE7E51" w:rsidP="00AE7E51">
      <w:pPr>
        <w:pStyle w:val="1char0"/>
        <w:rPr>
          <w:rFonts w:ascii="Verdana" w:hAnsi="Verdana"/>
          <w:lang w:val="el-GR" w:eastAsia="el-GR"/>
        </w:rPr>
      </w:pPr>
      <w:r w:rsidRPr="00815866">
        <w:rPr>
          <w:rFonts w:ascii="Verdana" w:hAnsi="Verdana"/>
          <w:lang w:val="el-GR" w:eastAsia="el-GR"/>
        </w:rPr>
        <w:t xml:space="preserve">Οι πιο σημαντικές συλλογές πρωτογενούς υλικού προέρχονται από τις δύο ανασκαφές της στην Αρχαία Κόρινθο (από το 1896) και στην Αρχαία Αγορά της Αθήνας (από το 1931). Πέρα από το γεγονός της αποκάλυψης δύο πόλεων από τις πιο σημαντικές του αρχαίου κόσμου, υπάρχουν λίγες ανασκαφές στη Μεσόγειο που έχουν να επιδείξουν την ποσότητα και την ποιότητα των πληροφοριών που αποκαλύφθηκαν στις αρχαιολογικές </w:t>
      </w:r>
      <w:r w:rsidRPr="00815866">
        <w:rPr>
          <w:rFonts w:ascii="Verdana" w:hAnsi="Verdana"/>
          <w:lang w:val="el-GR" w:eastAsia="el-GR"/>
        </w:rPr>
        <w:lastRenderedPageBreak/>
        <w:t xml:space="preserve">θέσεις της Αγοράς και της Κορίνθου, παρέχοντας μοναδικά στοιχεία για τη μελέτη της κλασσικής Αθήνας και ένα ευρύ φάσμα πληροφοριών για την Κόρινθο από την κλασική έως τη Βυζαντινή περίοδο. Στις ανασκαφές της Αγοράς και της Κορίνθου έχουν εκπαιδευτεί </w:t>
      </w:r>
      <w:r w:rsidR="0044470D" w:rsidRPr="00815866">
        <w:rPr>
          <w:rFonts w:ascii="Verdana" w:hAnsi="Verdana"/>
          <w:lang w:val="el-GR" w:eastAsia="el-GR"/>
        </w:rPr>
        <w:t>μερικο</w:t>
      </w:r>
      <w:r w:rsidR="0044470D">
        <w:rPr>
          <w:rFonts w:ascii="Verdana" w:hAnsi="Verdana"/>
          <w:lang w:val="el-GR" w:eastAsia="el-GR"/>
        </w:rPr>
        <w:t>ί</w:t>
      </w:r>
      <w:r w:rsidR="0044470D" w:rsidRPr="00815866">
        <w:rPr>
          <w:rFonts w:ascii="Verdana" w:hAnsi="Verdana"/>
          <w:lang w:val="el-GR" w:eastAsia="el-GR"/>
        </w:rPr>
        <w:t xml:space="preserve"> </w:t>
      </w:r>
      <w:r w:rsidRPr="00815866">
        <w:rPr>
          <w:rFonts w:ascii="Verdana" w:hAnsi="Verdana"/>
          <w:lang w:val="el-GR" w:eastAsia="el-GR"/>
        </w:rPr>
        <w:t xml:space="preserve">από τους πλέον διακεκριμένους Αμερικανούς αρχαιολόγους.  Τα μουσεία που </w:t>
      </w:r>
      <w:r w:rsidR="0044470D">
        <w:rPr>
          <w:rFonts w:ascii="Verdana" w:hAnsi="Verdana"/>
          <w:lang w:val="el-GR" w:eastAsia="el-GR"/>
        </w:rPr>
        <w:t xml:space="preserve">κατασκευάστηκαν </w:t>
      </w:r>
      <w:r w:rsidRPr="00815866">
        <w:rPr>
          <w:rFonts w:ascii="Verdana" w:hAnsi="Verdana"/>
          <w:lang w:val="el-GR" w:eastAsia="el-GR"/>
        </w:rPr>
        <w:t xml:space="preserve">  στις δυο αυτές αρχαιολογικές θέσεις είναι επισκέψιμα από εκατοντάδες χιλιάδες ανθρώπους κάθε χρόνο, ενώ τα αντίστοιχα ερευνητικά κέντρα  έχουν διευκολύνει το έργο των επιστημόνων σε παγκόσμιο επίπεδο. Πολλές από τις εκδόσεις της </w:t>
      </w:r>
      <w:r w:rsidR="0044470D">
        <w:rPr>
          <w:rFonts w:ascii="Verdana" w:hAnsi="Verdana"/>
          <w:lang w:val="el-GR" w:eastAsia="el-GR"/>
        </w:rPr>
        <w:t>Αμερικανικής Σχολής Κλασικών Σπουδών</w:t>
      </w:r>
      <w:r w:rsidRPr="00815866">
        <w:rPr>
          <w:rFonts w:ascii="Verdana" w:hAnsi="Verdana"/>
          <w:lang w:val="el-GR" w:eastAsia="el-GR"/>
        </w:rPr>
        <w:t xml:space="preserve"> χρησιμοποιούνται ως βασικά εγχειρίδια από τους αρχαιολόγους που μελετούν ελληνικές και ρωμαϊκές αρχαιολογικές θέσεις σε όλη τη Μεσόγειο.  Επιπλέον, </w:t>
      </w:r>
      <w:r w:rsidR="0044470D">
        <w:rPr>
          <w:rFonts w:ascii="Verdana" w:hAnsi="Verdana"/>
          <w:lang w:val="el-GR" w:eastAsia="el-GR"/>
        </w:rPr>
        <w:t xml:space="preserve">η Αμερικανική Σχολή Κλασικών Σπουδών </w:t>
      </w:r>
      <w:r w:rsidRPr="00815866">
        <w:rPr>
          <w:rFonts w:ascii="Verdana" w:hAnsi="Verdana"/>
          <w:lang w:val="el-GR" w:eastAsia="el-GR"/>
        </w:rPr>
        <w:t>έχει διαθέσει σημαντικούς πόρους για τη συντήρηση και την ανάδειξη των αρχαίων μνημείων, καθώς και για τη δημοσίευση του ερευνητικού της έργου.</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Τα συστήματα καταγραφής που αναπτύχθηκαν στα ανασκαφικά κέντρα της Αγοράς και της Κορίνθου αποτέλεσαν για δεκαετίες πρότυπα υπεύθυνης διαχείρισης αρχαιολογικών δεδομένων. Αλλά η εμφάνιση νέων μεθόδων αποθήκευσης, διαχείρισης και διάδοσης της πληροφορίας απαιτεί  να υιοθετήσει νέους τρόπους διαχείρισης πληροφοριών.</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 xml:space="preserve">Κατά τη διάρκεια της τελευταίας οκταετίας, οι ανασκαφές στην Αγορά έχουν προχωρήσει σ’ ένα εντατικό πρόγραμμα ψηφιοποίησης και διαχείρισης των δεδομένων, με χρηματοδότηση από το </w:t>
      </w:r>
      <w:r w:rsidRPr="007D4FA8">
        <w:rPr>
          <w:rFonts w:ascii="Verdana" w:hAnsi="Verdana"/>
          <w:lang w:eastAsia="el-GR"/>
        </w:rPr>
        <w:t>Packard</w:t>
      </w:r>
      <w:r w:rsidRPr="00815866">
        <w:rPr>
          <w:rFonts w:ascii="Verdana" w:hAnsi="Verdana"/>
          <w:lang w:val="el-GR" w:eastAsia="el-GR"/>
        </w:rPr>
        <w:t xml:space="preserve"> </w:t>
      </w:r>
      <w:r w:rsidRPr="007D4FA8">
        <w:rPr>
          <w:rFonts w:ascii="Verdana" w:hAnsi="Verdana"/>
          <w:lang w:eastAsia="el-GR"/>
        </w:rPr>
        <w:t>Humanities</w:t>
      </w:r>
      <w:r w:rsidRPr="00815866">
        <w:rPr>
          <w:rFonts w:ascii="Verdana" w:hAnsi="Verdana"/>
          <w:lang w:val="el-GR" w:eastAsia="el-GR"/>
        </w:rPr>
        <w:t xml:space="preserve"> </w:t>
      </w:r>
      <w:r w:rsidRPr="007D4FA8">
        <w:rPr>
          <w:rFonts w:ascii="Verdana" w:hAnsi="Verdana"/>
          <w:lang w:eastAsia="el-GR"/>
        </w:rPr>
        <w:t>Institute</w:t>
      </w:r>
      <w:r w:rsidRPr="00815866">
        <w:rPr>
          <w:rFonts w:ascii="Verdana" w:hAnsi="Verdana"/>
          <w:lang w:val="el-GR" w:eastAsia="el-GR"/>
        </w:rPr>
        <w:t xml:space="preserve">. Η  </w:t>
      </w:r>
      <w:r w:rsidR="00FA3897" w:rsidRPr="00815866">
        <w:rPr>
          <w:rFonts w:ascii="Verdana" w:hAnsi="Verdana"/>
          <w:lang w:val="el-GR" w:eastAsia="el-GR"/>
        </w:rPr>
        <w:t>Αμερικ</w:t>
      </w:r>
      <w:r w:rsidR="00FA3897">
        <w:rPr>
          <w:rFonts w:ascii="Verdana" w:hAnsi="Verdana"/>
          <w:lang w:val="el-GR" w:eastAsia="el-GR"/>
        </w:rPr>
        <w:t>α</w:t>
      </w:r>
      <w:r w:rsidR="00FA3897" w:rsidRPr="00815866">
        <w:rPr>
          <w:rFonts w:ascii="Verdana" w:hAnsi="Verdana"/>
          <w:lang w:val="el-GR" w:eastAsia="el-GR"/>
        </w:rPr>
        <w:t>νικ</w:t>
      </w:r>
      <w:r w:rsidR="00FA3897">
        <w:rPr>
          <w:rFonts w:ascii="Verdana" w:hAnsi="Verdana"/>
          <w:lang w:val="el-GR" w:eastAsia="el-GR"/>
        </w:rPr>
        <w:t>ή</w:t>
      </w:r>
      <w:r w:rsidR="00FA3897" w:rsidRPr="00815866">
        <w:rPr>
          <w:rFonts w:ascii="Verdana" w:hAnsi="Verdana"/>
          <w:lang w:val="el-GR" w:eastAsia="el-GR"/>
        </w:rPr>
        <w:t xml:space="preserve"> </w:t>
      </w:r>
      <w:r w:rsidRPr="00815866">
        <w:rPr>
          <w:rFonts w:ascii="Verdana" w:hAnsi="Verdana"/>
          <w:lang w:val="el-GR" w:eastAsia="el-GR"/>
        </w:rPr>
        <w:t xml:space="preserve">Σχολή Κλασικών Σπουδών  σκοπεύει να αξιοποιήσει την εμπειρία από την Αγορά για το σχεδιασμό ενός συστήματος, που θα εξυπηρετήσει τις ανάγκες των ανασκαφών στην Κόρινθο, στην οποία υπάρχουν χιλιάδες δελτία με καταγραφές που ανάγονται στην αρχή των ανασκαφών στα τέλη του 19ου αιώνα. Τα δεδομένα που έχουν συγκεντρωθεί στην Κόρινθο έχουν ανυπολόγιστη πληροφοριακή </w:t>
      </w:r>
      <w:r w:rsidR="006001B5" w:rsidRPr="00815866">
        <w:rPr>
          <w:rFonts w:ascii="Verdana" w:hAnsi="Verdana"/>
          <w:lang w:val="el-GR" w:eastAsia="el-GR"/>
        </w:rPr>
        <w:t>αξία</w:t>
      </w:r>
      <w:r w:rsidR="00100D96" w:rsidRPr="00100D96">
        <w:rPr>
          <w:rFonts w:ascii="Verdana" w:hAnsi="Verdana"/>
          <w:lang w:val="el-GR" w:eastAsia="el-GR"/>
        </w:rPr>
        <w:t xml:space="preserve"> </w:t>
      </w:r>
      <w:r w:rsidRPr="00815866">
        <w:rPr>
          <w:rFonts w:ascii="Verdana" w:hAnsi="Verdana"/>
          <w:lang w:val="el-GR" w:eastAsia="el-GR"/>
        </w:rPr>
        <w:t>για την ιστορία και τον πολιτισμό της Ελλάδας</w:t>
      </w:r>
      <w:r w:rsidR="00FA3897">
        <w:rPr>
          <w:rFonts w:ascii="Verdana" w:hAnsi="Verdana"/>
          <w:lang w:val="el-GR" w:eastAsia="el-GR"/>
        </w:rPr>
        <w:t>.</w:t>
      </w:r>
      <w:r w:rsidR="00FA3897" w:rsidRPr="00815866">
        <w:rPr>
          <w:rFonts w:ascii="Verdana" w:hAnsi="Verdana"/>
          <w:lang w:val="el-GR" w:eastAsia="el-GR"/>
        </w:rPr>
        <w:t xml:space="preserve"> </w:t>
      </w:r>
      <w:r w:rsidR="00FA3897">
        <w:rPr>
          <w:rFonts w:ascii="Verdana" w:hAnsi="Verdana"/>
          <w:lang w:val="el-GR" w:eastAsia="el-GR"/>
        </w:rPr>
        <w:t>Ε</w:t>
      </w:r>
      <w:r w:rsidR="00FA3897" w:rsidRPr="00815866">
        <w:rPr>
          <w:rFonts w:ascii="Verdana" w:hAnsi="Verdana"/>
          <w:lang w:val="el-GR" w:eastAsia="el-GR"/>
        </w:rPr>
        <w:t>πιπλέον</w:t>
      </w:r>
      <w:r w:rsidRPr="00815866">
        <w:rPr>
          <w:rFonts w:ascii="Verdana" w:hAnsi="Verdana"/>
          <w:lang w:val="el-GR" w:eastAsia="el-GR"/>
        </w:rPr>
        <w:t>, παραθέτουν μία μοναδική επισκόπηση της ιστορίας της αρχαιολογικής εξερεύνησης στην Ελλάδα.</w:t>
      </w:r>
    </w:p>
    <w:p w:rsidR="00AE7E51" w:rsidRPr="007D4FA8" w:rsidRDefault="00AE7E51" w:rsidP="00AE7E51">
      <w:pPr>
        <w:pStyle w:val="Heading2"/>
        <w:spacing w:before="0" w:line="288" w:lineRule="auto"/>
        <w:rPr>
          <w:rFonts w:ascii="Verdana" w:hAnsi="Verdana" w:cs="Arial"/>
          <w:b w:val="0"/>
          <w:bCs w:val="0"/>
          <w:szCs w:val="20"/>
          <w:lang w:eastAsia="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07" w:name="_Toc306638421"/>
      <w:r w:rsidRPr="007D4FA8">
        <w:rPr>
          <w:rFonts w:ascii="Verdana" w:hAnsi="Verdana"/>
          <w:szCs w:val="20"/>
        </w:rPr>
        <w:t xml:space="preserve">Α.2 </w:t>
      </w:r>
      <w:bookmarkEnd w:id="106"/>
      <w:r w:rsidRPr="007D4FA8">
        <w:rPr>
          <w:rFonts w:ascii="Verdana" w:hAnsi="Verdana"/>
          <w:szCs w:val="20"/>
        </w:rPr>
        <w:t>Η ΑΓΟΡΑ ΤΗΣ ΑΡΧΑΙΑΣ ΑΘΗΝΑΣ</w:t>
      </w:r>
      <w:bookmarkEnd w:id="107"/>
    </w:p>
    <w:p w:rsidR="00AE7E51" w:rsidRPr="00815866" w:rsidRDefault="00AE7E51" w:rsidP="00AE7E51">
      <w:pPr>
        <w:pStyle w:val="1char0"/>
        <w:rPr>
          <w:rFonts w:ascii="Verdana" w:hAnsi="Verdana"/>
          <w:lang w:val="el-GR" w:eastAsia="el-GR"/>
        </w:rPr>
      </w:pPr>
      <w:bookmarkStart w:id="108" w:name="_Toc253854712"/>
    </w:p>
    <w:p w:rsidR="00AE7E51" w:rsidRPr="00815866" w:rsidRDefault="00AE7E51" w:rsidP="00AE7E51">
      <w:pPr>
        <w:pStyle w:val="1char0"/>
        <w:rPr>
          <w:rFonts w:ascii="Verdana" w:hAnsi="Verdana"/>
          <w:b/>
          <w:lang w:val="el-GR" w:eastAsia="el-GR"/>
        </w:rPr>
      </w:pPr>
      <w:smartTag w:uri="urn:schemas-microsoft-com:office:smarttags" w:element="place">
        <w:r w:rsidRPr="007D4FA8">
          <w:rPr>
            <w:rFonts w:ascii="Verdana" w:hAnsi="Verdana"/>
            <w:b/>
            <w:lang w:eastAsia="el-GR"/>
          </w:rPr>
          <w:t>I</w:t>
        </w:r>
        <w:r w:rsidRPr="00815866">
          <w:rPr>
            <w:rFonts w:ascii="Verdana" w:hAnsi="Verdana"/>
            <w:b/>
            <w:lang w:val="el-GR" w:eastAsia="el-GR"/>
          </w:rPr>
          <w:t>.</w:t>
        </w:r>
      </w:smartTag>
      <w:r w:rsidRPr="00815866">
        <w:rPr>
          <w:rFonts w:ascii="Verdana" w:hAnsi="Verdana"/>
          <w:b/>
          <w:lang w:val="el-GR" w:eastAsia="el-GR"/>
        </w:rPr>
        <w:tab/>
        <w:t>Η ΑΓΟΡΑ ΤΗΣ ΑΡΧΑΙΑΣ ΑΘΗΝΑΣ ΣΤΗΝ ΑΡΧΑΙΟΤΗΤΑ</w:t>
      </w:r>
    </w:p>
    <w:p w:rsidR="00AE7E51" w:rsidRPr="00815866" w:rsidRDefault="00AE7E51" w:rsidP="00AE7E51">
      <w:pPr>
        <w:pStyle w:val="1char0"/>
        <w:rPr>
          <w:rFonts w:ascii="Verdana" w:hAnsi="Verdana"/>
          <w:lang w:val="el-GR" w:eastAsia="el-GR"/>
        </w:rPr>
      </w:pPr>
    </w:p>
    <w:p w:rsidR="00AE7E51" w:rsidRPr="00815866" w:rsidRDefault="00AE7E51" w:rsidP="00AE7E51">
      <w:pPr>
        <w:pStyle w:val="1char0"/>
        <w:rPr>
          <w:rFonts w:ascii="Verdana" w:hAnsi="Verdana"/>
          <w:lang w:val="el-GR" w:eastAsia="el-GR"/>
        </w:rPr>
      </w:pPr>
      <w:r w:rsidRPr="00815866">
        <w:rPr>
          <w:rFonts w:ascii="Verdana" w:hAnsi="Verdana"/>
          <w:lang w:val="el-GR" w:eastAsia="el-GR"/>
        </w:rPr>
        <w:t>Η Αγορά –κυριολεκτική σημασία: τόπος συγκεντρώσεων– ήταν το κέντρο της αρχαίας πόλης της Αθήνας: ένα μεγάλο τετράγωνο πλάτωμα όπου συνέρρεαν οι πολίτες για πολλούς και ποικίλους λόγους. Εκεί πραγματοποιούνταν εμπορικές συναλλαγές, εκλογές αρχόντων, υπαίθρια θεατρικά δρώμενα, θρησκευτικές πομπές, στρατιωτικές ασκήσεις ή αθλητικοί αγώνες. Διοικητικές, πολιτικές, δικαστικές, εμπορικές, κοινωνικές, πολιτιστικές και θρησκευτικές δραστηριότητες, για όλες υπήρχε κάποιος χώρος στην καρδιά της πόλης την Αγορά, η οποία περιστοιχίστηκε από δημόσια οικοδομήματα απαραίτητα για την αθηναϊκή διοίκηση. Τα οικοδομήματα αυτά μαζί με τα μνημεία και τα άλλα μικρότερα ευρήματα καταδεικνύουν το σημαντικό ρόλο που είχε η Αγορά σε όλους τους τομείς της δημόσιας ζωής. Το Βουλευτήριο, τα κτίρια των δημόσιων γραφείων, το Νομισματοκοπείο και το Μητρώο (αρχεία) έχουν όλα εντοπιστεί και μελετηθεί, ενώ η παρουσία των δικαστηρίων στην περιοχή υποδηλώνεται από την ανακάλυψη χάλκινων ψήφων και μίας κλεψύδρας που χρησιμοποιούνταν για τη χρονομέτρηση των αγορεύσεων. Η χρήση της περιοχής ως εμπορικού κέντρου αποδεικνύεται από τα πολυάριθμα καταστήματα, όπου αγγειοπλάστες, υποδηματοποιοί, χαλκουργοί και γλύπτες κατασκεύαζαν και πωλούσαν τα προϊόντα τους.</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lastRenderedPageBreak/>
        <w:t xml:space="preserve">Στους σκιερούς χώρους των </w:t>
      </w:r>
      <w:r w:rsidR="00FA3897" w:rsidRPr="00815866">
        <w:rPr>
          <w:rFonts w:ascii="Verdana" w:hAnsi="Verdana"/>
          <w:lang w:val="el-GR" w:eastAsia="el-GR"/>
        </w:rPr>
        <w:t>επιμηκών</w:t>
      </w:r>
      <w:r w:rsidRPr="00815866">
        <w:rPr>
          <w:rFonts w:ascii="Verdana" w:hAnsi="Verdana"/>
          <w:lang w:val="el-GR" w:eastAsia="el-GR"/>
        </w:rPr>
        <w:t xml:space="preserve"> στοών συνέρρεαν όσοι επιθυμούσαν να συναντήσουν φίλους, προκειμένου να συζητήσουν για δουλειές, πολιτική ή φιλοσοφία, ενώ ανδριάντες και επιγραφές υπενθύμιζαν στους πολίτες παλαιότερους θριάμβους. Μια βιβλιοθήκη και ένα ωδείο εξυπηρετούσαν τις πολιτιστικές ανάγκες των πολιτών, ενώ πολυάριθμα μικρά ιερά και ναοί προσέφεραν τόπους λατρείας. Με δεδομένη την εξέχουσα θέση της Αθήνας στο μεγαλύτερο μέρος των αρχαίων χρόνων, η Αγορά συνιστά πολύτιμη πηγή γνώσης για την ιστορία του ελληνικού κόσμου στην αρχαιότητα.</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Την εποχή του Χαλκού και του Σιδήρου η περιοχή χρησιμοποιήθηκε ως νεκροταφείο   ενώ έχουν εντοπιστεί και κάποια λείψανα κατοίκησης. Ο χώρος μετατρέπεται σε δημόσιο τον 6ο αι. π.Χ., οπότε και αρχίζει η οικοδόμηση διοικητικών κτιρίων και μικρών ιερών, ενώ η παροχή νερού εξασφαλίζεται με την ανέγερση μιας κρήνης που τροφοδοτούνταν από ένα πρώιμο υδραγωγείο. Μετά την ολική καταστροφή της Αθήνας από τους Πέρσες το 480 π.Χ., η πόλη ανοικοδομείται· η Αγορά εμπλουτίζεται με δημόσια κτίρια κατά τον 5ο και τον 4ο αι. π.Χ., όταν η Αθήνα διεκδικεί την ηγεμονία της Ελλάδας. Πρόκειται για την “κλασική περίοδο”, κατά τη διάρκεια της οποίας συχνάζουν στην Αγορά πολιτικοί όπως ο Θεμιστοκλής (9), ο Περικλής και ο Δημοσθένης, δραματουργοί και κωμωδιογράφοι όπως ο Αισχύλος, ο Σοφοκλής, ο Ευριπίδης και ο Αριστοφάνης, ιστοριογράφοι όπως ο Θουκυδίδης και ο Ηρόδοτος, καλλιτέχνες όπως ο Φειδίας και ο Πολύγνωτος, αλλά και φιλόσοφοι όπως ο Σωκράτης, ο Πλάτωνας και ο Αριστοτέλης. Όλες αυτές οι προσωπικότητες επέδρασαν στη διαμόρφωση μιας κοινωνίας και ενός πολιτισμού, που καθόρισαν τα κριτήρια με τα οποία αξιολογείται κάθε μεταγενέστερο ανθρώπινο επίτευγμα. Η Αγορά υπήρξε το επίκεντρο των δραστηριοτήτων αυτών των προσωπικοτήτων, ενώ σε αυτό το χώρο διαμορφώθηκε η έννοια και εφαρμόστηκε το πολίτευμα της δημοκρατίας.</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Η άνοδος των Μακεδόνων υπό την ηγεσία του Φιλίππου Β΄ και του Μεγάλου Αλεξάνδρου μετατόπισε τις σημαντικές στρατιωτικές, οικονομικές και πολιτικές εξελίξεις στην Ανατολή κατά την ελληνιστική περίοδο. Ωστόσο, στους τομείς της παιδείας και της φιλοσοφίας η Αθήνα διατήρησε την υπεροχή της. Η Ακαδημία που ιδρύθηκε από τον Πλάτωνα και το Λύκειο του Αριστοτέλη συνέχισαν να ακμάζουν. Το έργο τους ήρθε να συμπληρώσει ο Ζήνωνας από το Κίτιο της Κύπρου, ο οποίος επέλεξε την Ποικίλη Στοά της Αγοράς για να διδάξει. Η κυριαρχία της Αθήνας στον τομέα του πολιτισμού συνεχίστηκε κατά τη διάρκεια της ρωμαϊκής περιόδου· τα οικοδομήματα που προστίθενται στην Αγορά αντανακλούν τον πρωταγωνιστικό ρόλο που εξακολουθεί να κατέχει η πόλη στο τομέα της παιδείας –ρόλος που τερματίζεται μόνο με το κλείσιμο των ειδωλολατρικών φιλοσοφικών σχολών από το χριστιανό αυτοκράτορα Ιουστινιανό το 529 μ.Χ. Στις περιόδους που η Ρωμαϊκή και η Βυζαντινή αυτοκρατορία δεν μπορούσαν να διασφαλίσουν τα σύνορά τους, η Αθήνα και η Αγορά της δοκιμάστηκαν από επιδρομές και καταστροφές: οι Έρουλοι τον 3ο, οι Βησιγότθοι τον 4ο, οι Βάνδαλοι τον 5ο και οι Σλάβοι τον 6ο αιώνα. Μετά την επιδρομή των τελευταίων, η περιοχή της Αγοράς εγκαταλείπεται και παραμελείται σχεδόν για 300 χρόνια.</w:t>
      </w:r>
    </w:p>
    <w:p w:rsidR="00A02229" w:rsidRPr="0011074C" w:rsidRDefault="00A02229" w:rsidP="00AE7E51">
      <w:pPr>
        <w:pStyle w:val="1char0"/>
        <w:rPr>
          <w:rFonts w:ascii="Verdana" w:hAnsi="Verdana"/>
          <w:b/>
          <w:lang w:val="el-GR" w:eastAsia="el-GR"/>
        </w:rPr>
      </w:pPr>
    </w:p>
    <w:p w:rsidR="00AE7E51" w:rsidRPr="0011074C" w:rsidRDefault="00AE7E51" w:rsidP="00AE7E51">
      <w:pPr>
        <w:pStyle w:val="1char0"/>
        <w:rPr>
          <w:rFonts w:ascii="Verdana" w:hAnsi="Verdana"/>
          <w:b/>
          <w:lang w:val="el-GR" w:eastAsia="el-GR"/>
        </w:rPr>
      </w:pPr>
      <w:r w:rsidRPr="007D4FA8">
        <w:rPr>
          <w:rFonts w:ascii="Verdana" w:hAnsi="Verdana"/>
          <w:b/>
          <w:lang w:eastAsia="el-GR"/>
        </w:rPr>
        <w:t>II</w:t>
      </w:r>
      <w:r w:rsidRPr="00815866">
        <w:rPr>
          <w:rFonts w:ascii="Verdana" w:hAnsi="Verdana"/>
          <w:b/>
          <w:lang w:val="el-GR" w:eastAsia="el-GR"/>
        </w:rPr>
        <w:t>.</w:t>
      </w:r>
      <w:r w:rsidRPr="00815866">
        <w:rPr>
          <w:rFonts w:ascii="Verdana" w:hAnsi="Verdana"/>
          <w:b/>
          <w:lang w:val="el-GR" w:eastAsia="el-GR"/>
        </w:rPr>
        <w:tab/>
        <w:t>Ο ΑΡΧΑΙΟΛΟΓΙΚΟΣ ΧΩΡΟΣ ΤΗΣ ΑΡΧΑΙΑΣ ΑΓΟΡΑΣ</w:t>
      </w:r>
    </w:p>
    <w:p w:rsidR="00A02229" w:rsidRPr="0011074C" w:rsidRDefault="00A02229" w:rsidP="00AE7E51">
      <w:pPr>
        <w:pStyle w:val="1char0"/>
        <w:rPr>
          <w:rFonts w:ascii="Verdana" w:hAnsi="Verdana"/>
          <w:lang w:val="el-GR" w:eastAsia="el-GR"/>
        </w:rPr>
      </w:pPr>
    </w:p>
    <w:p w:rsidR="00AE7E51" w:rsidRPr="00815866" w:rsidRDefault="00AE7E51" w:rsidP="00AE7E51">
      <w:pPr>
        <w:pStyle w:val="1char0"/>
        <w:rPr>
          <w:rFonts w:ascii="Verdana" w:hAnsi="Verdana"/>
          <w:lang w:val="el-GR" w:eastAsia="el-GR"/>
        </w:rPr>
      </w:pPr>
      <w:r w:rsidRPr="00815866">
        <w:rPr>
          <w:rFonts w:ascii="Verdana" w:hAnsi="Verdana"/>
          <w:lang w:val="el-GR" w:eastAsia="el-GR"/>
        </w:rPr>
        <w:t>Η Αγορά εκτείνεται στο επικλινές έδαφος στα βορειοδυτικά της Ακρόπολης, χαμηλότερα και ανατολικά του εκπληκτικά διατηρούμενου δωρικού ναού του Ηφαίστου, που είναι γνωστός ως Θησείο.</w:t>
      </w:r>
      <w:r w:rsidR="00610DCD">
        <w:rPr>
          <w:rFonts w:ascii="Verdana" w:hAnsi="Verdana"/>
          <w:lang w:val="el-GR" w:eastAsia="el-GR"/>
        </w:rPr>
        <w:t xml:space="preserve"> </w:t>
      </w:r>
      <w:r w:rsidRPr="00815866">
        <w:rPr>
          <w:rFonts w:ascii="Verdana" w:hAnsi="Verdana"/>
          <w:lang w:val="el-GR" w:eastAsia="el-GR"/>
        </w:rPr>
        <w:t xml:space="preserve">Οι μαρμάρινοι Γίγαντες και Τρίτωνες που ξαναχρησιμοποιήθηκαν στην πρόσοψη ενός υστερορωμαϊκού συγκροτήματος, ήταν πάντοτε ορατοί, όπως και το βόρειο άκρο της Στοάς του Αττάλου που σωζόταν στο αρχικό του ύψος. Ωστόσο, τα </w:t>
      </w:r>
      <w:r w:rsidRPr="00815866">
        <w:rPr>
          <w:rFonts w:ascii="Verdana" w:hAnsi="Verdana"/>
          <w:lang w:val="el-GR" w:eastAsia="el-GR"/>
        </w:rPr>
        <w:lastRenderedPageBreak/>
        <w:t xml:space="preserve">υπόλοιπα αρχαία μνημεία δεν διατηρούνταν σε τόσο καλή κατάσταση και τα λείψανά τους κείτονταν περίπου </w:t>
      </w:r>
      <w:smartTag w:uri="urn:schemas-microsoft-com:office:smarttags" w:element="metricconverter">
        <w:smartTagPr>
          <w:attr w:name="ProductID" w:val="8 μ."/>
        </w:smartTagPr>
        <w:r w:rsidRPr="00815866">
          <w:rPr>
            <w:rFonts w:ascii="Verdana" w:hAnsi="Verdana"/>
            <w:lang w:val="el-GR" w:eastAsia="el-GR"/>
          </w:rPr>
          <w:t>8 μ.</w:t>
        </w:r>
      </w:smartTag>
      <w:r w:rsidRPr="00815866">
        <w:rPr>
          <w:rFonts w:ascii="Verdana" w:hAnsi="Verdana"/>
          <w:lang w:val="el-GR" w:eastAsia="el-GR"/>
        </w:rPr>
        <w:t xml:space="preserve"> από την επιφάνεια του εδάφους, κάτω από μια εκτεταμένη γειτονιά ιδιωτικών οικιών που διαμορφώθηκε τον 10ο αιώνα. Οι οικίες αυτές ανοικοδομούνταν ξανά και ξανά, ύστερα από επιδρομές Φράγκων, Οθωμανών και Ενετών. Η τελευταία καταστροφή χρονολογείται το 1826, ως συνέπεια της πολιορκίας της Ακρόπολης στη διάρκεια της Ελληνικής επανάστασης. Για μία ακόμη φορά ολόκληρη η περιοχή ξαναχτίστηκε και μόνον περιορισμένης έκτασης αρχαιολογικές έρευνες μπορούσαν να γίνουν. Κατά τη διάρκεια των ετών 1859-1862 και 1898-1902, η Εν Αθήναις Αρχαιολογική Εταιρεία καθάρισε το χώρο της Στοάς του Αττάλου</w:t>
      </w:r>
      <w:r w:rsidR="00FA3897">
        <w:rPr>
          <w:rFonts w:ascii="Verdana" w:hAnsi="Verdana"/>
          <w:lang w:val="el-GR" w:eastAsia="el-GR"/>
        </w:rPr>
        <w:t>.</w:t>
      </w:r>
      <w:r w:rsidRPr="00815866">
        <w:rPr>
          <w:rFonts w:ascii="Verdana" w:hAnsi="Verdana"/>
          <w:lang w:val="el-GR" w:eastAsia="el-GR"/>
        </w:rPr>
        <w:t xml:space="preserve"> Η επέκταση του Ηλεκτρικού Σιδηροδρόμου Αθήνας-Πειραιά το 1890-1891 έκοψε στα δύο το βόρειο τμήμα του αρχαιολογικού χώρου. Άλλες περιοχές, όπως το κεντρικό τμήμα της δυτικής πλευράς της Αγοράς, ανασκάφτηκαν από Γερμανούς και Έλληνες επιστήμονες το 1896-1897 και το 1907-1908. Εκτός από αυτές τις μεμονωμένες και περιορισμένης έκτασης προσπάθειες, τα υπολείμματα του κέντρου της αρχαίας Αθήνας βρίσκονταν βαθιά θαμμένα στη γη, απρόσιτα και στο μεγαλύτερό τους μέρος ξεχασμένα.</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Οι προκλήσεις που είχε να αντιμετωπίσει μια ενδεχόμενη ανασκαφή ήταν μεγάλες. Ο χώρος βρισκόταν σε χρήση σχεδόν 5.000 χρόνια, με αποτέλεσμα η στρωματογραφία του να είναι διαταραγμένη και πολύπλοκη. Επιπλέον, πρέπει να επισημανθεί ότι, εκτός από τα διαχειριστικά προβλήματα που παρουσιάζουν όλες οι μεγάλης κλίμακας ανασκαφές σε αστικό χώρο, στον αρχαιολογικό χώρο της Αγοράς υπάρχει ένα ποτάμι και μία σιδηροδρομική γραμμή που τον διασχίζουν</w:t>
      </w:r>
      <w:r w:rsidR="00FA3897">
        <w:rPr>
          <w:rFonts w:ascii="Verdana" w:hAnsi="Verdana"/>
          <w:lang w:val="el-GR" w:eastAsia="el-GR"/>
        </w:rPr>
        <w:t>,</w:t>
      </w:r>
      <w:r w:rsidR="00AD1EFF">
        <w:rPr>
          <w:rFonts w:ascii="Verdana" w:hAnsi="Verdana"/>
          <w:lang w:val="el-GR" w:eastAsia="el-GR"/>
        </w:rPr>
        <w:t xml:space="preserve"> </w:t>
      </w:r>
      <w:r w:rsidRPr="00815866">
        <w:rPr>
          <w:rFonts w:ascii="Verdana" w:hAnsi="Verdana"/>
          <w:lang w:val="el-GR" w:eastAsia="el-GR"/>
        </w:rPr>
        <w:t>κάτι που συμβαίνει σε λίγους αρχαιολογικούς χώρους στον κόσμο</w:t>
      </w:r>
      <w:r w:rsidR="00FA3897">
        <w:rPr>
          <w:rFonts w:ascii="Verdana" w:hAnsi="Verdana"/>
          <w:lang w:val="el-GR" w:eastAsia="el-GR"/>
        </w:rPr>
        <w:t>.</w:t>
      </w:r>
    </w:p>
    <w:p w:rsidR="00AE7E51" w:rsidRPr="0016069F" w:rsidRDefault="00AE7E51" w:rsidP="00AE7E51">
      <w:pPr>
        <w:pStyle w:val="1char0"/>
        <w:rPr>
          <w:rFonts w:ascii="Verdana" w:hAnsi="Verdana"/>
          <w:lang w:val="el-GR" w:eastAsia="el-GR"/>
        </w:rPr>
      </w:pPr>
    </w:p>
    <w:p w:rsidR="00AE7E51" w:rsidRPr="00815866" w:rsidRDefault="00AE7E51" w:rsidP="00AE7E51">
      <w:pPr>
        <w:pStyle w:val="1char0"/>
        <w:rPr>
          <w:rFonts w:ascii="Verdana" w:hAnsi="Verdana"/>
          <w:b/>
          <w:lang w:val="el-GR" w:eastAsia="el-GR"/>
        </w:rPr>
      </w:pPr>
      <w:r w:rsidRPr="007D4FA8">
        <w:rPr>
          <w:rFonts w:ascii="Verdana" w:hAnsi="Verdana"/>
          <w:b/>
          <w:lang w:eastAsia="el-GR"/>
        </w:rPr>
        <w:t>III</w:t>
      </w:r>
      <w:r w:rsidRPr="00815866">
        <w:rPr>
          <w:rFonts w:ascii="Verdana" w:hAnsi="Verdana"/>
          <w:b/>
          <w:lang w:val="el-GR" w:eastAsia="el-GR"/>
        </w:rPr>
        <w:t>.</w:t>
      </w:r>
      <w:r w:rsidRPr="00815866">
        <w:rPr>
          <w:rFonts w:ascii="Verdana" w:hAnsi="Verdana"/>
          <w:b/>
          <w:lang w:val="el-GR" w:eastAsia="el-GR"/>
        </w:rPr>
        <w:tab/>
        <w:t>Η ΑΡΧΑΙΑ ΑΓΟΡΑ 75 ΧΡΟΝΙΑ ΠΡΙΝ</w:t>
      </w:r>
    </w:p>
    <w:p w:rsidR="00AE7E51" w:rsidRPr="00815866" w:rsidRDefault="00AE7E51" w:rsidP="00AE7E51">
      <w:pPr>
        <w:pStyle w:val="1char0"/>
        <w:rPr>
          <w:rFonts w:ascii="Verdana" w:hAnsi="Verdana"/>
          <w:lang w:val="el-GR" w:eastAsia="el-GR"/>
        </w:rPr>
      </w:pPr>
    </w:p>
    <w:p w:rsidR="00AE7E51" w:rsidRPr="00815866" w:rsidRDefault="00AE7E51" w:rsidP="00AE7E51">
      <w:pPr>
        <w:pStyle w:val="1char0"/>
        <w:rPr>
          <w:rFonts w:ascii="Verdana" w:hAnsi="Verdana"/>
          <w:lang w:val="el-GR" w:eastAsia="el-GR"/>
        </w:rPr>
      </w:pPr>
      <w:r w:rsidRPr="00815866">
        <w:rPr>
          <w:rFonts w:ascii="Verdana" w:hAnsi="Verdana"/>
          <w:lang w:val="el-GR" w:eastAsia="el-GR"/>
        </w:rPr>
        <w:t xml:space="preserve">Οι ανασκαφές στην αρχαία Αγορά ξεκίνησαν το 1931 από την Αμερικανική Σχολή Κλασικών Σπουδών στην Αθήνα, υπό την εποπτεία του </w:t>
      </w:r>
      <w:r w:rsidRPr="007D4FA8">
        <w:rPr>
          <w:rFonts w:ascii="Verdana" w:hAnsi="Verdana"/>
          <w:lang w:eastAsia="el-GR"/>
        </w:rPr>
        <w:t>T</w:t>
      </w:r>
      <w:r w:rsidRPr="00815866">
        <w:rPr>
          <w:rFonts w:ascii="Verdana" w:hAnsi="Verdana"/>
          <w:lang w:val="el-GR" w:eastAsia="el-GR"/>
        </w:rPr>
        <w:t xml:space="preserve">. </w:t>
      </w:r>
      <w:r w:rsidRPr="007D4FA8">
        <w:rPr>
          <w:rFonts w:ascii="Verdana" w:hAnsi="Verdana"/>
          <w:lang w:eastAsia="el-GR"/>
        </w:rPr>
        <w:t>Leslie</w:t>
      </w:r>
      <w:r w:rsidRPr="00815866">
        <w:rPr>
          <w:rFonts w:ascii="Verdana" w:hAnsi="Verdana"/>
          <w:lang w:val="el-GR" w:eastAsia="el-GR"/>
        </w:rPr>
        <w:t xml:space="preserve"> </w:t>
      </w:r>
      <w:r w:rsidRPr="007D4FA8">
        <w:rPr>
          <w:rFonts w:ascii="Verdana" w:hAnsi="Verdana"/>
          <w:lang w:eastAsia="el-GR"/>
        </w:rPr>
        <w:t>Shear</w:t>
      </w:r>
      <w:r w:rsidRPr="00815866">
        <w:rPr>
          <w:rFonts w:ascii="Verdana" w:hAnsi="Verdana"/>
          <w:lang w:val="el-GR" w:eastAsia="el-GR"/>
        </w:rPr>
        <w:t>.</w:t>
      </w:r>
    </w:p>
    <w:p w:rsidR="00AE7E51" w:rsidRPr="00815866" w:rsidRDefault="00AE7E51" w:rsidP="00AE7E51">
      <w:pPr>
        <w:pStyle w:val="1char0"/>
        <w:rPr>
          <w:rFonts w:ascii="Verdana" w:hAnsi="Verdana"/>
          <w:lang w:val="el-GR" w:eastAsia="el-GR"/>
        </w:rPr>
      </w:pPr>
    </w:p>
    <w:p w:rsidR="00AE7E51" w:rsidRPr="00815866" w:rsidRDefault="00AE7E51" w:rsidP="00AE7E51">
      <w:pPr>
        <w:pStyle w:val="1char0"/>
        <w:rPr>
          <w:rFonts w:ascii="Verdana" w:hAnsi="Verdana"/>
          <w:b/>
          <w:lang w:val="el-GR" w:eastAsia="el-GR"/>
        </w:rPr>
      </w:pPr>
      <w:r w:rsidRPr="007D4FA8">
        <w:rPr>
          <w:rFonts w:ascii="Verdana" w:hAnsi="Verdana"/>
          <w:b/>
          <w:lang w:eastAsia="el-GR"/>
        </w:rPr>
        <w:t>IV</w:t>
      </w:r>
      <w:r w:rsidRPr="00815866">
        <w:rPr>
          <w:rFonts w:ascii="Verdana" w:hAnsi="Verdana"/>
          <w:b/>
          <w:lang w:val="el-GR" w:eastAsia="el-GR"/>
        </w:rPr>
        <w:t>.</w:t>
      </w:r>
      <w:r w:rsidRPr="00815866">
        <w:rPr>
          <w:rFonts w:ascii="Verdana" w:hAnsi="Verdana"/>
          <w:b/>
          <w:lang w:val="el-GR" w:eastAsia="el-GR"/>
        </w:rPr>
        <w:tab/>
        <w:t>ΟΙ ΑΝΑΣΚΑΦΕΣ ΣΤΟ ΧΩΡΟ ΤΗΣ ΑΡΧΑΙΑΣ ΑΓΟΡΑΣ.</w:t>
      </w:r>
    </w:p>
    <w:p w:rsidR="00AE7E51" w:rsidRPr="00815866" w:rsidRDefault="00AE7E51" w:rsidP="00AE7E51">
      <w:pPr>
        <w:pStyle w:val="1char0"/>
        <w:rPr>
          <w:rFonts w:ascii="Verdana" w:hAnsi="Verdana"/>
          <w:lang w:val="el-GR" w:eastAsia="el-GR"/>
        </w:rPr>
      </w:pPr>
    </w:p>
    <w:p w:rsidR="00AE7E51" w:rsidRPr="00815866" w:rsidRDefault="00AE7E51" w:rsidP="00AE7E51">
      <w:pPr>
        <w:pStyle w:val="1char0"/>
        <w:rPr>
          <w:rFonts w:ascii="Verdana" w:hAnsi="Verdana"/>
          <w:lang w:val="el-GR" w:eastAsia="el-GR"/>
        </w:rPr>
      </w:pPr>
      <w:r w:rsidRPr="00815866">
        <w:rPr>
          <w:rFonts w:ascii="Verdana" w:hAnsi="Verdana"/>
          <w:lang w:val="el-GR" w:eastAsia="el-GR"/>
        </w:rPr>
        <w:t xml:space="preserve">Η συστηματική ανασκαφή του σημαντικού αυτού αρχαιολογικού χώρου ανατέθηκε από την ελληνική κυβέρνηση στην </w:t>
      </w:r>
      <w:r w:rsidR="00F51B06" w:rsidRPr="00815866">
        <w:rPr>
          <w:rFonts w:ascii="Verdana" w:hAnsi="Verdana"/>
          <w:lang w:val="el-GR" w:eastAsia="el-GR"/>
        </w:rPr>
        <w:t>Αμερικ</w:t>
      </w:r>
      <w:r w:rsidR="00F51B06">
        <w:rPr>
          <w:rFonts w:ascii="Verdana" w:hAnsi="Verdana"/>
          <w:lang w:val="el-GR" w:eastAsia="el-GR"/>
        </w:rPr>
        <w:t>α</w:t>
      </w:r>
      <w:r w:rsidR="00F51B06" w:rsidRPr="00815866">
        <w:rPr>
          <w:rFonts w:ascii="Verdana" w:hAnsi="Verdana"/>
          <w:lang w:val="el-GR" w:eastAsia="el-GR"/>
        </w:rPr>
        <w:t>νικ</w:t>
      </w:r>
      <w:r w:rsidR="00F51B06">
        <w:rPr>
          <w:rFonts w:ascii="Verdana" w:hAnsi="Verdana"/>
          <w:lang w:val="el-GR" w:eastAsia="el-GR"/>
        </w:rPr>
        <w:t>ή</w:t>
      </w:r>
      <w:r w:rsidR="00F51B06" w:rsidRPr="00815866">
        <w:rPr>
          <w:rFonts w:ascii="Verdana" w:hAnsi="Verdana"/>
          <w:lang w:val="el-GR" w:eastAsia="el-GR"/>
        </w:rPr>
        <w:t xml:space="preserve"> </w:t>
      </w:r>
      <w:r w:rsidRPr="00815866">
        <w:rPr>
          <w:rFonts w:ascii="Verdana" w:hAnsi="Verdana"/>
          <w:lang w:val="el-GR" w:eastAsia="el-GR"/>
        </w:rPr>
        <w:t xml:space="preserve">Σχολή Κλασικών Σπουδών, η οποία ιδρύθηκε το 1881 στην Αθήνα. Οι διαπραγματεύσεις ξεκίνησαν το 1925, αμέσως μετά την απόφαση του ελληνικού κοινοβουλίου να μην αναλάβει το ελληνικό Δημόσιο το έργο, κυρίως λόγω του τεράστιου κόστους των απαλλοτριώσεων. Η εν λόγω περιοχή έχει έκταση περίπου 130 στρέμματα και καλυπτόταν από 365 νεότερα σπίτια, τα οποία έπρεπε να απαλλοτριωθούν και να κατεδαφιστούν. Ο πρόεδρος της Διοικούσας Επιτροπής της Σχολής </w:t>
      </w:r>
      <w:r w:rsidRPr="007D4FA8">
        <w:rPr>
          <w:rFonts w:ascii="Verdana" w:hAnsi="Verdana"/>
          <w:lang w:eastAsia="el-GR"/>
        </w:rPr>
        <w:t>Edward</w:t>
      </w:r>
      <w:r w:rsidRPr="00815866">
        <w:rPr>
          <w:rFonts w:ascii="Verdana" w:hAnsi="Verdana"/>
          <w:lang w:val="el-GR" w:eastAsia="el-GR"/>
        </w:rPr>
        <w:t xml:space="preserve"> </w:t>
      </w:r>
      <w:r w:rsidRPr="007D4FA8">
        <w:rPr>
          <w:rFonts w:ascii="Verdana" w:hAnsi="Verdana"/>
          <w:lang w:eastAsia="el-GR"/>
        </w:rPr>
        <w:t>Capps</w:t>
      </w:r>
      <w:r w:rsidRPr="00815866">
        <w:rPr>
          <w:rFonts w:ascii="Verdana" w:hAnsi="Verdana"/>
          <w:lang w:val="el-GR" w:eastAsia="el-GR"/>
        </w:rPr>
        <w:t xml:space="preserve"> υπήρξε ο </w:t>
      </w:r>
      <w:r w:rsidR="00610DCD" w:rsidRPr="00815866">
        <w:rPr>
          <w:rFonts w:ascii="Verdana" w:hAnsi="Verdana"/>
          <w:lang w:val="el-GR" w:eastAsia="el-GR"/>
        </w:rPr>
        <w:t>ιθύνων</w:t>
      </w:r>
      <w:r w:rsidRPr="00815866">
        <w:rPr>
          <w:rFonts w:ascii="Verdana" w:hAnsi="Verdana"/>
          <w:lang w:val="el-GR" w:eastAsia="el-GR"/>
        </w:rPr>
        <w:t xml:space="preserve"> νους του προγράμματος, ενώ ο </w:t>
      </w:r>
      <w:r w:rsidRPr="007D4FA8">
        <w:rPr>
          <w:rFonts w:ascii="Verdana" w:hAnsi="Verdana"/>
          <w:lang w:eastAsia="el-GR"/>
        </w:rPr>
        <w:t>T</w:t>
      </w:r>
      <w:r w:rsidRPr="00815866">
        <w:rPr>
          <w:rFonts w:ascii="Verdana" w:hAnsi="Verdana"/>
          <w:lang w:val="el-GR" w:eastAsia="el-GR"/>
        </w:rPr>
        <w:t xml:space="preserve">. </w:t>
      </w:r>
      <w:r w:rsidRPr="007D4FA8">
        <w:rPr>
          <w:rFonts w:ascii="Verdana" w:hAnsi="Verdana"/>
          <w:lang w:eastAsia="el-GR"/>
        </w:rPr>
        <w:t>Leslie</w:t>
      </w:r>
      <w:r w:rsidRPr="00815866">
        <w:rPr>
          <w:rFonts w:ascii="Verdana" w:hAnsi="Verdana"/>
          <w:lang w:val="el-GR" w:eastAsia="el-GR"/>
        </w:rPr>
        <w:t xml:space="preserve"> </w:t>
      </w:r>
      <w:r w:rsidRPr="007D4FA8">
        <w:rPr>
          <w:rFonts w:ascii="Verdana" w:hAnsi="Verdana"/>
          <w:lang w:eastAsia="el-GR"/>
        </w:rPr>
        <w:t>Shear</w:t>
      </w:r>
      <w:r w:rsidRPr="00815866">
        <w:rPr>
          <w:rFonts w:ascii="Verdana" w:hAnsi="Verdana"/>
          <w:lang w:val="el-GR" w:eastAsia="el-GR"/>
        </w:rPr>
        <w:t xml:space="preserve"> ορίστηκε πρώτος διευθυντής των ανασκαφών. Στο προσωπικό που συγκέντρωσε περιλαμβάνονταν μερικοί από τους σημαντικότερους γνώστες της ελληνικής αρχαιολογίας, όπως ο </w:t>
      </w:r>
      <w:r w:rsidRPr="007D4FA8">
        <w:rPr>
          <w:rFonts w:ascii="Verdana" w:hAnsi="Verdana"/>
          <w:lang w:eastAsia="el-GR"/>
        </w:rPr>
        <w:t>Homer</w:t>
      </w:r>
      <w:r w:rsidRPr="00815866">
        <w:rPr>
          <w:rFonts w:ascii="Verdana" w:hAnsi="Verdana"/>
          <w:lang w:val="el-GR" w:eastAsia="el-GR"/>
        </w:rPr>
        <w:t xml:space="preserve"> </w:t>
      </w:r>
      <w:r w:rsidRPr="007D4FA8">
        <w:rPr>
          <w:rFonts w:ascii="Verdana" w:hAnsi="Verdana"/>
          <w:lang w:eastAsia="el-GR"/>
        </w:rPr>
        <w:t>A</w:t>
      </w:r>
      <w:r w:rsidRPr="00815866">
        <w:rPr>
          <w:rFonts w:ascii="Verdana" w:hAnsi="Verdana"/>
          <w:lang w:val="el-GR" w:eastAsia="el-GR"/>
        </w:rPr>
        <w:t xml:space="preserve">. </w:t>
      </w:r>
      <w:r w:rsidRPr="007D4FA8">
        <w:rPr>
          <w:rFonts w:ascii="Verdana" w:hAnsi="Verdana"/>
          <w:lang w:eastAsia="el-GR"/>
        </w:rPr>
        <w:t>Thompson</w:t>
      </w:r>
      <w:r w:rsidRPr="00815866">
        <w:rPr>
          <w:rFonts w:ascii="Verdana" w:hAnsi="Verdana"/>
          <w:lang w:val="el-GR" w:eastAsia="el-GR"/>
        </w:rPr>
        <w:t xml:space="preserve">, ο </w:t>
      </w:r>
      <w:r w:rsidRPr="007D4FA8">
        <w:rPr>
          <w:rFonts w:ascii="Verdana" w:hAnsi="Verdana"/>
          <w:lang w:eastAsia="el-GR"/>
        </w:rPr>
        <w:t>Eugene</w:t>
      </w:r>
      <w:r w:rsidRPr="00815866">
        <w:rPr>
          <w:rFonts w:ascii="Verdana" w:hAnsi="Verdana"/>
          <w:lang w:val="el-GR" w:eastAsia="el-GR"/>
        </w:rPr>
        <w:t xml:space="preserve"> </w:t>
      </w:r>
      <w:r w:rsidRPr="007D4FA8">
        <w:rPr>
          <w:rFonts w:ascii="Verdana" w:hAnsi="Verdana"/>
          <w:lang w:eastAsia="el-GR"/>
        </w:rPr>
        <w:t>Vanderpool</w:t>
      </w:r>
      <w:r w:rsidRPr="00815866">
        <w:rPr>
          <w:rFonts w:ascii="Verdana" w:hAnsi="Verdana"/>
          <w:lang w:val="el-GR" w:eastAsia="el-GR"/>
        </w:rPr>
        <w:t xml:space="preserve">, ο </w:t>
      </w:r>
      <w:r w:rsidRPr="007D4FA8">
        <w:rPr>
          <w:rFonts w:ascii="Verdana" w:hAnsi="Verdana"/>
          <w:lang w:eastAsia="el-GR"/>
        </w:rPr>
        <w:t>Benjamin</w:t>
      </w:r>
      <w:r w:rsidRPr="00815866">
        <w:rPr>
          <w:rFonts w:ascii="Verdana" w:hAnsi="Verdana"/>
          <w:lang w:val="el-GR" w:eastAsia="el-GR"/>
        </w:rPr>
        <w:t xml:space="preserve"> </w:t>
      </w:r>
      <w:r w:rsidRPr="007D4FA8">
        <w:rPr>
          <w:rFonts w:ascii="Verdana" w:hAnsi="Verdana"/>
          <w:lang w:eastAsia="el-GR"/>
        </w:rPr>
        <w:t>Merrit</w:t>
      </w:r>
      <w:r w:rsidRPr="00815866">
        <w:rPr>
          <w:rFonts w:ascii="Verdana" w:hAnsi="Verdana"/>
          <w:lang w:val="el-GR" w:eastAsia="el-GR"/>
        </w:rPr>
        <w:t xml:space="preserve">, η </w:t>
      </w:r>
      <w:r w:rsidRPr="007D4FA8">
        <w:rPr>
          <w:rFonts w:ascii="Verdana" w:hAnsi="Verdana"/>
          <w:lang w:eastAsia="el-GR"/>
        </w:rPr>
        <w:t>Dorothy</w:t>
      </w:r>
      <w:r w:rsidRPr="00815866">
        <w:rPr>
          <w:rFonts w:ascii="Verdana" w:hAnsi="Verdana"/>
          <w:lang w:val="el-GR" w:eastAsia="el-GR"/>
        </w:rPr>
        <w:t xml:space="preserve"> </w:t>
      </w:r>
      <w:r w:rsidRPr="007D4FA8">
        <w:rPr>
          <w:rFonts w:ascii="Verdana" w:hAnsi="Verdana"/>
          <w:lang w:eastAsia="el-GR"/>
        </w:rPr>
        <w:t>Burr</w:t>
      </w:r>
      <w:r w:rsidRPr="00815866">
        <w:rPr>
          <w:rFonts w:ascii="Verdana" w:hAnsi="Verdana"/>
          <w:lang w:val="el-GR" w:eastAsia="el-GR"/>
        </w:rPr>
        <w:t xml:space="preserve"> (</w:t>
      </w:r>
      <w:r w:rsidRPr="007D4FA8">
        <w:rPr>
          <w:rFonts w:ascii="Verdana" w:hAnsi="Verdana"/>
          <w:lang w:eastAsia="el-GR"/>
        </w:rPr>
        <w:t>Thompson</w:t>
      </w:r>
      <w:r w:rsidRPr="00815866">
        <w:rPr>
          <w:rFonts w:ascii="Verdana" w:hAnsi="Verdana"/>
          <w:lang w:val="el-GR" w:eastAsia="el-GR"/>
        </w:rPr>
        <w:t xml:space="preserve">), η </w:t>
      </w:r>
      <w:r w:rsidRPr="007D4FA8">
        <w:rPr>
          <w:rFonts w:ascii="Verdana" w:hAnsi="Verdana"/>
          <w:lang w:eastAsia="el-GR"/>
        </w:rPr>
        <w:t>Virginia</w:t>
      </w:r>
      <w:r w:rsidRPr="00815866">
        <w:rPr>
          <w:rFonts w:ascii="Verdana" w:hAnsi="Verdana"/>
          <w:lang w:val="el-GR" w:eastAsia="el-GR"/>
        </w:rPr>
        <w:t xml:space="preserve"> </w:t>
      </w:r>
      <w:r w:rsidRPr="007D4FA8">
        <w:rPr>
          <w:rFonts w:ascii="Verdana" w:hAnsi="Verdana"/>
          <w:lang w:eastAsia="el-GR"/>
        </w:rPr>
        <w:t>Grace</w:t>
      </w:r>
      <w:r w:rsidRPr="00815866">
        <w:rPr>
          <w:rFonts w:ascii="Verdana" w:hAnsi="Verdana"/>
          <w:lang w:val="el-GR" w:eastAsia="el-GR"/>
        </w:rPr>
        <w:t xml:space="preserve">, η </w:t>
      </w:r>
      <w:r w:rsidRPr="007D4FA8">
        <w:rPr>
          <w:rFonts w:ascii="Verdana" w:hAnsi="Verdana"/>
          <w:lang w:eastAsia="el-GR"/>
        </w:rPr>
        <w:t>Lucy</w:t>
      </w:r>
      <w:r w:rsidRPr="00815866">
        <w:rPr>
          <w:rFonts w:ascii="Verdana" w:hAnsi="Verdana"/>
          <w:lang w:val="el-GR" w:eastAsia="el-GR"/>
        </w:rPr>
        <w:t xml:space="preserve"> </w:t>
      </w:r>
      <w:r w:rsidRPr="007D4FA8">
        <w:rPr>
          <w:rFonts w:ascii="Verdana" w:hAnsi="Verdana"/>
          <w:lang w:eastAsia="el-GR"/>
        </w:rPr>
        <w:t>Talcott</w:t>
      </w:r>
      <w:r w:rsidRPr="00815866">
        <w:rPr>
          <w:rFonts w:ascii="Verdana" w:hAnsi="Verdana"/>
          <w:lang w:val="el-GR" w:eastAsia="el-GR"/>
        </w:rPr>
        <w:t xml:space="preserve">, η </w:t>
      </w:r>
      <w:r w:rsidRPr="007D4FA8">
        <w:rPr>
          <w:rFonts w:ascii="Verdana" w:hAnsi="Verdana"/>
          <w:lang w:eastAsia="el-GR"/>
        </w:rPr>
        <w:t>Alison</w:t>
      </w:r>
      <w:r w:rsidRPr="00815866">
        <w:rPr>
          <w:rFonts w:ascii="Verdana" w:hAnsi="Verdana"/>
          <w:lang w:val="el-GR" w:eastAsia="el-GR"/>
        </w:rPr>
        <w:t xml:space="preserve"> </w:t>
      </w:r>
      <w:r w:rsidRPr="007D4FA8">
        <w:rPr>
          <w:rFonts w:ascii="Verdana" w:hAnsi="Verdana"/>
          <w:lang w:eastAsia="el-GR"/>
        </w:rPr>
        <w:t>Frantz</w:t>
      </w:r>
      <w:r w:rsidRPr="00815866">
        <w:rPr>
          <w:rFonts w:ascii="Verdana" w:hAnsi="Verdana"/>
          <w:lang w:val="el-GR" w:eastAsia="el-GR"/>
        </w:rPr>
        <w:t xml:space="preserve">, ο </w:t>
      </w:r>
      <w:r w:rsidRPr="007D4FA8">
        <w:rPr>
          <w:rFonts w:ascii="Verdana" w:hAnsi="Verdana"/>
          <w:lang w:eastAsia="el-GR"/>
        </w:rPr>
        <w:t>Piet</w:t>
      </w:r>
      <w:r w:rsidRPr="00815866">
        <w:rPr>
          <w:rFonts w:ascii="Verdana" w:hAnsi="Verdana"/>
          <w:lang w:val="el-GR" w:eastAsia="el-GR"/>
        </w:rPr>
        <w:t xml:space="preserve"> </w:t>
      </w:r>
      <w:r w:rsidRPr="007D4FA8">
        <w:rPr>
          <w:rFonts w:ascii="Verdana" w:hAnsi="Verdana"/>
          <w:lang w:eastAsia="el-GR"/>
        </w:rPr>
        <w:t>de</w:t>
      </w:r>
      <w:r w:rsidRPr="00815866">
        <w:rPr>
          <w:rFonts w:ascii="Verdana" w:hAnsi="Verdana"/>
          <w:lang w:val="el-GR" w:eastAsia="el-GR"/>
        </w:rPr>
        <w:t xml:space="preserve"> </w:t>
      </w:r>
      <w:r w:rsidRPr="007D4FA8">
        <w:rPr>
          <w:rFonts w:ascii="Verdana" w:hAnsi="Verdana"/>
          <w:lang w:eastAsia="el-GR"/>
        </w:rPr>
        <w:t>Jong</w:t>
      </w:r>
      <w:r w:rsidRPr="00815866">
        <w:rPr>
          <w:rFonts w:ascii="Verdana" w:hAnsi="Verdana"/>
          <w:lang w:val="el-GR" w:eastAsia="el-GR"/>
        </w:rPr>
        <w:t xml:space="preserve"> και ο Ιωάννης Τραυλός. Το Μάιο του 1931 άρχισε η ανασκαφή, χρηματοδοτούμενη στο μεγαλύτερο μέρος της από τον </w:t>
      </w:r>
      <w:r w:rsidRPr="007D4FA8">
        <w:rPr>
          <w:rFonts w:ascii="Verdana" w:hAnsi="Verdana"/>
          <w:lang w:eastAsia="el-GR"/>
        </w:rPr>
        <w:t>John</w:t>
      </w:r>
      <w:r w:rsidRPr="00815866">
        <w:rPr>
          <w:rFonts w:ascii="Verdana" w:hAnsi="Verdana"/>
          <w:lang w:val="el-GR" w:eastAsia="el-GR"/>
        </w:rPr>
        <w:t xml:space="preserve"> </w:t>
      </w:r>
      <w:r w:rsidRPr="007D4FA8">
        <w:rPr>
          <w:rFonts w:ascii="Verdana" w:hAnsi="Verdana"/>
          <w:lang w:eastAsia="el-GR"/>
        </w:rPr>
        <w:t>D</w:t>
      </w:r>
      <w:r w:rsidRPr="00815866">
        <w:rPr>
          <w:rFonts w:ascii="Verdana" w:hAnsi="Verdana"/>
          <w:lang w:val="el-GR" w:eastAsia="el-GR"/>
        </w:rPr>
        <w:t xml:space="preserve">. </w:t>
      </w:r>
      <w:r w:rsidRPr="007D4FA8">
        <w:rPr>
          <w:rFonts w:ascii="Verdana" w:hAnsi="Verdana"/>
          <w:lang w:eastAsia="el-GR"/>
        </w:rPr>
        <w:t>Rockefeller</w:t>
      </w:r>
      <w:r w:rsidRPr="00815866">
        <w:rPr>
          <w:rFonts w:ascii="Verdana" w:hAnsi="Verdana"/>
          <w:lang w:val="el-GR" w:eastAsia="el-GR"/>
        </w:rPr>
        <w:t xml:space="preserve">. Από τότε μερικές ακόμα δεκάδες σπίτια κατεδαφίστηκαν, με αποτέλεσμα ο συνολικός αριθμός τους να ξεπερνά τα 400. Το όλο εγχείρημα υπήρξε τεράστιο, τόσο όσον αφορά τα χρήματα, όσο και το χρόνο. Όπως συνήθως συμβαίνει με τα αμερικανικά πολιτιστικά </w:t>
      </w:r>
      <w:r w:rsidRPr="00815866">
        <w:rPr>
          <w:rFonts w:ascii="Verdana" w:hAnsi="Verdana"/>
          <w:lang w:val="el-GR" w:eastAsia="el-GR"/>
        </w:rPr>
        <w:lastRenderedPageBreak/>
        <w:t xml:space="preserve">προγράμματα, η χρηματοδότηση έγινε σχεδόν αποκλειστικά από μεμονωμένους ιδιώτες και ιδιωτικά ιδρύματα, όπως το </w:t>
      </w:r>
      <w:r w:rsidRPr="007D4FA8">
        <w:rPr>
          <w:rFonts w:ascii="Verdana" w:hAnsi="Verdana"/>
          <w:lang w:eastAsia="el-GR"/>
        </w:rPr>
        <w:t>Rockefeller</w:t>
      </w:r>
      <w:r w:rsidRPr="00815866">
        <w:rPr>
          <w:rFonts w:ascii="Verdana" w:hAnsi="Verdana"/>
          <w:lang w:val="el-GR" w:eastAsia="el-GR"/>
        </w:rPr>
        <w:t xml:space="preserve"> </w:t>
      </w:r>
      <w:r w:rsidRPr="007D4FA8">
        <w:rPr>
          <w:rFonts w:ascii="Verdana" w:hAnsi="Verdana"/>
          <w:lang w:eastAsia="el-GR"/>
        </w:rPr>
        <w:t>Foundation</w:t>
      </w:r>
      <w:r w:rsidRPr="00815866">
        <w:rPr>
          <w:rFonts w:ascii="Verdana" w:hAnsi="Verdana"/>
          <w:lang w:val="el-GR" w:eastAsia="el-GR"/>
        </w:rPr>
        <w:t xml:space="preserve">, το </w:t>
      </w:r>
      <w:r w:rsidRPr="007D4FA8">
        <w:rPr>
          <w:rFonts w:ascii="Verdana" w:hAnsi="Verdana"/>
          <w:lang w:eastAsia="el-GR"/>
        </w:rPr>
        <w:t>Ford</w:t>
      </w:r>
      <w:r w:rsidRPr="00815866">
        <w:rPr>
          <w:rFonts w:ascii="Verdana" w:hAnsi="Verdana"/>
          <w:lang w:val="el-GR" w:eastAsia="el-GR"/>
        </w:rPr>
        <w:t xml:space="preserve"> </w:t>
      </w:r>
      <w:r w:rsidRPr="007D4FA8">
        <w:rPr>
          <w:rFonts w:ascii="Verdana" w:hAnsi="Verdana"/>
          <w:lang w:eastAsia="el-GR"/>
        </w:rPr>
        <w:t>Foundation</w:t>
      </w:r>
      <w:r w:rsidRPr="00815866">
        <w:rPr>
          <w:rFonts w:ascii="Verdana" w:hAnsi="Verdana"/>
          <w:lang w:val="el-GR" w:eastAsia="el-GR"/>
        </w:rPr>
        <w:t xml:space="preserve">, το </w:t>
      </w:r>
      <w:r w:rsidRPr="007D4FA8">
        <w:rPr>
          <w:rFonts w:ascii="Verdana" w:hAnsi="Verdana"/>
          <w:lang w:eastAsia="el-GR"/>
        </w:rPr>
        <w:t>Mellon</w:t>
      </w:r>
      <w:r w:rsidRPr="00815866">
        <w:rPr>
          <w:rFonts w:ascii="Verdana" w:hAnsi="Verdana"/>
          <w:lang w:val="el-GR" w:eastAsia="el-GR"/>
        </w:rPr>
        <w:t xml:space="preserve"> </w:t>
      </w:r>
      <w:r w:rsidRPr="007D4FA8">
        <w:rPr>
          <w:rFonts w:ascii="Verdana" w:hAnsi="Verdana"/>
          <w:lang w:eastAsia="el-GR"/>
        </w:rPr>
        <w:t>Foundation</w:t>
      </w:r>
      <w:r w:rsidRPr="00815866">
        <w:rPr>
          <w:rFonts w:ascii="Verdana" w:hAnsi="Verdana"/>
          <w:lang w:val="el-GR" w:eastAsia="el-GR"/>
        </w:rPr>
        <w:t xml:space="preserve">, το </w:t>
      </w:r>
      <w:r w:rsidRPr="007D4FA8">
        <w:rPr>
          <w:rFonts w:ascii="Verdana" w:hAnsi="Verdana"/>
          <w:lang w:eastAsia="el-GR"/>
        </w:rPr>
        <w:t>Kress</w:t>
      </w:r>
      <w:r w:rsidRPr="00815866">
        <w:rPr>
          <w:rFonts w:ascii="Verdana" w:hAnsi="Verdana"/>
          <w:lang w:val="el-GR" w:eastAsia="el-GR"/>
        </w:rPr>
        <w:t xml:space="preserve"> </w:t>
      </w:r>
      <w:r w:rsidRPr="007D4FA8">
        <w:rPr>
          <w:rFonts w:ascii="Verdana" w:hAnsi="Verdana"/>
          <w:lang w:eastAsia="el-GR"/>
        </w:rPr>
        <w:t>Foundation</w:t>
      </w:r>
      <w:r w:rsidRPr="00815866">
        <w:rPr>
          <w:rFonts w:ascii="Verdana" w:hAnsi="Verdana"/>
          <w:lang w:val="el-GR" w:eastAsia="el-GR"/>
        </w:rPr>
        <w:t xml:space="preserve">, το </w:t>
      </w:r>
      <w:r w:rsidRPr="007D4FA8">
        <w:rPr>
          <w:rFonts w:ascii="Verdana" w:hAnsi="Verdana"/>
          <w:lang w:eastAsia="el-GR"/>
        </w:rPr>
        <w:t>National</w:t>
      </w:r>
      <w:r w:rsidRPr="00815866">
        <w:rPr>
          <w:rFonts w:ascii="Verdana" w:hAnsi="Verdana"/>
          <w:lang w:val="el-GR" w:eastAsia="el-GR"/>
        </w:rPr>
        <w:t xml:space="preserve"> </w:t>
      </w:r>
      <w:r w:rsidRPr="007D4FA8">
        <w:rPr>
          <w:rFonts w:ascii="Verdana" w:hAnsi="Verdana"/>
          <w:lang w:eastAsia="el-GR"/>
        </w:rPr>
        <w:t>Endowment</w:t>
      </w:r>
      <w:r w:rsidRPr="00815866">
        <w:rPr>
          <w:rFonts w:ascii="Verdana" w:hAnsi="Verdana"/>
          <w:lang w:val="el-GR" w:eastAsia="el-GR"/>
        </w:rPr>
        <w:t xml:space="preserve"> </w:t>
      </w:r>
      <w:r w:rsidRPr="007D4FA8">
        <w:rPr>
          <w:rFonts w:ascii="Verdana" w:hAnsi="Verdana"/>
          <w:lang w:eastAsia="el-GR"/>
        </w:rPr>
        <w:t>for</w:t>
      </w:r>
      <w:r w:rsidRPr="00815866">
        <w:rPr>
          <w:rFonts w:ascii="Verdana" w:hAnsi="Verdana"/>
          <w:lang w:val="el-GR" w:eastAsia="el-GR"/>
        </w:rPr>
        <w:t xml:space="preserve"> </w:t>
      </w:r>
      <w:r w:rsidRPr="007D4FA8">
        <w:rPr>
          <w:rFonts w:ascii="Verdana" w:hAnsi="Verdana"/>
          <w:lang w:eastAsia="el-GR"/>
        </w:rPr>
        <w:t>the</w:t>
      </w:r>
      <w:r w:rsidRPr="00815866">
        <w:rPr>
          <w:rFonts w:ascii="Verdana" w:hAnsi="Verdana"/>
          <w:lang w:val="el-GR" w:eastAsia="el-GR"/>
        </w:rPr>
        <w:t xml:space="preserve"> </w:t>
      </w:r>
      <w:r w:rsidRPr="007D4FA8">
        <w:rPr>
          <w:rFonts w:ascii="Verdana" w:hAnsi="Verdana"/>
          <w:lang w:eastAsia="el-GR"/>
        </w:rPr>
        <w:t>Humanities</w:t>
      </w:r>
      <w:r w:rsidRPr="00815866">
        <w:rPr>
          <w:rFonts w:ascii="Verdana" w:hAnsi="Verdana"/>
          <w:lang w:val="el-GR" w:eastAsia="el-GR"/>
        </w:rPr>
        <w:t xml:space="preserve">. Τα τελευταία χρόνια η ανασκαφή υποστηρίχτηκε οικονομικά κυρίως από το </w:t>
      </w:r>
      <w:r w:rsidRPr="007D4FA8">
        <w:rPr>
          <w:rFonts w:ascii="Verdana" w:hAnsi="Verdana"/>
          <w:lang w:eastAsia="el-GR"/>
        </w:rPr>
        <w:t>David</w:t>
      </w:r>
      <w:r w:rsidRPr="00815866">
        <w:rPr>
          <w:rFonts w:ascii="Verdana" w:hAnsi="Verdana"/>
          <w:lang w:val="el-GR" w:eastAsia="el-GR"/>
        </w:rPr>
        <w:t xml:space="preserve"> </w:t>
      </w:r>
      <w:r w:rsidRPr="007D4FA8">
        <w:rPr>
          <w:rFonts w:ascii="Verdana" w:hAnsi="Verdana"/>
          <w:lang w:eastAsia="el-GR"/>
        </w:rPr>
        <w:t>and</w:t>
      </w:r>
      <w:r w:rsidRPr="00815866">
        <w:rPr>
          <w:rFonts w:ascii="Verdana" w:hAnsi="Verdana"/>
          <w:lang w:val="el-GR" w:eastAsia="el-GR"/>
        </w:rPr>
        <w:t xml:space="preserve"> </w:t>
      </w:r>
      <w:r w:rsidRPr="007D4FA8">
        <w:rPr>
          <w:rFonts w:ascii="Verdana" w:hAnsi="Verdana"/>
          <w:lang w:eastAsia="el-GR"/>
        </w:rPr>
        <w:t>Lucile</w:t>
      </w:r>
      <w:r w:rsidRPr="00815866">
        <w:rPr>
          <w:rFonts w:ascii="Verdana" w:hAnsi="Verdana"/>
          <w:lang w:val="el-GR" w:eastAsia="el-GR"/>
        </w:rPr>
        <w:t xml:space="preserve"> </w:t>
      </w:r>
      <w:r w:rsidRPr="007D4FA8">
        <w:rPr>
          <w:rFonts w:ascii="Verdana" w:hAnsi="Verdana"/>
          <w:lang w:eastAsia="el-GR"/>
        </w:rPr>
        <w:t>Packard</w:t>
      </w:r>
      <w:r w:rsidRPr="00815866">
        <w:rPr>
          <w:rFonts w:ascii="Verdana" w:hAnsi="Verdana"/>
          <w:lang w:val="el-GR" w:eastAsia="el-GR"/>
        </w:rPr>
        <w:t xml:space="preserve"> </w:t>
      </w:r>
      <w:r w:rsidRPr="007D4FA8">
        <w:rPr>
          <w:rFonts w:ascii="Verdana" w:hAnsi="Verdana"/>
          <w:lang w:eastAsia="el-GR"/>
        </w:rPr>
        <w:t>Foundation</w:t>
      </w:r>
      <w:r w:rsidRPr="00815866">
        <w:rPr>
          <w:rFonts w:ascii="Verdana" w:hAnsi="Verdana"/>
          <w:lang w:val="el-GR" w:eastAsia="el-GR"/>
        </w:rPr>
        <w:t xml:space="preserve"> και το </w:t>
      </w:r>
      <w:r w:rsidRPr="007D4FA8">
        <w:rPr>
          <w:rFonts w:ascii="Verdana" w:hAnsi="Verdana"/>
          <w:lang w:eastAsia="el-GR"/>
        </w:rPr>
        <w:t>Packard</w:t>
      </w:r>
      <w:r w:rsidRPr="00815866">
        <w:rPr>
          <w:rFonts w:ascii="Verdana" w:hAnsi="Verdana"/>
          <w:lang w:val="el-GR" w:eastAsia="el-GR"/>
        </w:rPr>
        <w:t xml:space="preserve"> </w:t>
      </w:r>
      <w:r w:rsidRPr="007D4FA8">
        <w:rPr>
          <w:rFonts w:ascii="Verdana" w:hAnsi="Verdana"/>
          <w:lang w:eastAsia="el-GR"/>
        </w:rPr>
        <w:t>Humanities</w:t>
      </w:r>
      <w:r w:rsidRPr="00815866">
        <w:rPr>
          <w:rFonts w:ascii="Verdana" w:hAnsi="Verdana"/>
          <w:lang w:val="el-GR" w:eastAsia="el-GR"/>
        </w:rPr>
        <w:t xml:space="preserve"> </w:t>
      </w:r>
      <w:r w:rsidRPr="007D4FA8">
        <w:rPr>
          <w:rFonts w:ascii="Verdana" w:hAnsi="Verdana"/>
          <w:lang w:eastAsia="el-GR"/>
        </w:rPr>
        <w:t>Institute</w:t>
      </w:r>
      <w:r w:rsidRPr="00815866">
        <w:rPr>
          <w:rFonts w:ascii="Verdana" w:hAnsi="Verdana"/>
          <w:lang w:val="el-GR" w:eastAsia="el-GR"/>
        </w:rPr>
        <w:t>. Από το 1931 εκατοντάδες επιστήμονες, ειδικοί, εργάτες και φοιτητές έχουν λάβει μέρος σε εργασίες ανασκαφών, συντήρησης, έρευνας και δημοσιεύσεων που αφορούν τον αρχαιολογικό χώρο της αρχαίας Αγοράς και τα ευρήματά της. Συνοπτικά, θα λέγαμε ότι όλοι συμμετείχαν σε ένα από τα πιο παραγωγικά αρχαιολογικά προγράμματα που έχουν πραγματοποιηθεί στη λεκάνη της Μεσογείου. Περισσότερες από 40 μονογραφίες και εκατοντάδες επιστημονικά άρθρα έχουν έως τώρα δημοσιευτεί, εμπλουτίζοντας τις γνώσεις μας σε όλους τους τομείς της αρχαίας ελληνικής ιστορίας και κοινωνίας.</w:t>
      </w:r>
    </w:p>
    <w:p w:rsidR="00AE7E51" w:rsidRPr="00815866" w:rsidRDefault="00AE7E51" w:rsidP="00AE7E51">
      <w:pPr>
        <w:pStyle w:val="1char0"/>
        <w:rPr>
          <w:rFonts w:ascii="Verdana" w:hAnsi="Verdana"/>
          <w:lang w:val="el-GR" w:eastAsia="el-GR"/>
        </w:rPr>
      </w:pPr>
    </w:p>
    <w:p w:rsidR="00AE7E51" w:rsidRPr="007D4FA8" w:rsidRDefault="00AE7E51" w:rsidP="00AE7E51">
      <w:pPr>
        <w:pStyle w:val="Heading2"/>
        <w:spacing w:before="0" w:beforeAutospacing="0" w:line="288" w:lineRule="auto"/>
        <w:rPr>
          <w:rFonts w:ascii="Verdana" w:hAnsi="Verdana"/>
          <w:szCs w:val="20"/>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09" w:name="_Toc306638422"/>
      <w:r w:rsidRPr="007D4FA8">
        <w:rPr>
          <w:rFonts w:ascii="Verdana" w:hAnsi="Verdana"/>
          <w:szCs w:val="20"/>
        </w:rPr>
        <w:t xml:space="preserve">Α.3 </w:t>
      </w:r>
      <w:bookmarkEnd w:id="108"/>
      <w:r w:rsidRPr="007D4FA8">
        <w:rPr>
          <w:rFonts w:ascii="Verdana" w:hAnsi="Verdana"/>
          <w:szCs w:val="20"/>
        </w:rPr>
        <w:t>ΓΕΝΙΚΗ ΠΑΡΟΥΣΙΑΣΗ ΤΟΥ ΠΡΟΤΕΙΝΟΜΕΝΟΥ ΕΡΓΟΥ.</w:t>
      </w:r>
      <w:bookmarkEnd w:id="109"/>
    </w:p>
    <w:p w:rsidR="00AE7E51" w:rsidRPr="007D4FA8" w:rsidRDefault="00AE7E51" w:rsidP="00AE7E51">
      <w:pPr>
        <w:tabs>
          <w:tab w:val="left" w:pos="-284"/>
          <w:tab w:val="right" w:pos="8953"/>
        </w:tabs>
        <w:spacing w:before="0" w:line="288" w:lineRule="auto"/>
        <w:rPr>
          <w:b/>
          <w:i/>
          <w:lang w:val="el-GR"/>
        </w:rPr>
      </w:pPr>
    </w:p>
    <w:p w:rsidR="00AE7E51" w:rsidRPr="00815866" w:rsidRDefault="00AE7E51" w:rsidP="00AE7E51">
      <w:pPr>
        <w:pStyle w:val="1char0"/>
        <w:rPr>
          <w:rFonts w:ascii="Verdana" w:hAnsi="Verdana"/>
          <w:lang w:val="el-GR" w:eastAsia="el-GR"/>
        </w:rPr>
      </w:pPr>
      <w:r w:rsidRPr="00815866">
        <w:rPr>
          <w:rFonts w:ascii="Verdana" w:hAnsi="Verdana"/>
          <w:lang w:val="el-GR" w:eastAsia="el-GR"/>
        </w:rPr>
        <w:t xml:space="preserve">Το κυρίως έργο </w:t>
      </w:r>
      <w:r w:rsidRPr="00815866">
        <w:rPr>
          <w:rFonts w:ascii="Verdana" w:hAnsi="Verdana"/>
          <w:b/>
          <w:lang w:val="el-GR" w:eastAsia="el-GR"/>
        </w:rPr>
        <w:t xml:space="preserve">«ΑΝΑΒΙΩΝΟΝΤΑΣ ΤΗΝ ΑΡΧΑΙΑ ΑΓΟΡΑ, ΤΟΝ ΤΟΠΟ ΠΟΥ ΓΕΝΝΗΘΗΚΕ Η ΔΗΜΟΚΡΑΤΙΑ» </w:t>
      </w:r>
      <w:r w:rsidRPr="00815866">
        <w:rPr>
          <w:rFonts w:ascii="Verdana" w:hAnsi="Verdana"/>
          <w:lang w:val="el-GR" w:eastAsia="el-GR"/>
        </w:rPr>
        <w:t xml:space="preserve"> έχει δομηθεί σε δύο ενότητες:</w:t>
      </w:r>
    </w:p>
    <w:p w:rsidR="00610DCD" w:rsidRDefault="00AE7E51" w:rsidP="00AE7E51">
      <w:pPr>
        <w:pStyle w:val="1char0"/>
        <w:rPr>
          <w:rFonts w:ascii="Verdana" w:hAnsi="Verdana"/>
          <w:lang w:val="el-GR" w:eastAsia="el-GR"/>
        </w:rPr>
      </w:pPr>
      <w:r w:rsidRPr="00815866">
        <w:rPr>
          <w:rFonts w:ascii="Verdana" w:hAnsi="Verdana"/>
          <w:lang w:val="el-GR" w:eastAsia="el-GR"/>
        </w:rPr>
        <w:t xml:space="preserve">Η πρώτη ενότητα αφορά την ανακατασκευή του υπάρχοντος Μουσείου με την λειτουργική προσθήκη ενός ορόφου. </w:t>
      </w:r>
    </w:p>
    <w:p w:rsidR="00AE7E51" w:rsidRPr="00815866" w:rsidRDefault="00610DCD" w:rsidP="00AE7E51">
      <w:pPr>
        <w:pStyle w:val="1char0"/>
        <w:rPr>
          <w:rFonts w:ascii="Verdana" w:hAnsi="Verdana"/>
          <w:lang w:val="el-GR" w:eastAsia="el-GR"/>
        </w:rPr>
      </w:pPr>
      <w:r>
        <w:rPr>
          <w:rFonts w:ascii="Verdana" w:hAnsi="Verdana"/>
          <w:lang w:val="el-GR" w:eastAsia="el-GR"/>
        </w:rPr>
        <w:t>κ</w:t>
      </w:r>
      <w:r w:rsidRPr="00815866">
        <w:rPr>
          <w:rFonts w:ascii="Verdana" w:hAnsi="Verdana"/>
          <w:lang w:val="el-GR" w:eastAsia="el-GR"/>
        </w:rPr>
        <w:t>αι</w:t>
      </w:r>
    </w:p>
    <w:p w:rsidR="00AE7E51" w:rsidRPr="00815866" w:rsidRDefault="00AE7E51" w:rsidP="00AE7E51">
      <w:pPr>
        <w:pStyle w:val="1char0"/>
        <w:rPr>
          <w:rFonts w:ascii="Verdana" w:hAnsi="Verdana"/>
          <w:lang w:val="el-GR" w:eastAsia="el-GR"/>
        </w:rPr>
      </w:pPr>
    </w:p>
    <w:p w:rsidR="00AE7E51" w:rsidRPr="00815866" w:rsidRDefault="0015680E" w:rsidP="00AE7E51">
      <w:pPr>
        <w:pStyle w:val="1char0"/>
        <w:rPr>
          <w:rFonts w:ascii="Verdana" w:hAnsi="Verdana"/>
          <w:lang w:val="el-GR" w:eastAsia="el-GR"/>
        </w:rPr>
      </w:pPr>
      <w:r>
        <w:rPr>
          <w:rFonts w:ascii="Verdana" w:hAnsi="Verdana"/>
          <w:lang w:val="el-GR" w:eastAsia="el-GR"/>
        </w:rPr>
        <w:t>η</w:t>
      </w:r>
      <w:r w:rsidRPr="00815866">
        <w:rPr>
          <w:rFonts w:ascii="Verdana" w:hAnsi="Verdana"/>
          <w:lang w:val="el-GR" w:eastAsia="el-GR"/>
        </w:rPr>
        <w:t xml:space="preserve"> </w:t>
      </w:r>
      <w:r w:rsidR="00AE7E51" w:rsidRPr="00815866">
        <w:rPr>
          <w:rFonts w:ascii="Verdana" w:hAnsi="Verdana"/>
          <w:lang w:val="el-GR" w:eastAsia="el-GR"/>
        </w:rPr>
        <w:t>δεύτερη ενότητα η οποία αφορά στην ψηφιοποίηση-τεκμηρίωση και ανάδειξη τριών σημαντικών συλλογών</w:t>
      </w:r>
      <w:r w:rsidR="00610DCD">
        <w:rPr>
          <w:rFonts w:ascii="Verdana" w:hAnsi="Verdana"/>
          <w:lang w:val="el-GR" w:eastAsia="el-GR"/>
        </w:rPr>
        <w:t>, τ</w:t>
      </w:r>
      <w:r w:rsidR="00AE7E51" w:rsidRPr="00815866">
        <w:rPr>
          <w:rFonts w:ascii="Verdana" w:hAnsi="Verdana"/>
          <w:lang w:val="el-GR" w:eastAsia="el-GR"/>
        </w:rPr>
        <w:t>ων ανασκαφικών σημειώσεων (</w:t>
      </w:r>
      <w:r w:rsidR="00AE7E51" w:rsidRPr="007D4FA8">
        <w:rPr>
          <w:rFonts w:ascii="Verdana" w:hAnsi="Verdana"/>
          <w:lang w:eastAsia="el-GR"/>
        </w:rPr>
        <w:t>excavation</w:t>
      </w:r>
      <w:r w:rsidR="00AE7E51" w:rsidRPr="00815866">
        <w:rPr>
          <w:rFonts w:ascii="Verdana" w:hAnsi="Verdana"/>
          <w:lang w:val="el-GR" w:eastAsia="el-GR"/>
        </w:rPr>
        <w:t xml:space="preserve"> </w:t>
      </w:r>
      <w:r w:rsidR="00AE7E51" w:rsidRPr="007D4FA8">
        <w:rPr>
          <w:rFonts w:ascii="Verdana" w:hAnsi="Verdana"/>
          <w:lang w:eastAsia="el-GR"/>
        </w:rPr>
        <w:t>books</w:t>
      </w:r>
      <w:r w:rsidR="00AE7E51" w:rsidRPr="00815866">
        <w:rPr>
          <w:rFonts w:ascii="Verdana" w:hAnsi="Verdana"/>
          <w:lang w:val="el-GR" w:eastAsia="el-GR"/>
        </w:rPr>
        <w:t>), της φωτογραφικής συλλογής και των χαρτών. Η</w:t>
      </w:r>
      <w:r>
        <w:rPr>
          <w:rFonts w:ascii="Verdana" w:hAnsi="Verdana"/>
          <w:lang w:val="el-GR" w:eastAsia="el-GR"/>
        </w:rPr>
        <w:t xml:space="preserve"> διαδικασία</w:t>
      </w:r>
      <w:r w:rsidR="00AE7E51" w:rsidRPr="00815866">
        <w:rPr>
          <w:rFonts w:ascii="Verdana" w:hAnsi="Verdana"/>
          <w:lang w:val="el-GR" w:eastAsia="el-GR"/>
        </w:rPr>
        <w:t xml:space="preserve"> ενοποίηση</w:t>
      </w:r>
      <w:r>
        <w:rPr>
          <w:rFonts w:ascii="Verdana" w:hAnsi="Verdana"/>
          <w:lang w:val="el-GR" w:eastAsia="el-GR"/>
        </w:rPr>
        <w:t>ς</w:t>
      </w:r>
      <w:r w:rsidR="00AE7E51" w:rsidRPr="00815866">
        <w:rPr>
          <w:rFonts w:ascii="Verdana" w:hAnsi="Verdana"/>
          <w:lang w:val="el-GR" w:eastAsia="el-GR"/>
        </w:rPr>
        <w:t xml:space="preserve"> θα περιλαμβάνει την ενσωμάτωση του ήδη υπάρχοντος υλικού και την δημιουργία εικονικής πραγματικότητας για </w:t>
      </w:r>
      <w:r w:rsidR="00610DCD" w:rsidRPr="00815866">
        <w:rPr>
          <w:rFonts w:ascii="Verdana" w:hAnsi="Verdana"/>
          <w:lang w:val="el-GR" w:eastAsia="el-GR"/>
        </w:rPr>
        <w:t>εκπαιδευτικούς</w:t>
      </w:r>
      <w:r w:rsidR="00AE7E51" w:rsidRPr="00815866">
        <w:rPr>
          <w:rFonts w:ascii="Verdana" w:hAnsi="Verdana"/>
          <w:lang w:val="el-GR" w:eastAsia="el-GR"/>
        </w:rPr>
        <w:t xml:space="preserve"> σκοπούς όπου θα αναδεικνύεται η λειτουργία της Δημοκρατίας στην Αρχαία Ελλάδα.</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Το αντικείμενο του παρόντος διαγωνισμού  αφορά στην δεύτερη ενότητα.</w:t>
      </w:r>
    </w:p>
    <w:p w:rsidR="00AE7E51" w:rsidRPr="00815866" w:rsidRDefault="00610DCD" w:rsidP="00AE7E51">
      <w:pPr>
        <w:pStyle w:val="1char0"/>
        <w:rPr>
          <w:rFonts w:ascii="Verdana" w:hAnsi="Verdana"/>
          <w:lang w:val="el-GR" w:eastAsia="el-GR"/>
        </w:rPr>
      </w:pPr>
      <w:r w:rsidRPr="00815866">
        <w:rPr>
          <w:rFonts w:ascii="Verdana" w:hAnsi="Verdana"/>
          <w:lang w:val="el-GR" w:eastAsia="el-GR"/>
        </w:rPr>
        <w:t>Αναλυτικότερα</w:t>
      </w:r>
      <w:r w:rsidR="00AE7E51" w:rsidRPr="00815866">
        <w:rPr>
          <w:rFonts w:ascii="Verdana" w:hAnsi="Verdana"/>
          <w:lang w:val="el-GR" w:eastAsia="el-GR"/>
        </w:rPr>
        <w:t>:</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 xml:space="preserve">Το υλικό που ανακτάται στις ανασκαφές της αθηναϊκής αγοράς αποθηκεύεται στη Στοά του Αττάλου, κάνοντας το αφετηρία για μοναδική ερευνητική δυνατότητα. Όλα τα κομμάτια προέρχονται από μια ενιαία ανασκαφή, και κάθε αντικείμενο έχει ένα </w:t>
      </w:r>
      <w:r w:rsidRPr="007D4FA8">
        <w:rPr>
          <w:rFonts w:ascii="Verdana" w:hAnsi="Verdana"/>
          <w:lang w:eastAsia="el-GR"/>
        </w:rPr>
        <w:t>provenience</w:t>
      </w:r>
      <w:r w:rsidRPr="00815866">
        <w:rPr>
          <w:rFonts w:ascii="Verdana" w:hAnsi="Verdana"/>
          <w:lang w:val="el-GR" w:eastAsia="el-GR"/>
        </w:rPr>
        <w:t xml:space="preserve"> και ένα πλαίσιο ανασκαφής. Τα αρχεία που δημιουργούνται αναφέρουν  τον τόπο και τον χρόνο που ένα αντικείμενο βρέθηκε. Πρέπει να υπογραμμιστεί ότι καμία άλλη συλλογή αυτού του μεγέθους οπουδήποτε στον κόσμο δεν έχει αυτό το πλεονέκτημα. Πολλά από τα αντικείμενα στο  </w:t>
      </w:r>
      <w:r w:rsidR="00610DCD">
        <w:rPr>
          <w:rFonts w:ascii="Verdana" w:hAnsi="Verdana"/>
          <w:lang w:val="el-GR" w:eastAsia="el-GR"/>
        </w:rPr>
        <w:t>Μ</w:t>
      </w:r>
      <w:r w:rsidR="00610DCD" w:rsidRPr="00815866">
        <w:rPr>
          <w:rFonts w:ascii="Verdana" w:hAnsi="Verdana"/>
          <w:lang w:val="el-GR" w:eastAsia="el-GR"/>
        </w:rPr>
        <w:t xml:space="preserve">ητροπολιτικό  </w:t>
      </w:r>
      <w:r w:rsidRPr="00815866">
        <w:rPr>
          <w:rFonts w:ascii="Verdana" w:hAnsi="Verdana"/>
          <w:lang w:val="el-GR" w:eastAsia="el-GR"/>
        </w:rPr>
        <w:t xml:space="preserve">μουσείο, το  </w:t>
      </w:r>
      <w:r w:rsidR="00610DCD">
        <w:rPr>
          <w:rFonts w:ascii="Verdana" w:hAnsi="Verdana"/>
          <w:lang w:val="el-GR" w:eastAsia="el-GR"/>
        </w:rPr>
        <w:t>Β</w:t>
      </w:r>
      <w:r w:rsidR="00610DCD" w:rsidRPr="00815866">
        <w:rPr>
          <w:rFonts w:ascii="Verdana" w:hAnsi="Verdana"/>
          <w:lang w:val="el-GR" w:eastAsia="el-GR"/>
        </w:rPr>
        <w:t xml:space="preserve">ρετανικό  </w:t>
      </w:r>
      <w:r w:rsidRPr="00815866">
        <w:rPr>
          <w:rFonts w:ascii="Verdana" w:hAnsi="Verdana"/>
          <w:lang w:val="el-GR" w:eastAsia="el-GR"/>
        </w:rPr>
        <w:t xml:space="preserve">μουσείο, το Λούβρο ή το Ερμιτάζ, δεν έχουν κανένα αρχείο του πλαισίου τους κατά την διάρκεια της ανακάλυψης, και βέβαια του συγκεκριμένου χρόνου. Αντίστοιχα, </w:t>
      </w:r>
      <w:r w:rsidR="00FC346F">
        <w:rPr>
          <w:rFonts w:ascii="Verdana" w:hAnsi="Verdana"/>
          <w:lang w:val="el-GR" w:eastAsia="el-GR"/>
        </w:rPr>
        <w:t xml:space="preserve">στις </w:t>
      </w:r>
      <w:r w:rsidRPr="00815866">
        <w:rPr>
          <w:rFonts w:ascii="Verdana" w:hAnsi="Verdana"/>
          <w:lang w:val="el-GR" w:eastAsia="el-GR"/>
        </w:rPr>
        <w:t xml:space="preserve">μεγάλες περιοχές της Μεσογείου (Τροία, Δελφοί,  Ολυμπία, Κνωσός) όλες οι συλλογές ανασκάφηκαν αργά στο 19ο αιώνα, σε μία εποχή που δεν διατηρήθηκαν τα λεπτομερή αρχεία της στρωματογραφίας. Οι ανασκαφές στην Αρχαία </w:t>
      </w:r>
      <w:r w:rsidR="00FC346F">
        <w:rPr>
          <w:rFonts w:ascii="Verdana" w:hAnsi="Verdana"/>
          <w:lang w:val="el-GR" w:eastAsia="el-GR"/>
        </w:rPr>
        <w:t>Α</w:t>
      </w:r>
      <w:r w:rsidR="00FC346F" w:rsidRPr="00815866">
        <w:rPr>
          <w:rFonts w:ascii="Verdana" w:hAnsi="Verdana"/>
          <w:lang w:val="el-GR" w:eastAsia="el-GR"/>
        </w:rPr>
        <w:t xml:space="preserve">γορά </w:t>
      </w:r>
      <w:r w:rsidRPr="00815866">
        <w:rPr>
          <w:rFonts w:ascii="Verdana" w:hAnsi="Verdana"/>
          <w:lang w:val="el-GR" w:eastAsia="el-GR"/>
        </w:rPr>
        <w:t xml:space="preserve">άρχισαν, το 1931, και όλα τα αντικείμενα είναι καταχωρημένα σε ένα ενιαίο, λεπτομερές, ενοποιημένο σύστημα της αρχειοθέτησης. Οι περισσότερες περιοχές που σκάβονται σήμερα φυσικά κατάλληλα καταγράφονται, αλλά δεν μπορούν να ταιριάξουν με το υλικό της Αρχαίας Αγοράς είτε στην κλίμακα είτε τη χρονολογική σειρά.   </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lastRenderedPageBreak/>
        <w:t xml:space="preserve">Οι  ανασκαφές έχουν αποκαλύψει 160.000 αντικείμενα, που εκτείνονται όλες τις περιόδους από </w:t>
      </w:r>
      <w:r w:rsidR="00FC346F">
        <w:rPr>
          <w:rFonts w:ascii="Verdana" w:hAnsi="Verdana"/>
          <w:lang w:val="el-GR" w:eastAsia="el-GR"/>
        </w:rPr>
        <w:t>τη νεολιθική εποχή έως</w:t>
      </w:r>
      <w:r w:rsidR="00FC346F" w:rsidRPr="00815866">
        <w:rPr>
          <w:rFonts w:ascii="Verdana" w:hAnsi="Verdana"/>
          <w:lang w:val="el-GR" w:eastAsia="el-GR"/>
        </w:rPr>
        <w:t xml:space="preserve"> </w:t>
      </w:r>
      <w:r w:rsidRPr="00815866">
        <w:rPr>
          <w:rFonts w:ascii="Verdana" w:hAnsi="Verdana"/>
          <w:lang w:val="el-GR" w:eastAsia="el-GR"/>
        </w:rPr>
        <w:t xml:space="preserve">στο 19ο αιώνα. Αυτό αντιπροσωπεύει έναν ασύγκριτο πόρο για τη μελέτη της ελληνικής αρχαιότητας. Η έρευνα στη Στοά του Αττάλου λαμβάνει τρεις μορφές. Ο πρώτος είναι δημοσίευση του υλικού. Μέχρι σήμερα, πάνω από τετρακόσια βιβλία, μονογραφίες, και άρθρα έχουν δημοσιευθεί από πέρα από εκατό μελετητές. Προεξέχοντες αρχαιολόγοι μελετητές έχουν χτίσει τις σταδιοδρομίες τους μελετώντας το υλικό της Αρχαίας Αγοράς. Κατά τη διάρκεια </w:t>
      </w:r>
      <w:r w:rsidR="004119A9">
        <w:rPr>
          <w:rFonts w:ascii="Verdana" w:hAnsi="Verdana"/>
          <w:lang w:val="el-GR" w:eastAsia="el-GR"/>
        </w:rPr>
        <w:t>ενός</w:t>
      </w:r>
      <w:r w:rsidR="004119A9" w:rsidRPr="00815866">
        <w:rPr>
          <w:rFonts w:ascii="Verdana" w:hAnsi="Verdana"/>
          <w:lang w:val="el-GR" w:eastAsia="el-GR"/>
        </w:rPr>
        <w:t xml:space="preserve"> </w:t>
      </w:r>
      <w:r w:rsidRPr="00815866">
        <w:rPr>
          <w:rFonts w:ascii="Verdana" w:hAnsi="Verdana"/>
          <w:lang w:val="el-GR" w:eastAsia="el-GR"/>
        </w:rPr>
        <w:t xml:space="preserve">έτους κατά μέσο όρο  215 επισκέπτες από 15 χώρες συμβουλεύονται τις συλλογές. </w:t>
      </w:r>
    </w:p>
    <w:p w:rsidR="00AE7E51" w:rsidRPr="00815866" w:rsidRDefault="00AE7E51" w:rsidP="00AE7E51">
      <w:pPr>
        <w:pStyle w:val="1char0"/>
        <w:rPr>
          <w:rFonts w:ascii="Verdana" w:hAnsi="Verdana"/>
          <w:lang w:val="el-GR" w:eastAsia="el-GR"/>
        </w:rPr>
      </w:pPr>
    </w:p>
    <w:p w:rsidR="00AE7E51" w:rsidRPr="00815866" w:rsidRDefault="00AE7E51" w:rsidP="00AE7E51">
      <w:pPr>
        <w:pStyle w:val="1char0"/>
        <w:rPr>
          <w:rFonts w:ascii="Verdana" w:hAnsi="Verdana"/>
          <w:lang w:val="el-GR" w:eastAsia="el-GR"/>
        </w:rPr>
      </w:pPr>
      <w:r w:rsidRPr="00815866">
        <w:rPr>
          <w:rFonts w:ascii="Verdana" w:hAnsi="Verdana"/>
          <w:lang w:val="el-GR" w:eastAsia="el-GR"/>
        </w:rPr>
        <w:t xml:space="preserve">Ο στόχος του παρόντος έργου είναι η δημιουργία ενός ενιαίου ενσωματωμένου και συνεπούς ψηφιακού αρχείου όλων των αρχαιολογικών πόρων στην αθηναϊκή αγορά: από τις βάσεις δεδομένων </w:t>
      </w:r>
      <w:r w:rsidR="004119A9" w:rsidRPr="00815866">
        <w:rPr>
          <w:rFonts w:ascii="Verdana" w:hAnsi="Verdana"/>
          <w:lang w:val="el-GR" w:eastAsia="el-GR"/>
        </w:rPr>
        <w:t>αντικειμέν</w:t>
      </w:r>
      <w:r w:rsidR="004119A9">
        <w:rPr>
          <w:rFonts w:ascii="Verdana" w:hAnsi="Verdana"/>
          <w:lang w:val="el-GR" w:eastAsia="el-GR"/>
        </w:rPr>
        <w:t>ων</w:t>
      </w:r>
      <w:r w:rsidRPr="00815866">
        <w:rPr>
          <w:rFonts w:ascii="Verdana" w:hAnsi="Verdana"/>
          <w:lang w:val="el-GR" w:eastAsia="el-GR"/>
        </w:rPr>
        <w:t xml:space="preserve">, </w:t>
      </w:r>
      <w:r w:rsidR="004119A9" w:rsidRPr="00815866">
        <w:rPr>
          <w:rFonts w:ascii="Verdana" w:hAnsi="Verdana"/>
          <w:lang w:val="el-GR" w:eastAsia="el-GR"/>
        </w:rPr>
        <w:t>φωτογραφ</w:t>
      </w:r>
      <w:r w:rsidR="004119A9">
        <w:rPr>
          <w:rFonts w:ascii="Verdana" w:hAnsi="Verdana"/>
          <w:lang w:val="el-GR" w:eastAsia="el-GR"/>
        </w:rPr>
        <w:t>ιών</w:t>
      </w:r>
      <w:r w:rsidRPr="00815866">
        <w:rPr>
          <w:rFonts w:ascii="Verdana" w:hAnsi="Verdana"/>
          <w:lang w:val="el-GR" w:eastAsia="el-GR"/>
        </w:rPr>
        <w:t xml:space="preserve">, </w:t>
      </w:r>
      <w:r w:rsidR="004119A9" w:rsidRPr="00815866">
        <w:rPr>
          <w:rFonts w:ascii="Verdana" w:hAnsi="Verdana"/>
          <w:lang w:val="el-GR" w:eastAsia="el-GR"/>
        </w:rPr>
        <w:t>οδηγ</w:t>
      </w:r>
      <w:r w:rsidR="004119A9">
        <w:rPr>
          <w:rFonts w:ascii="Verdana" w:hAnsi="Verdana"/>
          <w:lang w:val="el-GR" w:eastAsia="el-GR"/>
        </w:rPr>
        <w:t>ών</w:t>
      </w:r>
      <w:r w:rsidR="004119A9" w:rsidRPr="00815866">
        <w:rPr>
          <w:rFonts w:ascii="Verdana" w:hAnsi="Verdana"/>
          <w:lang w:val="el-GR" w:eastAsia="el-GR"/>
        </w:rPr>
        <w:t xml:space="preserve"> </w:t>
      </w:r>
      <w:r w:rsidRPr="00815866">
        <w:rPr>
          <w:rFonts w:ascii="Verdana" w:hAnsi="Verdana"/>
          <w:lang w:val="el-GR" w:eastAsia="el-GR"/>
        </w:rPr>
        <w:t xml:space="preserve">περιοχών, η εικονική-πραγματικότητα, </w:t>
      </w:r>
      <w:r w:rsidR="004119A9" w:rsidRPr="00815866">
        <w:rPr>
          <w:rFonts w:ascii="Verdana" w:hAnsi="Verdana"/>
          <w:lang w:val="el-GR" w:eastAsia="el-GR"/>
        </w:rPr>
        <w:t>αρχιτεκτονικ</w:t>
      </w:r>
      <w:r w:rsidR="004119A9">
        <w:rPr>
          <w:rFonts w:ascii="Verdana" w:hAnsi="Verdana"/>
          <w:lang w:val="el-GR" w:eastAsia="el-GR"/>
        </w:rPr>
        <w:t>ών</w:t>
      </w:r>
      <w:r w:rsidR="004119A9" w:rsidRPr="00815866">
        <w:rPr>
          <w:rFonts w:ascii="Verdana" w:hAnsi="Verdana"/>
          <w:lang w:val="el-GR" w:eastAsia="el-GR"/>
        </w:rPr>
        <w:t xml:space="preserve"> </w:t>
      </w:r>
      <w:r w:rsidR="004119A9">
        <w:rPr>
          <w:rFonts w:ascii="Verdana" w:hAnsi="Verdana"/>
          <w:lang w:val="el-GR" w:eastAsia="el-GR"/>
        </w:rPr>
        <w:t>σχεδίων</w:t>
      </w:r>
      <w:r w:rsidRPr="00815866">
        <w:rPr>
          <w:rFonts w:ascii="Verdana" w:hAnsi="Verdana"/>
          <w:lang w:val="el-GR" w:eastAsia="el-GR"/>
        </w:rPr>
        <w:t xml:space="preserve">,  </w:t>
      </w:r>
      <w:r w:rsidR="004119A9" w:rsidRPr="00815866">
        <w:rPr>
          <w:rFonts w:ascii="Verdana" w:hAnsi="Verdana"/>
          <w:lang w:val="el-GR" w:eastAsia="el-GR"/>
        </w:rPr>
        <w:t>τ</w:t>
      </w:r>
      <w:r w:rsidR="004119A9">
        <w:rPr>
          <w:rFonts w:ascii="Verdana" w:hAnsi="Verdana"/>
          <w:lang w:val="el-GR" w:eastAsia="el-GR"/>
        </w:rPr>
        <w:t>ων</w:t>
      </w:r>
      <w:r w:rsidR="004119A9" w:rsidRPr="00815866">
        <w:rPr>
          <w:rFonts w:ascii="Verdana" w:hAnsi="Verdana"/>
          <w:lang w:val="el-GR" w:eastAsia="el-GR"/>
        </w:rPr>
        <w:t xml:space="preserve"> νέ</w:t>
      </w:r>
      <w:r w:rsidR="004119A9">
        <w:rPr>
          <w:rFonts w:ascii="Verdana" w:hAnsi="Verdana"/>
          <w:lang w:val="el-GR" w:eastAsia="el-GR"/>
        </w:rPr>
        <w:t>ων</w:t>
      </w:r>
      <w:r w:rsidR="004119A9" w:rsidRPr="00815866">
        <w:rPr>
          <w:rFonts w:ascii="Verdana" w:hAnsi="Verdana"/>
          <w:lang w:val="el-GR" w:eastAsia="el-GR"/>
        </w:rPr>
        <w:t xml:space="preserve"> στοιχεί</w:t>
      </w:r>
      <w:r w:rsidR="004119A9">
        <w:rPr>
          <w:rFonts w:ascii="Verdana" w:hAnsi="Verdana"/>
          <w:lang w:val="el-GR" w:eastAsia="el-GR"/>
        </w:rPr>
        <w:t>ων</w:t>
      </w:r>
      <w:r w:rsidR="004119A9" w:rsidRPr="00815866">
        <w:rPr>
          <w:rFonts w:ascii="Verdana" w:hAnsi="Verdana"/>
          <w:lang w:val="el-GR" w:eastAsia="el-GR"/>
        </w:rPr>
        <w:t xml:space="preserve"> </w:t>
      </w:r>
      <w:r w:rsidRPr="00815866">
        <w:rPr>
          <w:rFonts w:ascii="Verdana" w:hAnsi="Verdana"/>
          <w:lang w:val="el-GR" w:eastAsia="el-GR"/>
        </w:rPr>
        <w:t xml:space="preserve">ανασκαφής, </w:t>
      </w:r>
      <w:r w:rsidR="004119A9" w:rsidRPr="00815866">
        <w:rPr>
          <w:rFonts w:ascii="Verdana" w:hAnsi="Verdana"/>
          <w:lang w:val="el-GR" w:eastAsia="el-GR"/>
        </w:rPr>
        <w:t>τ</w:t>
      </w:r>
      <w:r w:rsidR="004119A9">
        <w:rPr>
          <w:rFonts w:ascii="Verdana" w:hAnsi="Verdana"/>
          <w:lang w:val="el-GR" w:eastAsia="el-GR"/>
        </w:rPr>
        <w:t>ων</w:t>
      </w:r>
      <w:r w:rsidR="004119A9" w:rsidRPr="00815866">
        <w:rPr>
          <w:rFonts w:ascii="Verdana" w:hAnsi="Verdana"/>
          <w:lang w:val="el-GR" w:eastAsia="el-GR"/>
        </w:rPr>
        <w:t xml:space="preserve"> εκθέσε</w:t>
      </w:r>
      <w:r w:rsidR="004119A9">
        <w:rPr>
          <w:rFonts w:ascii="Verdana" w:hAnsi="Verdana"/>
          <w:lang w:val="el-GR" w:eastAsia="el-GR"/>
        </w:rPr>
        <w:t>ων</w:t>
      </w:r>
      <w:r w:rsidRPr="00815866">
        <w:rPr>
          <w:rFonts w:ascii="Verdana" w:hAnsi="Verdana"/>
          <w:lang w:val="el-GR" w:eastAsia="el-GR"/>
        </w:rPr>
        <w:t xml:space="preserve"> και </w:t>
      </w:r>
      <w:r w:rsidR="004119A9" w:rsidRPr="00815866">
        <w:rPr>
          <w:rFonts w:ascii="Verdana" w:hAnsi="Verdana"/>
          <w:lang w:val="el-GR" w:eastAsia="el-GR"/>
        </w:rPr>
        <w:t>τ</w:t>
      </w:r>
      <w:r w:rsidR="004119A9">
        <w:rPr>
          <w:rFonts w:ascii="Verdana" w:hAnsi="Verdana"/>
          <w:lang w:val="el-GR" w:eastAsia="el-GR"/>
        </w:rPr>
        <w:t>ων</w:t>
      </w:r>
      <w:r w:rsidR="004119A9" w:rsidRPr="00815866">
        <w:rPr>
          <w:rFonts w:ascii="Verdana" w:hAnsi="Verdana"/>
          <w:lang w:val="el-GR" w:eastAsia="el-GR"/>
        </w:rPr>
        <w:t xml:space="preserve"> δημοσιεύσε</w:t>
      </w:r>
      <w:r w:rsidR="004119A9">
        <w:rPr>
          <w:rFonts w:ascii="Verdana" w:hAnsi="Verdana"/>
          <w:lang w:val="el-GR" w:eastAsia="el-GR"/>
        </w:rPr>
        <w:t>ων</w:t>
      </w:r>
      <w:r w:rsidRPr="00815866">
        <w:rPr>
          <w:rFonts w:ascii="Verdana" w:hAnsi="Verdana"/>
          <w:lang w:val="el-GR" w:eastAsia="el-GR"/>
        </w:rPr>
        <w:t xml:space="preserve">. Αυτό το ψηφιακό αρχείο ενοποιημένο με το υπάρχον ψηφιοποιημένο υλικό θα είναι εξερευνήσιμο και προσιτό από οπουδήποτε με τη βοήθεια του Διαδικτύου, ελεύθερα διαθέσιμο στα εκπαιδευτικά ιδρύματα, τους σπουδαστές του κλασικού κόσμου, και τις κοινότητες των ευρωπαίων που  θέλουν να γνωρίσουν τον κλασικό πολιτισμό αλλά και τη λειτουργία της δημοκρατίας στην Αρχαία Ελλάδα.  </w:t>
      </w:r>
    </w:p>
    <w:p w:rsidR="00AE7E51" w:rsidRPr="00815866" w:rsidRDefault="00AE7E51" w:rsidP="00AE7E51">
      <w:pPr>
        <w:pStyle w:val="1char0"/>
        <w:rPr>
          <w:rFonts w:ascii="Verdana" w:hAnsi="Verdana"/>
          <w:lang w:val="el-GR" w:eastAsia="el-GR"/>
        </w:rPr>
      </w:pPr>
    </w:p>
    <w:p w:rsidR="00AE7E51" w:rsidRPr="00815866" w:rsidRDefault="00AE7E51" w:rsidP="00AE7E51">
      <w:pPr>
        <w:pStyle w:val="1char0"/>
        <w:rPr>
          <w:rFonts w:ascii="Verdana" w:hAnsi="Verdana"/>
          <w:lang w:val="el-GR" w:eastAsia="el-GR"/>
        </w:rPr>
      </w:pPr>
      <w:r w:rsidRPr="00815866">
        <w:rPr>
          <w:rFonts w:ascii="Verdana" w:hAnsi="Verdana"/>
          <w:lang w:val="el-GR" w:eastAsia="el-GR"/>
        </w:rPr>
        <w:t xml:space="preserve">Αντικείμενο του παρόντος έργου είναι: </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w:t>
      </w:r>
      <w:r w:rsidRPr="00815866">
        <w:rPr>
          <w:rFonts w:ascii="Verdana" w:hAnsi="Verdana"/>
          <w:lang w:val="el-GR" w:eastAsia="el-GR"/>
        </w:rPr>
        <w:tab/>
        <w:t xml:space="preserve">Η </w:t>
      </w:r>
      <w:r w:rsidR="004119A9">
        <w:rPr>
          <w:rFonts w:ascii="Verdana" w:hAnsi="Verdana"/>
          <w:lang w:val="el-GR" w:eastAsia="el-GR"/>
        </w:rPr>
        <w:t>μ</w:t>
      </w:r>
      <w:r w:rsidR="004119A9" w:rsidRPr="00815866">
        <w:rPr>
          <w:rFonts w:ascii="Verdana" w:hAnsi="Verdana"/>
          <w:lang w:val="el-GR" w:eastAsia="el-GR"/>
        </w:rPr>
        <w:t xml:space="preserve">εθοδευμένη </w:t>
      </w:r>
      <w:r w:rsidRPr="00815866">
        <w:rPr>
          <w:rFonts w:ascii="Verdana" w:hAnsi="Verdana"/>
          <w:lang w:val="el-GR" w:eastAsia="el-GR"/>
        </w:rPr>
        <w:t>και συγκροτημένη εισαγωγή των νέων τεχνολογιών πληροφόρησης στην διαδικασία καταγραφής &amp; τεκμηρίωσης των Συλλογών της Αρχαίας Αγοράς με την δημιουργία ολοκληρωμένης ψηφιακής βιβλιοθήκης που θα λειτουργεί παράλληλα και συμπληρωματικά με την έντυπη βιβλιοθήκη.</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w:t>
      </w:r>
      <w:r w:rsidRPr="00815866">
        <w:rPr>
          <w:rFonts w:ascii="Verdana" w:hAnsi="Verdana"/>
          <w:lang w:val="el-GR" w:eastAsia="el-GR"/>
        </w:rPr>
        <w:tab/>
        <w:t xml:space="preserve">Η διαχείριση των ηλεκτρονικών και ψηφιακών βάσεων δεδομένων και η ηλεκτρονική επεξεργασία και τεκμηρίωση του υλικού των </w:t>
      </w:r>
      <w:r w:rsidR="004119A9">
        <w:rPr>
          <w:rFonts w:ascii="Verdana" w:hAnsi="Verdana"/>
          <w:lang w:val="el-GR" w:eastAsia="el-GR"/>
        </w:rPr>
        <w:t>σ</w:t>
      </w:r>
      <w:r w:rsidR="004119A9" w:rsidRPr="00815866">
        <w:rPr>
          <w:rFonts w:ascii="Verdana" w:hAnsi="Verdana"/>
          <w:lang w:val="el-GR" w:eastAsia="el-GR"/>
        </w:rPr>
        <w:t>υλλογών</w:t>
      </w:r>
      <w:r w:rsidRPr="00815866">
        <w:rPr>
          <w:rFonts w:ascii="Verdana" w:hAnsi="Verdana"/>
          <w:lang w:val="el-GR" w:eastAsia="el-GR"/>
        </w:rPr>
        <w:t xml:space="preserve">. </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w:t>
      </w:r>
      <w:r w:rsidRPr="00815866">
        <w:rPr>
          <w:rFonts w:ascii="Verdana" w:hAnsi="Verdana"/>
          <w:lang w:val="el-GR" w:eastAsia="el-GR"/>
        </w:rPr>
        <w:tab/>
        <w:t xml:space="preserve"> Η ψηφιοποίηση, της συλλογής των πολυτίμων εντύπων και εκθεμάτων, και η ανάπτυξη ψηφιακής βιβλιοθήκης</w:t>
      </w:r>
      <w:r w:rsidR="004119A9">
        <w:rPr>
          <w:rFonts w:ascii="Verdana" w:hAnsi="Verdana"/>
          <w:lang w:val="el-GR" w:eastAsia="el-GR"/>
        </w:rPr>
        <w:t>.</w:t>
      </w:r>
      <w:r w:rsidRPr="00815866">
        <w:rPr>
          <w:rFonts w:ascii="Verdana" w:hAnsi="Verdana"/>
          <w:lang w:val="el-GR" w:eastAsia="el-GR"/>
        </w:rPr>
        <w:t xml:space="preserve">   </w:t>
      </w:r>
    </w:p>
    <w:p w:rsidR="00AE7E51" w:rsidRPr="00815866" w:rsidRDefault="00AE7E51" w:rsidP="00AE7E51">
      <w:pPr>
        <w:pStyle w:val="1char0"/>
        <w:rPr>
          <w:rFonts w:ascii="Verdana" w:hAnsi="Verdana"/>
          <w:lang w:val="el-GR" w:eastAsia="el-GR"/>
        </w:rPr>
      </w:pPr>
    </w:p>
    <w:p w:rsidR="00AE7E51" w:rsidRPr="00815866" w:rsidRDefault="00AE7E51" w:rsidP="00AE7E51">
      <w:pPr>
        <w:pStyle w:val="1char0"/>
        <w:rPr>
          <w:rFonts w:ascii="Verdana" w:hAnsi="Verdana"/>
          <w:lang w:val="el-GR" w:eastAsia="el-GR"/>
        </w:rPr>
      </w:pPr>
      <w:r w:rsidRPr="00815866">
        <w:rPr>
          <w:rFonts w:ascii="Verdana" w:hAnsi="Verdana"/>
          <w:lang w:val="el-GR" w:eastAsia="el-GR"/>
        </w:rPr>
        <w:t>Η  Σχολή μέσα από την υλοποίηση του παρόντος έργου φιλοδοξεί να δημιουργήσει  ένα νέο δυναμικό ψηφιακό πολυχώρο με  περιβάλλον ενδιαφέρον, ελκυστικό και ευχάριστο, όπου μέσα από την εισαγωγή και εφαρμογή νέων τεχνολογιών πληροφορίας και επικοινωνίας, θα προσφέρονται σύγχρονα εκπαιδευτικά ερεθίσματα με στόχο να εμπνεύσουν στο ευρύ κοινό ένα πνεύμα συνεχούς επιστημονικής και τεχνολογικής εξερεύνησης. Μέσα από διαδρασιακά εκθέματα που ενσωματώνουν νέες τεχνολογίες, με υπερσύγχρονο οπτικοακουστικό εξοπλισμό και ψηφιακά συστήματα προβολών, το κοινό θα μπορεί να μαθαίνει, να εξερευνά και να ανακαλύπτει τον Κλασικό πολιτισμό, με τρόπο εποπτικό και ψυχαγωγικό.</w:t>
      </w:r>
    </w:p>
    <w:p w:rsidR="00AE7E51" w:rsidRPr="00815866" w:rsidRDefault="00AE7E51" w:rsidP="00AE7E51">
      <w:pPr>
        <w:pStyle w:val="1char0"/>
        <w:rPr>
          <w:rFonts w:ascii="Verdana" w:hAnsi="Verdana"/>
          <w:lang w:val="el-GR" w:eastAsia="el-GR"/>
        </w:rPr>
      </w:pPr>
    </w:p>
    <w:p w:rsidR="00AE7E51" w:rsidRPr="00815866" w:rsidRDefault="00AE7E51" w:rsidP="00AE7E51">
      <w:pPr>
        <w:pStyle w:val="1char0"/>
        <w:rPr>
          <w:rFonts w:ascii="Verdana" w:hAnsi="Verdana"/>
          <w:lang w:val="el-GR" w:eastAsia="el-GR"/>
        </w:rPr>
      </w:pPr>
      <w:r w:rsidRPr="00815866">
        <w:rPr>
          <w:rFonts w:ascii="Verdana" w:hAnsi="Verdana"/>
          <w:lang w:val="el-GR" w:eastAsia="el-GR"/>
        </w:rPr>
        <w:t>Οι γενικότεροι στόχοι λοιπόν του παρόντος έργου είναι:</w:t>
      </w:r>
    </w:p>
    <w:p w:rsidR="00AE7E51" w:rsidRPr="00815866" w:rsidRDefault="00AE7E51" w:rsidP="00AE7E51">
      <w:pPr>
        <w:pStyle w:val="1char0"/>
        <w:rPr>
          <w:rFonts w:ascii="Verdana" w:hAnsi="Verdana"/>
          <w:lang w:val="el-GR" w:eastAsia="el-GR"/>
        </w:rPr>
      </w:pPr>
      <w:r w:rsidRPr="007D4FA8">
        <w:rPr>
          <w:rFonts w:ascii="Verdana" w:hAnsi="Verdana"/>
          <w:lang w:eastAsia="el-GR"/>
        </w:rPr>
        <w:t>o</w:t>
      </w:r>
      <w:r w:rsidRPr="00815866">
        <w:rPr>
          <w:rFonts w:ascii="Verdana" w:hAnsi="Verdana"/>
          <w:lang w:val="el-GR" w:eastAsia="el-GR"/>
        </w:rPr>
        <w:tab/>
        <w:t>Η Εφαρμογή καινοτομικών τεχνολογιών πληροφορίας και επικοινωνίας, ψηφιακών προϊόντων και υπηρεσιών, για σκοπούς διάδοσης του Ελληνικού  πολιτισμού.</w:t>
      </w:r>
    </w:p>
    <w:p w:rsidR="00AE7E51" w:rsidRPr="00815866" w:rsidRDefault="00AE7E51" w:rsidP="00AE7E51">
      <w:pPr>
        <w:pStyle w:val="1char0"/>
        <w:rPr>
          <w:rFonts w:ascii="Verdana" w:hAnsi="Verdana"/>
          <w:lang w:val="el-GR" w:eastAsia="el-GR"/>
        </w:rPr>
      </w:pPr>
      <w:r w:rsidRPr="007D4FA8">
        <w:rPr>
          <w:rFonts w:ascii="Verdana" w:hAnsi="Verdana"/>
          <w:lang w:eastAsia="el-GR"/>
        </w:rPr>
        <w:t>o</w:t>
      </w:r>
      <w:r w:rsidRPr="00815866">
        <w:rPr>
          <w:rFonts w:ascii="Verdana" w:hAnsi="Verdana"/>
          <w:lang w:val="el-GR" w:eastAsia="el-GR"/>
        </w:rPr>
        <w:tab/>
        <w:t xml:space="preserve">Η Δημιουργία κατάλληλων συνθηκών για την παρακολούθηση, απορρόφηση και περαιτέρω ανάπτυξη της </w:t>
      </w:r>
      <w:r w:rsidRPr="007D4FA8">
        <w:rPr>
          <w:rFonts w:ascii="Verdana" w:hAnsi="Verdana"/>
          <w:lang w:eastAsia="el-GR"/>
        </w:rPr>
        <w:t>state</w:t>
      </w:r>
      <w:r w:rsidRPr="00815866">
        <w:rPr>
          <w:rFonts w:ascii="Verdana" w:hAnsi="Verdana"/>
          <w:lang w:val="el-GR" w:eastAsia="el-GR"/>
        </w:rPr>
        <w:t xml:space="preserve"> </w:t>
      </w:r>
      <w:r w:rsidRPr="007D4FA8">
        <w:rPr>
          <w:rFonts w:ascii="Verdana" w:hAnsi="Verdana"/>
          <w:lang w:eastAsia="el-GR"/>
        </w:rPr>
        <w:t>of</w:t>
      </w:r>
      <w:r w:rsidRPr="00815866">
        <w:rPr>
          <w:rFonts w:ascii="Verdana" w:hAnsi="Verdana"/>
          <w:lang w:val="el-GR" w:eastAsia="el-GR"/>
        </w:rPr>
        <w:t xml:space="preserve"> </w:t>
      </w:r>
      <w:r w:rsidRPr="007D4FA8">
        <w:rPr>
          <w:rFonts w:ascii="Verdana" w:hAnsi="Verdana"/>
          <w:lang w:eastAsia="el-GR"/>
        </w:rPr>
        <w:t>the</w:t>
      </w:r>
      <w:r w:rsidRPr="00815866">
        <w:rPr>
          <w:rFonts w:ascii="Verdana" w:hAnsi="Verdana"/>
          <w:lang w:val="el-GR" w:eastAsia="el-GR"/>
        </w:rPr>
        <w:t xml:space="preserve"> </w:t>
      </w:r>
      <w:r w:rsidRPr="007D4FA8">
        <w:rPr>
          <w:rFonts w:ascii="Verdana" w:hAnsi="Verdana"/>
          <w:lang w:eastAsia="el-GR"/>
        </w:rPr>
        <w:t>art</w:t>
      </w:r>
      <w:r w:rsidRPr="00815866">
        <w:rPr>
          <w:rFonts w:ascii="Verdana" w:hAnsi="Verdana"/>
          <w:lang w:val="el-GR" w:eastAsia="el-GR"/>
        </w:rPr>
        <w:t xml:space="preserve"> ψηφιακής τεχνολογίας από ελληνικούς οργανισμούς και συντονισμός αντίστοιχων πρωτοβουλιών σε ελληνικό επίπεδο.</w:t>
      </w:r>
    </w:p>
    <w:p w:rsidR="00AE7E51" w:rsidRPr="00815866" w:rsidRDefault="00AE7E51" w:rsidP="00AE7E51">
      <w:pPr>
        <w:pStyle w:val="1char0"/>
        <w:rPr>
          <w:rFonts w:ascii="Verdana" w:hAnsi="Verdana"/>
          <w:lang w:val="el-GR" w:eastAsia="el-GR"/>
        </w:rPr>
      </w:pPr>
      <w:r w:rsidRPr="007D4FA8">
        <w:rPr>
          <w:rFonts w:ascii="Verdana" w:hAnsi="Verdana"/>
          <w:lang w:eastAsia="el-GR"/>
        </w:rPr>
        <w:lastRenderedPageBreak/>
        <w:t>o</w:t>
      </w:r>
      <w:r w:rsidRPr="00815866">
        <w:rPr>
          <w:rFonts w:ascii="Verdana" w:hAnsi="Verdana"/>
          <w:lang w:val="el-GR" w:eastAsia="el-GR"/>
        </w:rPr>
        <w:tab/>
        <w:t>Η Προσέγγιση του ευρύτερου κοινού και ειδικότερα του νεανικού κοινού, στον Αρχαίο αλλά και Σύγχρονο Ελληνικό μέσα από την γνωριμία του με τις συλλογές της Σχολής.</w:t>
      </w:r>
    </w:p>
    <w:p w:rsidR="00AE7E51" w:rsidRPr="00815866" w:rsidRDefault="00AE7E51" w:rsidP="00AE7E51">
      <w:pPr>
        <w:pStyle w:val="1char0"/>
        <w:rPr>
          <w:rFonts w:ascii="Verdana" w:hAnsi="Verdana"/>
          <w:lang w:val="el-GR" w:eastAsia="el-GR"/>
        </w:rPr>
      </w:pPr>
      <w:r w:rsidRPr="007D4FA8">
        <w:rPr>
          <w:rFonts w:ascii="Verdana" w:hAnsi="Verdana"/>
          <w:lang w:eastAsia="el-GR"/>
        </w:rPr>
        <w:t>o</w:t>
      </w:r>
      <w:r w:rsidRPr="00815866">
        <w:rPr>
          <w:rFonts w:ascii="Verdana" w:hAnsi="Verdana"/>
          <w:lang w:val="el-GR" w:eastAsia="el-GR"/>
        </w:rPr>
        <w:tab/>
        <w:t xml:space="preserve">Η προβολή του Ελληνικού και Ευρωπαϊκού Πολιτισμού σε Διεθνές επίπεδο. </w:t>
      </w:r>
    </w:p>
    <w:p w:rsidR="00AE7E51" w:rsidRPr="00815866" w:rsidRDefault="00AE7E51" w:rsidP="00AE7E51">
      <w:pPr>
        <w:pStyle w:val="1char0"/>
        <w:rPr>
          <w:rFonts w:ascii="Verdana" w:hAnsi="Verdana"/>
          <w:lang w:val="el-GR" w:eastAsia="el-GR"/>
        </w:rPr>
      </w:pPr>
    </w:p>
    <w:p w:rsidR="00AE7E51" w:rsidRPr="00815866" w:rsidRDefault="00AE7E51" w:rsidP="00AE7E51">
      <w:pPr>
        <w:pStyle w:val="1char0"/>
        <w:rPr>
          <w:rFonts w:ascii="Verdana" w:hAnsi="Verdana"/>
          <w:lang w:val="el-GR" w:eastAsia="el-GR"/>
        </w:rPr>
      </w:pPr>
      <w:r w:rsidRPr="00815866">
        <w:rPr>
          <w:rFonts w:ascii="Verdana" w:hAnsi="Verdana"/>
          <w:lang w:val="el-GR" w:eastAsia="el-GR"/>
        </w:rPr>
        <w:t xml:space="preserve">Συνοψίζοντας, το φυσικό αντικείμενο του παρόντος έργου αποτελεί η δημιουργία ενός ολοκληρωμένου  ψηφιακού περιβάλλοντος που θα περιλαμβάνει τις συλλογές της Σχολής σε ψηφιακή μορφή και εφαρμογές για την ανάδειξή των συλλογών αυτών μέσα από το διαδίκτυο. Θα αποτελεί ένα πρωτοποριακό εκθεσιακό χώρο προβολής του σύγχρονου Ευρωπαϊκού   Πολιτισμού, με σκοπό να συμβάλλει στην εκπαίδευση των νέων μέσα από μια σύγχρονη αντίληψη για τη διάδοση της γνώσης. </w:t>
      </w:r>
    </w:p>
    <w:p w:rsidR="00AE7E51" w:rsidRPr="00815866" w:rsidRDefault="00AE7E51" w:rsidP="00AE7E51">
      <w:pPr>
        <w:pStyle w:val="1char0"/>
        <w:rPr>
          <w:rFonts w:ascii="Verdana" w:hAnsi="Verdana"/>
          <w:lang w:val="el-GR" w:eastAsia="el-GR"/>
        </w:rPr>
      </w:pPr>
    </w:p>
    <w:p w:rsidR="00AE7E51" w:rsidRPr="00815866" w:rsidRDefault="00AE7E51" w:rsidP="00AE7E51">
      <w:pPr>
        <w:pStyle w:val="1char0"/>
        <w:rPr>
          <w:rFonts w:ascii="Verdana" w:hAnsi="Verdana"/>
          <w:lang w:val="el-GR" w:eastAsia="el-GR"/>
        </w:rPr>
      </w:pPr>
      <w:r w:rsidRPr="00815866">
        <w:rPr>
          <w:rFonts w:ascii="Verdana" w:hAnsi="Verdana"/>
          <w:lang w:val="el-GR" w:eastAsia="el-GR"/>
        </w:rPr>
        <w:t xml:space="preserve">Για την εφαρμογή αυτού του προγράμματος η  Σχολή θα χρειαστεί να αναπτύξει µία συντονισµένη προσέγγιση στα ακόλουθα: </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w:t>
      </w:r>
      <w:r w:rsidRPr="00815866">
        <w:rPr>
          <w:rFonts w:ascii="Verdana" w:hAnsi="Verdana"/>
          <w:lang w:val="el-GR" w:eastAsia="el-GR"/>
        </w:rPr>
        <w:tab/>
        <w:t xml:space="preserve">Ψηφιοποίηση επιλεχθείσας ύλης </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w:t>
      </w:r>
      <w:r w:rsidRPr="00815866">
        <w:rPr>
          <w:rFonts w:ascii="Verdana" w:hAnsi="Verdana"/>
          <w:lang w:val="el-GR" w:eastAsia="el-GR"/>
        </w:rPr>
        <w:tab/>
        <w:t xml:space="preserve">∆ηµιουργία κεντρικής πρόσβασης </w:t>
      </w:r>
    </w:p>
    <w:p w:rsidR="00AE7E51" w:rsidRPr="00815866" w:rsidRDefault="00AE7E51" w:rsidP="00646D17">
      <w:pPr>
        <w:pStyle w:val="1char0"/>
        <w:ind w:left="720" w:hanging="720"/>
        <w:rPr>
          <w:rFonts w:ascii="Verdana" w:hAnsi="Verdana"/>
          <w:lang w:val="el-GR" w:eastAsia="el-GR"/>
        </w:rPr>
      </w:pPr>
      <w:r w:rsidRPr="00815866">
        <w:rPr>
          <w:rFonts w:ascii="Verdana" w:hAnsi="Verdana"/>
          <w:lang w:val="el-GR" w:eastAsia="el-GR"/>
        </w:rPr>
        <w:t>•</w:t>
      </w:r>
      <w:r w:rsidRPr="00815866">
        <w:rPr>
          <w:rFonts w:ascii="Verdana" w:hAnsi="Verdana"/>
          <w:lang w:val="el-GR" w:eastAsia="el-GR"/>
        </w:rPr>
        <w:tab/>
        <w:t>∆ηµιουργία συστήµατος για συντήρηση και αυτόματη διαδικασία μεταφοράς δεδομένων (</w:t>
      </w:r>
      <w:r w:rsidRPr="007D4FA8">
        <w:rPr>
          <w:rFonts w:ascii="Verdana" w:hAnsi="Verdana"/>
          <w:lang w:eastAsia="el-GR"/>
        </w:rPr>
        <w:t>data</w:t>
      </w:r>
      <w:r w:rsidRPr="00815866">
        <w:rPr>
          <w:rFonts w:ascii="Verdana" w:hAnsi="Verdana"/>
          <w:lang w:val="el-GR" w:eastAsia="el-GR"/>
        </w:rPr>
        <w:t xml:space="preserve"> </w:t>
      </w:r>
      <w:r w:rsidRPr="007D4FA8">
        <w:rPr>
          <w:rFonts w:ascii="Verdana" w:hAnsi="Verdana"/>
          <w:lang w:eastAsia="el-GR"/>
        </w:rPr>
        <w:t>migration</w:t>
      </w:r>
      <w:r w:rsidRPr="00815866">
        <w:rPr>
          <w:rFonts w:ascii="Verdana" w:hAnsi="Verdana"/>
          <w:lang w:val="el-GR" w:eastAsia="el-GR"/>
        </w:rPr>
        <w:t xml:space="preserve">) </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w:t>
      </w:r>
      <w:r w:rsidRPr="00815866">
        <w:rPr>
          <w:rFonts w:ascii="Verdana" w:hAnsi="Verdana"/>
          <w:lang w:val="el-GR" w:eastAsia="el-GR"/>
        </w:rPr>
        <w:tab/>
        <w:t>Διαλειτουργικότητα των επιμέρους ταμιευτήρων ψηφιακού υλικού</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w:t>
      </w:r>
      <w:r w:rsidRPr="00815866">
        <w:rPr>
          <w:rFonts w:ascii="Verdana" w:hAnsi="Verdana"/>
          <w:lang w:val="el-GR" w:eastAsia="el-GR"/>
        </w:rPr>
        <w:tab/>
        <w:t>Διατηρησιμότητα του ψηφιακού αποθέματος (</w:t>
      </w:r>
      <w:r w:rsidRPr="007D4FA8">
        <w:rPr>
          <w:rFonts w:ascii="Verdana" w:hAnsi="Verdana"/>
          <w:lang w:eastAsia="el-GR"/>
        </w:rPr>
        <w:t>sustainability</w:t>
      </w:r>
      <w:r w:rsidRPr="00815866">
        <w:rPr>
          <w:rFonts w:ascii="Verdana" w:hAnsi="Verdana"/>
          <w:lang w:val="el-GR" w:eastAsia="el-GR"/>
        </w:rPr>
        <w:t>)</w:t>
      </w:r>
    </w:p>
    <w:p w:rsidR="00AE7E51" w:rsidRPr="00815866" w:rsidRDefault="00AE7E51" w:rsidP="00AE7E51">
      <w:pPr>
        <w:pStyle w:val="1char0"/>
        <w:rPr>
          <w:rFonts w:ascii="Verdana" w:hAnsi="Verdana"/>
          <w:lang w:val="el-GR" w:eastAsia="el-GR"/>
        </w:rPr>
      </w:pPr>
      <w:r w:rsidRPr="00815866">
        <w:rPr>
          <w:rFonts w:ascii="Verdana" w:hAnsi="Verdana"/>
          <w:lang w:val="el-GR" w:eastAsia="el-GR"/>
        </w:rPr>
        <w:t xml:space="preserve"> </w:t>
      </w:r>
    </w:p>
    <w:p w:rsidR="00AE7E51" w:rsidRPr="007D4FA8" w:rsidRDefault="00AE7E51" w:rsidP="00AE7E51">
      <w:pPr>
        <w:pStyle w:val="BodyText"/>
        <w:spacing w:before="0" w:line="288" w:lineRule="auto"/>
        <w:rPr>
          <w:rFonts w:ascii="Verdana" w:hAnsi="Verdana" w:cs="Arial"/>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10" w:name="_Toc253853288"/>
      <w:bookmarkStart w:id="111" w:name="_Toc253854717"/>
      <w:bookmarkStart w:id="112" w:name="_Toc306638423"/>
      <w:r w:rsidRPr="007D4FA8">
        <w:rPr>
          <w:rFonts w:ascii="Verdana" w:hAnsi="Verdana"/>
          <w:szCs w:val="20"/>
        </w:rPr>
        <w:t>Β. Το Ειδικότερο Αντικείμενο του Έργου:</w:t>
      </w:r>
      <w:bookmarkEnd w:id="110"/>
      <w:bookmarkEnd w:id="111"/>
      <w:bookmarkEnd w:id="112"/>
    </w:p>
    <w:p w:rsidR="00AE7E51" w:rsidRPr="007D4FA8" w:rsidRDefault="00AE7E51" w:rsidP="00AE7E51">
      <w:pPr>
        <w:spacing w:before="0" w:line="288" w:lineRule="auto"/>
        <w:rPr>
          <w:lang w:val="el-GR"/>
        </w:rPr>
      </w:pPr>
    </w:p>
    <w:p w:rsidR="00AE7E51" w:rsidRPr="00815866" w:rsidRDefault="00AE7E51" w:rsidP="00AE7E51">
      <w:pPr>
        <w:spacing w:line="300" w:lineRule="exact"/>
        <w:rPr>
          <w:lang w:val="el-GR"/>
        </w:rPr>
      </w:pPr>
      <w:r w:rsidRPr="00815866">
        <w:rPr>
          <w:lang w:val="el-GR"/>
        </w:rPr>
        <w:t>Όπως ήδη προαναφέρθηκε η Αναθέτουσα Αρχή διαθέτει τη σημαντικότερη, ως προς την πληρότητά της, συλλογή των εκδόσεων και τη μόνη που καλύπτει σήμερα σφαιρικά (δηλ. όχι μεμονωμένα και αποσπασματικά) τις ανάγκες της εκπαιδευτικής, επιστημονικής και ερευνητικής κοινότητας της χώρας. Τα χαρακτηριστικά αυτά καθιστούν την υπόψη συλλογή μοναδική και σε διεθνές επίπεδο.</w:t>
      </w:r>
    </w:p>
    <w:p w:rsidR="00AE7E51" w:rsidRPr="00815866" w:rsidRDefault="00AE7E51" w:rsidP="00AE7E51">
      <w:pPr>
        <w:spacing w:line="300" w:lineRule="exact"/>
        <w:rPr>
          <w:lang w:val="el-GR"/>
        </w:rPr>
      </w:pPr>
    </w:p>
    <w:p w:rsidR="00AE7E51" w:rsidRPr="00815866" w:rsidRDefault="00AE7E51" w:rsidP="00AE7E51">
      <w:pPr>
        <w:spacing w:line="300" w:lineRule="exact"/>
        <w:rPr>
          <w:lang w:val="el-GR"/>
        </w:rPr>
      </w:pPr>
      <w:r w:rsidRPr="00815866">
        <w:rPr>
          <w:lang w:val="el-GR"/>
        </w:rPr>
        <w:t xml:space="preserve">Σύμφωνα με τα διεθνή </w:t>
      </w:r>
      <w:r w:rsidR="00887F2F">
        <w:rPr>
          <w:lang w:val="el-GR"/>
        </w:rPr>
        <w:t>πρότυπα</w:t>
      </w:r>
      <w:r w:rsidRPr="00815866">
        <w:rPr>
          <w:lang w:val="el-GR"/>
        </w:rPr>
        <w:t xml:space="preserve"> και τις καλές πρακτικές, η Αναθέτουσα Αρχή  εφάρμοσε εδώ και πολλές δεκαετίες ένα ολοκληρωμένο πρόγραμμα εκδόσεων, αρχείο εκθεμάτων πολιτισμού σε εθνικό και διεθνές επίπεδο και μια από τις σημαντικότερες υποδομές βιβλιοθήκης δημιουργώντας μια σημαντική συλλογή αρχείων πολιτισμού.  </w:t>
      </w:r>
    </w:p>
    <w:p w:rsidR="00AE7E51" w:rsidRPr="00815866" w:rsidRDefault="00AE7E51" w:rsidP="00AE7E51">
      <w:pPr>
        <w:spacing w:line="300" w:lineRule="exact"/>
        <w:rPr>
          <w:lang w:val="el-GR"/>
        </w:rPr>
      </w:pPr>
      <w:r w:rsidRPr="00815866">
        <w:rPr>
          <w:lang w:val="el-GR"/>
        </w:rPr>
        <w:t xml:space="preserve">Βασικός στόχος είναι η οργάνωση της συλλογής αυτής με τρόπο, ώστε να δικαιώνεται και να διασφαλίζεται ο εθνικός της χαρακτήρας και συγχρόνως να εκσυγχρονίσει, να αναβαθμίσει και κυρίως να </w:t>
      </w:r>
      <w:r w:rsidR="00887F2F" w:rsidRPr="00815866">
        <w:rPr>
          <w:lang w:val="el-GR"/>
        </w:rPr>
        <w:t>μετεξελί</w:t>
      </w:r>
      <w:r w:rsidR="00887F2F">
        <w:rPr>
          <w:lang w:val="el-GR"/>
        </w:rPr>
        <w:t>σσ</w:t>
      </w:r>
      <w:r w:rsidR="00887F2F" w:rsidRPr="00815866">
        <w:rPr>
          <w:lang w:val="el-GR"/>
        </w:rPr>
        <w:t xml:space="preserve">ει </w:t>
      </w:r>
      <w:r w:rsidRPr="00815866">
        <w:rPr>
          <w:lang w:val="el-GR"/>
        </w:rPr>
        <w:t>τις επιμέρους ενότητες σε μετά-δεδομένα που θα μπορούν να αναδείξουν τόσο σε εθνικό όσο και σε διεθνές επίπεδο την εξέλιξη και τις προόδους που έχουν συντελεστεί.</w:t>
      </w:r>
    </w:p>
    <w:p w:rsidR="00AE7E51" w:rsidRPr="00815866" w:rsidRDefault="00AE7E51" w:rsidP="00AE7E51">
      <w:pPr>
        <w:spacing w:line="300" w:lineRule="exact"/>
        <w:rPr>
          <w:lang w:val="el-GR"/>
        </w:rPr>
      </w:pPr>
    </w:p>
    <w:p w:rsidR="00AE7E51" w:rsidRPr="00815866" w:rsidRDefault="00AE7E51" w:rsidP="00AE7E51">
      <w:pPr>
        <w:spacing w:line="300" w:lineRule="exact"/>
        <w:rPr>
          <w:lang w:val="el-GR"/>
        </w:rPr>
      </w:pPr>
      <w:r w:rsidRPr="00815866">
        <w:rPr>
          <w:lang w:val="el-GR"/>
        </w:rPr>
        <w:t xml:space="preserve">Το υλικό αυτό, λόγω της ιδιαιτερότητάς του, της παλαιότητάς του και της σπανιότητάς του και προκειμένου να διαφυλαχθεί από την φθορά, διατίθεται περιορισμένα. Η </w:t>
      </w:r>
      <w:r w:rsidR="00610DCD" w:rsidRPr="00815866">
        <w:rPr>
          <w:lang w:val="el-GR"/>
        </w:rPr>
        <w:t>ψηφιοποίηση</w:t>
      </w:r>
      <w:r w:rsidRPr="00815866">
        <w:rPr>
          <w:lang w:val="el-GR"/>
        </w:rPr>
        <w:t xml:space="preserve"> του θα δημιουργήσει τα αντίγραφα εκείνα, που θα επιτρέψουν την ακίνδυνη και ευρεία χρήση του υλικού από εσωτερικούς και εξωτερικούς χρήστες, μέσα από το παγκόσμιο Διαδίκτυο.</w:t>
      </w: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 xml:space="preserve">Ως πρώτο βήμα προς την υλοποίηση των στόχων της, η  Σχολή έχει επιλέξει προς ψηφιοποίηση ενότητες υλικών/νοητικών αντικειμένων, με υψηλή πληροφοριακή αξία και ευπαθή χαρακτήρα, </w:t>
      </w: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Αναλυτικότερα:</w:t>
      </w:r>
    </w:p>
    <w:p w:rsidR="00AE7E51" w:rsidRPr="007D4FA8" w:rsidRDefault="00AE7E51" w:rsidP="00AE7E51">
      <w:pPr>
        <w:spacing w:before="0" w:line="288" w:lineRule="auto"/>
        <w:rPr>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13" w:name="_Toc253854718"/>
      <w:bookmarkStart w:id="114" w:name="_Toc306638424"/>
      <w:r w:rsidRPr="007D4FA8">
        <w:rPr>
          <w:rFonts w:ascii="Verdana" w:hAnsi="Verdana"/>
          <w:szCs w:val="20"/>
        </w:rPr>
        <w:t xml:space="preserve">Β.1 Υπηρεσίες </w:t>
      </w:r>
      <w:bookmarkEnd w:id="113"/>
      <w:r w:rsidRPr="007D4FA8">
        <w:rPr>
          <w:rFonts w:ascii="Verdana" w:hAnsi="Verdana"/>
          <w:szCs w:val="20"/>
        </w:rPr>
        <w:t>Ψηφιοποίησης των  Συλλογών της Αρχαίας Αγοράς.</w:t>
      </w:r>
      <w:bookmarkEnd w:id="114"/>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Όπως ήδη προαναφέρθηκε η Αναθέτουσα Αρχή διαθέτει τη σημαντικότερη, ως προς την πληρότητά της, συλλογή των εκδόσεων και τη μόνη που καλύπτει σήμερα σφαιρικά (δηλ. όχι μεμονωμένα και αποσπασματικά) τις ανάγκες της εκπαιδευτικής, επιστημονικής και ερευνητικής κοινότητας της χώρας. Τα χαρακτηριστικά αυτά καθιστούν την υπόψη συλλογή μοναδική και σε διεθνές επίπεδο.</w:t>
      </w:r>
    </w:p>
    <w:p w:rsidR="00AE7E51" w:rsidRPr="007D4FA8" w:rsidRDefault="00AE7E51" w:rsidP="00AE7E51">
      <w:pPr>
        <w:spacing w:before="0" w:line="288" w:lineRule="auto"/>
        <w:rPr>
          <w:lang w:val="el-GR"/>
        </w:rPr>
      </w:pPr>
      <w:r w:rsidRPr="007D4FA8">
        <w:rPr>
          <w:lang w:val="el-GR"/>
        </w:rPr>
        <w:t xml:space="preserve">Σύμφωνα με τα διεθνή </w:t>
      </w:r>
      <w:r w:rsidR="00887F2F">
        <w:rPr>
          <w:lang w:val="el-GR"/>
        </w:rPr>
        <w:t>πρότυπα</w:t>
      </w:r>
      <w:r w:rsidRPr="007D4FA8">
        <w:rPr>
          <w:lang w:val="el-GR"/>
        </w:rPr>
        <w:t xml:space="preserve"> και τις καλές πρακτικές, η Αναθέτουσα Αρχή  εφάρμοσε εδώ και πολλές δεκαετίες ένα ολοκληρωμένο πρόγραμμα εκδόσεων, αρχείο εκθεμάτων πολιτισμού σε εθνικό και διεθνές επίπεδο και μια από τις σημαντικότερες υποδομές βιβλιοθήκης δημιουργώντας μια σημαντική συλλογή αρχείων πολιτισμού.  </w:t>
      </w:r>
    </w:p>
    <w:p w:rsidR="00AE7E51" w:rsidRPr="007D4FA8" w:rsidRDefault="00AE7E51" w:rsidP="00AE7E51">
      <w:pPr>
        <w:spacing w:before="0" w:line="288" w:lineRule="auto"/>
        <w:rPr>
          <w:lang w:val="el-GR"/>
        </w:rPr>
      </w:pPr>
      <w:r w:rsidRPr="007D4FA8">
        <w:rPr>
          <w:lang w:val="el-GR"/>
        </w:rPr>
        <w:t xml:space="preserve">Το υλικό αυτό, λόγω της ιδιαιτερότητάς του, της παλαιότητάς του και της σπανιότητάς του και προκειμένου να διαφυλαχθεί από την φθορά, διατίθεται περιορισμένα. Η </w:t>
      </w:r>
      <w:r w:rsidR="00610DCD" w:rsidRPr="007D4FA8">
        <w:rPr>
          <w:lang w:val="el-GR"/>
        </w:rPr>
        <w:t>ψηφιοποίηση</w:t>
      </w:r>
      <w:r w:rsidRPr="007D4FA8">
        <w:rPr>
          <w:lang w:val="el-GR"/>
        </w:rPr>
        <w:t xml:space="preserve"> του θα δημιουργήσει τα αντίγραφα εκείνα, που θα επιτρέψουν την ακίνδυνη και ευρεία χρήση του υλικού από εσωτερικούς και εξωτερικούς χρήστες, μέσα από το παγκόσμιο Διαδίκτυο.</w:t>
      </w:r>
    </w:p>
    <w:p w:rsidR="00AE7E51" w:rsidRPr="007D4FA8" w:rsidRDefault="00AE7E51" w:rsidP="00AE7E51">
      <w:pPr>
        <w:spacing w:before="0" w:line="288" w:lineRule="auto"/>
        <w:rPr>
          <w:lang w:val="el-GR"/>
        </w:rPr>
      </w:pPr>
      <w:r w:rsidRPr="007D4FA8">
        <w:rPr>
          <w:lang w:val="el-GR"/>
        </w:rPr>
        <w:t>Ο ΑΝΑΔΟΧΟΣ του παρόντος έργου θα πρέπει να αναλάβει την ψηφιοποίηση μέρους των συλλογών της Αναθέτουσας Αρχής με στόχο την φυσική διατήρηση τους, την επιστημονική αξιοποίησή τους στην έρευνα και την εκπαίδευση, την δημιουργία πρωτογενούς ψηφιακού υλικού που μπορεί να χρησιμοποιηθεί για την παραγωγή δευτερογενών ψηφιακών και συμβατικών προϊόντων, αλλά και την διάθεση ψηφιακού υλικού στο ευρύ κοινό μέσω της Διαδικτυακής Πύλης που θα αναπτυχθεί.</w:t>
      </w:r>
    </w:p>
    <w:p w:rsidR="00AE7E51" w:rsidRPr="007D4FA8" w:rsidRDefault="00AE7E51" w:rsidP="00AE7E51">
      <w:pPr>
        <w:spacing w:before="0" w:line="288" w:lineRule="auto"/>
        <w:rPr>
          <w:lang w:val="el-GR"/>
        </w:rPr>
      </w:pPr>
      <w:r w:rsidRPr="007D4FA8">
        <w:rPr>
          <w:lang w:val="el-GR"/>
        </w:rPr>
        <w:t xml:space="preserve">Ο </w:t>
      </w:r>
      <w:r w:rsidR="00646D17">
        <w:rPr>
          <w:lang w:val="el-GR"/>
        </w:rPr>
        <w:t>Α</w:t>
      </w:r>
      <w:r w:rsidR="007A581B">
        <w:rPr>
          <w:lang w:val="el-GR"/>
        </w:rPr>
        <w:t>ΝΑΔΟΧΟΣ</w:t>
      </w:r>
      <w:r w:rsidR="00646D17" w:rsidRPr="007D4FA8">
        <w:rPr>
          <w:lang w:val="el-GR"/>
        </w:rPr>
        <w:t xml:space="preserve"> </w:t>
      </w:r>
      <w:r w:rsidRPr="007D4FA8">
        <w:rPr>
          <w:lang w:val="el-GR"/>
        </w:rPr>
        <w:t>πρέπει να χρησιμοποιήσει για τη ψηφιοποίηση κατάλληλο εξοπλισμό και λογισμικό. Ο τρόπος επεξεργασίας ιδιαίτερα ευπαθών αντικειμένων, πρέπει να περιγραφεί ρητά από τον υποψήφιο ανάδοχο, για την αποφυγή φθορών και καταστροφών.</w:t>
      </w:r>
    </w:p>
    <w:p w:rsidR="00AE7E51" w:rsidRPr="007D4FA8" w:rsidRDefault="00AE7E51" w:rsidP="00AE7E51">
      <w:pPr>
        <w:spacing w:before="0" w:line="288" w:lineRule="auto"/>
        <w:rPr>
          <w:lang w:val="el-GR"/>
        </w:rPr>
      </w:pPr>
      <w:r w:rsidRPr="007D4FA8">
        <w:rPr>
          <w:lang w:val="el-GR"/>
        </w:rPr>
        <w:t xml:space="preserve">Η ψηφιακή αποτύπωση </w:t>
      </w:r>
      <w:r w:rsidR="00646D17">
        <w:rPr>
          <w:lang w:val="el-GR"/>
        </w:rPr>
        <w:t xml:space="preserve">πρέπει </w:t>
      </w:r>
      <w:r w:rsidRPr="007D4FA8">
        <w:rPr>
          <w:lang w:val="el-GR"/>
        </w:rPr>
        <w:t>να γίνεται στη μέγιστη ανάλυση που θεωρείται ικανοποιητική για το συγκεκριμένο αντικείμενο.</w:t>
      </w:r>
    </w:p>
    <w:p w:rsidR="00AE7E51" w:rsidRPr="007D4FA8" w:rsidRDefault="00AE7E51" w:rsidP="00AE7E51">
      <w:pPr>
        <w:spacing w:before="0" w:line="288" w:lineRule="auto"/>
        <w:rPr>
          <w:lang w:val="el-GR"/>
        </w:rPr>
      </w:pPr>
      <w:r w:rsidRPr="007D4FA8">
        <w:rPr>
          <w:lang w:val="el-GR"/>
        </w:rPr>
        <w:lastRenderedPageBreak/>
        <w:t xml:space="preserve">Ιδιαίτερη επίσης προσοχή και αξιολόγηση από την Αναθέτουσα </w:t>
      </w:r>
      <w:r w:rsidR="007A581B">
        <w:rPr>
          <w:lang w:val="el-GR"/>
        </w:rPr>
        <w:t>Α</w:t>
      </w:r>
      <w:r w:rsidR="007A581B" w:rsidRPr="007D4FA8">
        <w:rPr>
          <w:lang w:val="el-GR"/>
        </w:rPr>
        <w:t xml:space="preserve">ρχή </w:t>
      </w:r>
      <w:r w:rsidRPr="007D4FA8">
        <w:rPr>
          <w:lang w:val="el-GR"/>
        </w:rPr>
        <w:t xml:space="preserve">θα δοθεί και </w:t>
      </w:r>
      <w:r w:rsidR="00D15DD9">
        <w:rPr>
          <w:lang w:val="el-GR"/>
        </w:rPr>
        <w:t xml:space="preserve">στις λειτουργικές </w:t>
      </w:r>
      <w:r w:rsidRPr="007D4FA8">
        <w:rPr>
          <w:lang w:val="el-GR"/>
        </w:rPr>
        <w:t>δυνατότητ</w:t>
      </w:r>
      <w:r w:rsidR="00D15DD9">
        <w:rPr>
          <w:lang w:val="el-GR"/>
        </w:rPr>
        <w:t>ες</w:t>
      </w:r>
      <w:r w:rsidRPr="007D4FA8">
        <w:rPr>
          <w:lang w:val="el-GR"/>
        </w:rPr>
        <w:t xml:space="preserve"> του </w:t>
      </w:r>
      <w:r w:rsidR="00D15DD9">
        <w:rPr>
          <w:lang w:val="el-GR"/>
        </w:rPr>
        <w:t xml:space="preserve">προτεινόμενου </w:t>
      </w:r>
      <w:r w:rsidRPr="007D4FA8">
        <w:rPr>
          <w:lang w:val="el-GR"/>
        </w:rPr>
        <w:t xml:space="preserve">συστήματος που θα μεταχειριστεί ο </w:t>
      </w:r>
      <w:r w:rsidR="007A581B">
        <w:rPr>
          <w:lang w:val="el-GR"/>
        </w:rPr>
        <w:t>ΑΝΑΔΟΧΟΣ κ</w:t>
      </w:r>
      <w:r w:rsidRPr="007D4FA8">
        <w:rPr>
          <w:lang w:val="el-GR"/>
        </w:rPr>
        <w:t>ατά την εκτέλεση του έργου.</w:t>
      </w:r>
    </w:p>
    <w:p w:rsidR="00AE7E51" w:rsidRPr="007D4FA8" w:rsidRDefault="00AE7E51" w:rsidP="00AE7E51">
      <w:pPr>
        <w:spacing w:before="0" w:line="288" w:lineRule="auto"/>
        <w:rPr>
          <w:lang w:val="el-GR"/>
        </w:rPr>
      </w:pPr>
      <w:r w:rsidRPr="007D4FA8">
        <w:rPr>
          <w:lang w:val="el-GR"/>
        </w:rPr>
        <w:t xml:space="preserve">Σε κάθε περίπτωση, οι προσφέροντας οφείλουν να αναφέρουν και να τεκμηριώσουν τόσο τις ενέργειες, όσο και την ακολουθούμενη μεθοδολογία και τον αναλυτικό εξοπλισμό η και λογισμικό που θα χρησιμοποιήσουν. Η μεθοδολογία ψηφιοποίησης των τεκμηρίων πρέπει να μελετηθεί για την αποφυγή φθορών η πιθανών καταστροφών  στα πρωτότυπα, και ως εκ τούτου βαθμολογείται.  </w:t>
      </w: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 xml:space="preserve">Για τον περιορισμό προβλημάτων που μπορεί να προκύψουν κατά την ψηφιοποίηση υλικού ο </w:t>
      </w:r>
      <w:r w:rsidR="00AD1EFF">
        <w:rPr>
          <w:lang w:val="el-GR"/>
        </w:rPr>
        <w:t>ΑΝΑΔΟΧΟΣ</w:t>
      </w:r>
      <w:r w:rsidRPr="007D4FA8">
        <w:rPr>
          <w:lang w:val="el-GR"/>
        </w:rPr>
        <w:t xml:space="preserve"> πρέπει να περιγράψει τουλάχιστον τα ακόλουθα βήματα της διαδικασίας ψηφιοποίησης που θα ακολουθήσει</w:t>
      </w:r>
      <w:r w:rsidR="00887F2F">
        <w:rPr>
          <w:lang w:val="el-GR"/>
        </w:rPr>
        <w:t>:</w:t>
      </w:r>
      <w:r w:rsidRPr="007D4FA8">
        <w:rPr>
          <w:lang w:val="el-GR"/>
        </w:rPr>
        <w:t xml:space="preserve"> </w:t>
      </w:r>
    </w:p>
    <w:p w:rsidR="00AE7E51" w:rsidRPr="007D4FA8" w:rsidRDefault="00AE7E51" w:rsidP="00AE7E51">
      <w:pPr>
        <w:spacing w:before="0" w:line="288" w:lineRule="auto"/>
        <w:rPr>
          <w:lang w:val="el-GR"/>
        </w:rPr>
      </w:pPr>
      <w:r w:rsidRPr="007D4FA8">
        <w:rPr>
          <w:lang w:val="el-GR"/>
        </w:rPr>
        <w:t>•</w:t>
      </w:r>
      <w:r w:rsidRPr="007D4FA8">
        <w:rPr>
          <w:lang w:val="el-GR"/>
        </w:rPr>
        <w:tab/>
        <w:t xml:space="preserve">Προετοιμασία χώρου και εξοπλισμού. Η ψηφιοποίηση θα γίνει σε χώρο και ώρες λειτουργίας της </w:t>
      </w:r>
      <w:r w:rsidR="00646D17">
        <w:rPr>
          <w:lang w:val="el-GR"/>
        </w:rPr>
        <w:t>Α</w:t>
      </w:r>
      <w:r w:rsidR="00646D17" w:rsidRPr="007D4FA8">
        <w:rPr>
          <w:lang w:val="el-GR"/>
        </w:rPr>
        <w:t xml:space="preserve">ναθέτουσας </w:t>
      </w:r>
      <w:r w:rsidRPr="007D4FA8">
        <w:rPr>
          <w:lang w:val="el-GR"/>
        </w:rPr>
        <w:t>Αρχής στις εγκαταστάσεις της Σχολής στην Αθήνα. Προσφορές που θα προβλέπουν μετακίνηση υλικού εκτός της αναθέτουσας Αρχής θα απορρίπτονται.</w:t>
      </w:r>
    </w:p>
    <w:p w:rsidR="00AE7E51" w:rsidRPr="007D4FA8" w:rsidRDefault="00AE7E51" w:rsidP="00AE7E51">
      <w:pPr>
        <w:spacing w:before="0" w:line="288" w:lineRule="auto"/>
        <w:rPr>
          <w:lang w:val="el-GR"/>
        </w:rPr>
      </w:pPr>
      <w:r w:rsidRPr="007D4FA8">
        <w:rPr>
          <w:lang w:val="el-GR"/>
        </w:rPr>
        <w:t>•</w:t>
      </w:r>
      <w:r w:rsidRPr="007D4FA8">
        <w:rPr>
          <w:lang w:val="el-GR"/>
        </w:rPr>
        <w:tab/>
        <w:t xml:space="preserve">Πρωτόκολλο παράδοσης / επιστροφής πρωτογενούς υλικού για ψηφιοποίηση. </w:t>
      </w:r>
    </w:p>
    <w:p w:rsidR="00AE7E51" w:rsidRPr="007D4FA8" w:rsidRDefault="00AE7E51" w:rsidP="00887F2F">
      <w:pPr>
        <w:spacing w:before="0" w:line="288" w:lineRule="auto"/>
        <w:ind w:left="720" w:hanging="720"/>
        <w:rPr>
          <w:lang w:val="el-GR"/>
        </w:rPr>
      </w:pPr>
      <w:r w:rsidRPr="007D4FA8">
        <w:rPr>
          <w:lang w:val="el-GR"/>
        </w:rPr>
        <w:t>•</w:t>
      </w:r>
      <w:r w:rsidRPr="007D4FA8">
        <w:rPr>
          <w:lang w:val="el-GR"/>
        </w:rPr>
        <w:tab/>
        <w:t xml:space="preserve">Μεθοδολογία - τρόπος σάρωσης υλικού ανάλογα με το είδος του και την ευπάθειά του. </w:t>
      </w:r>
    </w:p>
    <w:p w:rsidR="00887F2F" w:rsidRDefault="00AE7E51" w:rsidP="00AE7E51">
      <w:pPr>
        <w:spacing w:before="0" w:line="288" w:lineRule="auto"/>
        <w:rPr>
          <w:lang w:val="el-GR"/>
        </w:rPr>
      </w:pPr>
      <w:r w:rsidRPr="007D4FA8">
        <w:rPr>
          <w:lang w:val="el-GR"/>
        </w:rPr>
        <w:t>•</w:t>
      </w:r>
      <w:r w:rsidRPr="007D4FA8">
        <w:rPr>
          <w:lang w:val="el-GR"/>
        </w:rPr>
        <w:tab/>
        <w:t xml:space="preserve">Τεκμηρίωση ψηφιοποίησης. </w:t>
      </w:r>
    </w:p>
    <w:p w:rsidR="00AE7E51" w:rsidRPr="007D4FA8" w:rsidRDefault="00AE7E51" w:rsidP="00887F2F">
      <w:pPr>
        <w:spacing w:before="0" w:line="288" w:lineRule="auto"/>
        <w:ind w:left="720"/>
        <w:rPr>
          <w:lang w:val="el-GR"/>
        </w:rPr>
      </w:pPr>
      <w:r w:rsidRPr="007D4FA8">
        <w:rPr>
          <w:lang w:val="el-GR"/>
        </w:rPr>
        <w:t>Τουλάχιστον τα ακόλουθα μεταδεδομένα πρέπει να συνοδεύουν το ψηφιοποιημένο υλικό με τη βοήθεια του λογισμικού ψηφιοποίησης. Τα μεταδεδομένα αυτά να μπορούν να αποθηκευτούν σε μορφή XML ώστε να μπορούν να χρησιμοποιηθούν αργότερα από άλλες εφαρμογές</w:t>
      </w:r>
      <w:r w:rsidR="00887F2F">
        <w:rPr>
          <w:lang w:val="el-GR"/>
        </w:rPr>
        <w:t>:</w:t>
      </w:r>
    </w:p>
    <w:p w:rsidR="00AE7E51" w:rsidRPr="007D4FA8" w:rsidRDefault="00AE7E51" w:rsidP="007652BE">
      <w:pPr>
        <w:numPr>
          <w:ilvl w:val="0"/>
          <w:numId w:val="77"/>
        </w:numPr>
        <w:spacing w:before="0" w:line="288" w:lineRule="auto"/>
        <w:rPr>
          <w:lang w:val="el-GR"/>
        </w:rPr>
      </w:pPr>
      <w:r w:rsidRPr="007D4FA8">
        <w:rPr>
          <w:lang w:val="el-GR"/>
        </w:rPr>
        <w:t>Ημερομηνία σάρωσης</w:t>
      </w:r>
    </w:p>
    <w:p w:rsidR="00AE7E51" w:rsidRPr="007D4FA8" w:rsidRDefault="00AE7E51" w:rsidP="007652BE">
      <w:pPr>
        <w:numPr>
          <w:ilvl w:val="0"/>
          <w:numId w:val="77"/>
        </w:numPr>
        <w:spacing w:before="0" w:line="288" w:lineRule="auto"/>
        <w:rPr>
          <w:lang w:val="el-GR"/>
        </w:rPr>
      </w:pPr>
      <w:r w:rsidRPr="007D4FA8">
        <w:rPr>
          <w:lang w:val="el-GR"/>
        </w:rPr>
        <w:t>Όνομα χειριστή</w:t>
      </w:r>
    </w:p>
    <w:p w:rsidR="00AE7E51" w:rsidRPr="007D4FA8" w:rsidRDefault="00AE7E51" w:rsidP="007652BE">
      <w:pPr>
        <w:numPr>
          <w:ilvl w:val="0"/>
          <w:numId w:val="77"/>
        </w:numPr>
        <w:spacing w:before="0" w:line="288" w:lineRule="auto"/>
        <w:rPr>
          <w:lang w:val="el-GR"/>
        </w:rPr>
      </w:pPr>
      <w:r w:rsidRPr="007D4FA8">
        <w:rPr>
          <w:lang w:val="el-GR"/>
        </w:rPr>
        <w:t>Διαστάσεις σε pixels  (πλάτος, ύψος)</w:t>
      </w:r>
    </w:p>
    <w:p w:rsidR="00AE7E51" w:rsidRPr="007D4FA8" w:rsidRDefault="00AE7E51" w:rsidP="007652BE">
      <w:pPr>
        <w:numPr>
          <w:ilvl w:val="0"/>
          <w:numId w:val="77"/>
        </w:numPr>
        <w:spacing w:before="0" w:line="288" w:lineRule="auto"/>
        <w:rPr>
          <w:lang w:val="el-GR"/>
        </w:rPr>
      </w:pPr>
      <w:r w:rsidRPr="007D4FA8">
        <w:rPr>
          <w:lang w:val="el-GR"/>
        </w:rPr>
        <w:t>Όνομα ψηφιακού αρχείου</w:t>
      </w:r>
    </w:p>
    <w:p w:rsidR="00AE7E51" w:rsidRPr="007D4FA8" w:rsidRDefault="00AE7E51" w:rsidP="007652BE">
      <w:pPr>
        <w:numPr>
          <w:ilvl w:val="0"/>
          <w:numId w:val="77"/>
        </w:numPr>
        <w:spacing w:before="0" w:line="288" w:lineRule="auto"/>
        <w:rPr>
          <w:lang w:val="el-GR"/>
        </w:rPr>
      </w:pPr>
      <w:r w:rsidRPr="007D4FA8">
        <w:rPr>
          <w:lang w:val="el-GR"/>
        </w:rPr>
        <w:t>Είδος του σαρωτή (όνομα κατασκευαστή, μοντέλο, serial number )</w:t>
      </w:r>
    </w:p>
    <w:p w:rsidR="00AE7E51" w:rsidRPr="007D4FA8" w:rsidRDefault="00AE7E51" w:rsidP="007652BE">
      <w:pPr>
        <w:numPr>
          <w:ilvl w:val="0"/>
          <w:numId w:val="77"/>
        </w:numPr>
        <w:spacing w:before="0" w:line="288" w:lineRule="auto"/>
        <w:rPr>
          <w:lang w:val="el-GR"/>
        </w:rPr>
      </w:pPr>
      <w:r w:rsidRPr="007D4FA8">
        <w:rPr>
          <w:lang w:val="el-GR"/>
        </w:rPr>
        <w:t>Όνομα και έκδοση λογισμικού ψηφιοποίησης</w:t>
      </w:r>
    </w:p>
    <w:p w:rsidR="00AE7E51" w:rsidRPr="007D4FA8" w:rsidRDefault="00AE7E51" w:rsidP="007652BE">
      <w:pPr>
        <w:numPr>
          <w:ilvl w:val="0"/>
          <w:numId w:val="77"/>
        </w:numPr>
        <w:spacing w:before="0" w:line="288" w:lineRule="auto"/>
        <w:rPr>
          <w:lang w:val="el-GR"/>
        </w:rPr>
      </w:pPr>
      <w:r w:rsidRPr="007D4FA8">
        <w:rPr>
          <w:lang w:val="el-GR"/>
        </w:rPr>
        <w:t>Ανάλυση σάρωσης σε ppi</w:t>
      </w:r>
    </w:p>
    <w:p w:rsidR="00AE7E51" w:rsidRPr="007D4FA8" w:rsidRDefault="00AE7E51" w:rsidP="007652BE">
      <w:pPr>
        <w:numPr>
          <w:ilvl w:val="0"/>
          <w:numId w:val="77"/>
        </w:numPr>
        <w:spacing w:before="0" w:line="288" w:lineRule="auto"/>
        <w:rPr>
          <w:lang w:val="el-GR"/>
        </w:rPr>
      </w:pPr>
      <w:r w:rsidRPr="007D4FA8">
        <w:rPr>
          <w:lang w:val="el-GR"/>
        </w:rPr>
        <w:t>Βάθος χρώματος</w:t>
      </w:r>
    </w:p>
    <w:p w:rsidR="00AE7E51" w:rsidRPr="007D4FA8" w:rsidRDefault="00AE7E51" w:rsidP="00887F2F">
      <w:pPr>
        <w:spacing w:before="0" w:line="288" w:lineRule="auto"/>
        <w:ind w:left="720" w:hanging="720"/>
        <w:rPr>
          <w:lang w:val="el-GR"/>
        </w:rPr>
      </w:pPr>
      <w:r w:rsidRPr="007D4FA8">
        <w:rPr>
          <w:lang w:val="el-GR"/>
        </w:rPr>
        <w:t>•</w:t>
      </w:r>
      <w:r w:rsidRPr="007D4FA8">
        <w:rPr>
          <w:lang w:val="el-GR"/>
        </w:rPr>
        <w:tab/>
        <w:t>Έλεγχος πληρότητας που θα εξασφαλίζει ότι ψηφιοποιήθηκε όλο το υλικό</w:t>
      </w:r>
      <w:r w:rsidR="00887F2F">
        <w:rPr>
          <w:lang w:val="el-GR"/>
        </w:rPr>
        <w:t xml:space="preserve"> και ότι</w:t>
      </w:r>
      <w:r w:rsidR="00887F2F" w:rsidRPr="007D4FA8">
        <w:rPr>
          <w:lang w:val="el-GR"/>
        </w:rPr>
        <w:t xml:space="preserve"> </w:t>
      </w:r>
      <w:r w:rsidRPr="007D4FA8">
        <w:rPr>
          <w:lang w:val="el-GR"/>
        </w:rPr>
        <w:t xml:space="preserve">δεν υπάρχουν διπλές ψηφιοποιήσεις. </w:t>
      </w:r>
    </w:p>
    <w:p w:rsidR="00AE7E51" w:rsidRPr="007D4FA8" w:rsidRDefault="00AE7E51" w:rsidP="00887F2F">
      <w:pPr>
        <w:spacing w:before="0" w:line="288" w:lineRule="auto"/>
        <w:ind w:left="720" w:hanging="720"/>
        <w:rPr>
          <w:lang w:val="el-GR"/>
        </w:rPr>
      </w:pPr>
      <w:r w:rsidRPr="007D4FA8">
        <w:rPr>
          <w:lang w:val="el-GR"/>
        </w:rPr>
        <w:t>•</w:t>
      </w:r>
      <w:r w:rsidRPr="007D4FA8">
        <w:rPr>
          <w:lang w:val="el-GR"/>
        </w:rPr>
        <w:tab/>
        <w:t>Ποιοτικός έλεγχος ψηφιοποίησης. Μεταξύ άλλων να εξετάζονται η διεύθυνση (orientation), στροφή (skew)</w:t>
      </w:r>
      <w:r w:rsidR="00887F2F">
        <w:rPr>
          <w:lang w:val="el-GR"/>
        </w:rPr>
        <w:t xml:space="preserve"> και</w:t>
      </w:r>
      <w:r w:rsidR="005C2087">
        <w:rPr>
          <w:lang w:val="el-GR"/>
        </w:rPr>
        <w:t xml:space="preserve"> </w:t>
      </w:r>
      <w:r w:rsidRPr="007D4FA8">
        <w:rPr>
          <w:lang w:val="el-GR"/>
        </w:rPr>
        <w:t>έλλειψη ευκρίνειας (blur).</w:t>
      </w: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645C6">
        <w:rPr>
          <w:b/>
          <w:u w:val="single"/>
          <w:lang w:val="el-GR"/>
        </w:rPr>
        <w:t xml:space="preserve">Ο ΑΝΑΔΟΧΟΣ θα πρέπει να χρησιμοποιήσει την δομή των καταλόγων και την ονοματοδοσία των αρχείων που θα του υποδείξει η </w:t>
      </w:r>
      <w:r w:rsidR="0051373D">
        <w:rPr>
          <w:b/>
          <w:u w:val="single"/>
          <w:lang w:val="el-GR"/>
        </w:rPr>
        <w:t>Α</w:t>
      </w:r>
      <w:r w:rsidR="0051373D" w:rsidRPr="007645C6">
        <w:rPr>
          <w:b/>
          <w:u w:val="single"/>
          <w:lang w:val="el-GR"/>
        </w:rPr>
        <w:t xml:space="preserve">ναθέτουσα </w:t>
      </w:r>
      <w:r w:rsidRPr="007645C6">
        <w:rPr>
          <w:b/>
          <w:u w:val="single"/>
          <w:lang w:val="el-GR"/>
        </w:rPr>
        <w:t>Αρχή ώστε στη συνέχεια να υποστηριχτεί αυτόματη διαδικασία με την υπάρχουσα τεκμηρίωση των αντικειμένων</w:t>
      </w:r>
      <w:r w:rsidRPr="007D4FA8">
        <w:rPr>
          <w:lang w:val="el-GR"/>
        </w:rPr>
        <w:t>. Τα όνομα ενός αρχείου θα είναι σύνθετο με τα μέρη του να δηλώνουν την ταυτότητα του αντικειμένου στο οποίο ανήκει η λήψη.</w:t>
      </w:r>
    </w:p>
    <w:p w:rsidR="00887F2F" w:rsidRDefault="00887F2F"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Το αποτέλεσμα της ψηφιοποίησης θα αποθηκευτεί και θα παραδοθεί στην Σχολή σε τρία (3) αντίγραφα. Τα δύο αντίγραφα θα είναι σε μορφή δίσκων DVD+. Το τρίτο αντίγραφο θα είναι σε σκληρούς δίσκους τεχνολογίας SATA με εγγύηση τουλάχιστον 3 ετών από τον  κατασκευαστή του δίσκου και χωρητικότητας τουλάχιστον 1ΤΒ χωρίς συμπίεση.</w:t>
      </w:r>
    </w:p>
    <w:p w:rsidR="00AE7E51" w:rsidRPr="007D4FA8" w:rsidRDefault="00AE7E51" w:rsidP="00AE7E51">
      <w:pPr>
        <w:spacing w:before="0" w:line="288" w:lineRule="auto"/>
        <w:rPr>
          <w:lang w:val="el-GR"/>
        </w:rPr>
      </w:pPr>
    </w:p>
    <w:p w:rsidR="00AE7E51" w:rsidRDefault="00AE7E51" w:rsidP="00AE7E51">
      <w:pPr>
        <w:spacing w:before="0" w:line="288" w:lineRule="auto"/>
        <w:rPr>
          <w:lang w:val="el-GR"/>
        </w:rPr>
      </w:pPr>
      <w:r w:rsidRPr="007D4FA8">
        <w:rPr>
          <w:lang w:val="el-GR"/>
        </w:rPr>
        <w:t xml:space="preserve">Οι λήψεις που προβλέπεται και αναμένεται να ψηφιοποιηθούν από τον ΑΝΑΔΟΧΟ ανέρχονται περίπου σε </w:t>
      </w:r>
      <w:r w:rsidRPr="007D4FA8">
        <w:rPr>
          <w:b/>
          <w:lang w:val="el-GR"/>
        </w:rPr>
        <w:t>390.000</w:t>
      </w:r>
      <w:r w:rsidRPr="00AD1EFF">
        <w:rPr>
          <w:lang w:val="el-GR"/>
        </w:rPr>
        <w:t>.</w:t>
      </w:r>
      <w:r w:rsidRPr="007D4FA8">
        <w:rPr>
          <w:lang w:val="el-GR"/>
        </w:rPr>
        <w:t xml:space="preserve"> </w:t>
      </w:r>
    </w:p>
    <w:p w:rsidR="00AE7E51"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Αναλυτικές πληροφορίες για κάθε κατηγορία ακολουθούν:</w:t>
      </w:r>
    </w:p>
    <w:p w:rsidR="00AE7E51" w:rsidRDefault="00AE7E51" w:rsidP="00AE7E51">
      <w:pPr>
        <w:pStyle w:val="Heading3"/>
        <w:rPr>
          <w:rFonts w:ascii="Verdana" w:hAnsi="Verdana"/>
          <w:sz w:val="20"/>
          <w:szCs w:val="20"/>
        </w:rPr>
      </w:pPr>
      <w:bookmarkStart w:id="115" w:name="_Toc306638425"/>
      <w:r w:rsidRPr="0051373D">
        <w:rPr>
          <w:rFonts w:ascii="Verdana" w:hAnsi="Verdana"/>
          <w:sz w:val="20"/>
          <w:szCs w:val="20"/>
        </w:rPr>
        <w:t>Ανασκαφικά ημερολόγια</w:t>
      </w:r>
      <w:bookmarkEnd w:id="115"/>
    </w:p>
    <w:p w:rsidR="0051373D" w:rsidRPr="0051373D" w:rsidRDefault="0051373D" w:rsidP="0051373D">
      <w:pPr>
        <w:rPr>
          <w:lang w:val="el-GR"/>
        </w:rPr>
      </w:pPr>
    </w:p>
    <w:p w:rsidR="00AE7E51" w:rsidRPr="007D4FA8" w:rsidRDefault="00AE7E51" w:rsidP="00AE7E51">
      <w:pPr>
        <w:spacing w:before="0" w:line="288" w:lineRule="auto"/>
        <w:rPr>
          <w:lang w:val="el-GR"/>
        </w:rPr>
      </w:pPr>
      <w:r w:rsidRPr="007D4FA8">
        <w:rPr>
          <w:lang w:val="el-GR"/>
        </w:rPr>
        <w:t xml:space="preserve">Τα 860 ημερολόγια των 200 σελίδων έκαστο, θα πρέπει να ψηφιοποιηθούν από τη αρχή ξεκινώντας από το εξώφυλλο, τη ράχη και την πίσω πλευρά. Στη συνέχεια σαρώνονται δύο αντικριστές σελίδες σε μια λήψη. Αν υπάρχουν αναδιπλούμενες σελίδες ή πρόσθετες σελίδες ή οτιδήποτε άλλο ένθετο μέσα στο ημερολόγιο τότε το δισέλιδο θα ψηφιοποιηθεί όπως όταν ανοίγει και στη συνέχεια το καθένα ένθετο ξεχωριστά, ψηφιοποιείται αφού πρώτα  ξεδιπλωθεί αν χρειάζεται. Όλα τα μη λευκά αντικείμενα που υπάρχουν στις πίσω θήκες των ημερολογίων ψηφιοποιούνται επίσης. Εκτιμάται ότι κάθε ημερολόγιο έχει μέχρι 10 ένθετα. Αν το ημερολόγιο περιέχει συνεχόμενες λευκές σελίδες στο τέλος του, τότε η ψηφιοποίηση θα γίνει μέχρι την  πρώτη λευκή σελίδα. Αντίθετα λευκές σελίδες ενδιάμεσα σε συμπληρωμένες σελίδες ψηφιοποιούνται. Ο αριθμός των λευκών σελίδων αναμένεται να είναι μεγαλύτερος από τον αριθμό των ενθέτων. Στην μεγάλη πλειοψηφία κάθε ένθετο είναι μικρότερο από σελίδα Α4. Το </w:t>
      </w:r>
      <w:r w:rsidR="0051373D">
        <w:rPr>
          <w:lang w:val="en-US"/>
        </w:rPr>
        <w:t>format</w:t>
      </w:r>
      <w:r w:rsidR="0051373D" w:rsidRPr="007D4FA8">
        <w:rPr>
          <w:lang w:val="el-GR"/>
        </w:rPr>
        <w:t xml:space="preserve"> </w:t>
      </w:r>
      <w:r w:rsidRPr="007D4FA8">
        <w:rPr>
          <w:lang w:val="el-GR"/>
        </w:rPr>
        <w:t>των αρχείων που θα δημιουργηθούν θα είναι TIFF v6.0 χωρίς συμπίεση. Η οπτική ανάλυση ψηφιοποίησης θα είναι 600ppi, το βάθος χρώματος θα είναι 24bit και ο χρωματικός χώρος θα είναι sRGB. Εκτιμάται ότι ο αποθηκευτικός χώρος για τα αρχεία των ανασκαφικών ημερολογίων θα είναι περίπου 6,5ΤΒ.</w:t>
      </w:r>
    </w:p>
    <w:tbl>
      <w:tblPr>
        <w:tblW w:w="0" w:type="auto"/>
        <w:tblLook w:val="00BF"/>
      </w:tblPr>
      <w:tblGrid>
        <w:gridCol w:w="4559"/>
        <w:gridCol w:w="4560"/>
      </w:tblGrid>
      <w:tr w:rsidR="00AE7E51" w:rsidRPr="00AC2CA7">
        <w:tc>
          <w:tcPr>
            <w:tcW w:w="4559" w:type="dxa"/>
          </w:tcPr>
          <w:p w:rsidR="00AE7E51" w:rsidRPr="00AC2CA7" w:rsidRDefault="00ED64CE" w:rsidP="00AE7E51">
            <w:pPr>
              <w:spacing w:before="0" w:line="288" w:lineRule="auto"/>
              <w:rPr>
                <w:lang w:val="el-GR"/>
              </w:rPr>
            </w:pPr>
            <w:r>
              <w:rPr>
                <w:noProof/>
                <w:lang w:val="el-GR" w:eastAsia="el-GR"/>
              </w:rPr>
              <w:drawing>
                <wp:inline distT="0" distB="0" distL="0" distR="0">
                  <wp:extent cx="2377440" cy="1379220"/>
                  <wp:effectExtent l="19050" t="0" r="3810" b="0"/>
                  <wp:docPr id="4" name="Picture 4" descr="SlideShow -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deShow - 01"/>
                          <pic:cNvPicPr>
                            <a:picLocks noChangeAspect="1" noChangeArrowheads="1"/>
                          </pic:cNvPicPr>
                        </pic:nvPicPr>
                        <pic:blipFill>
                          <a:blip r:embed="rId15" cstate="print"/>
                          <a:srcRect/>
                          <a:stretch>
                            <a:fillRect/>
                          </a:stretch>
                        </pic:blipFill>
                        <pic:spPr bwMode="auto">
                          <a:xfrm>
                            <a:off x="0" y="0"/>
                            <a:ext cx="2377440" cy="1379220"/>
                          </a:xfrm>
                          <a:prstGeom prst="rect">
                            <a:avLst/>
                          </a:prstGeom>
                          <a:noFill/>
                          <a:ln w="9525">
                            <a:noFill/>
                            <a:miter lim="800000"/>
                            <a:headEnd/>
                            <a:tailEnd/>
                          </a:ln>
                        </pic:spPr>
                      </pic:pic>
                    </a:graphicData>
                  </a:graphic>
                </wp:inline>
              </w:drawing>
            </w:r>
          </w:p>
        </w:tc>
        <w:tc>
          <w:tcPr>
            <w:tcW w:w="4560" w:type="dxa"/>
          </w:tcPr>
          <w:p w:rsidR="00AE7E51" w:rsidRPr="00AC2CA7" w:rsidRDefault="00ED64CE" w:rsidP="00AE7E51">
            <w:pPr>
              <w:spacing w:before="0" w:line="288" w:lineRule="auto"/>
              <w:rPr>
                <w:lang w:val="el-GR"/>
              </w:rPr>
            </w:pPr>
            <w:r>
              <w:rPr>
                <w:noProof/>
                <w:lang w:val="el-GR" w:eastAsia="el-GR"/>
              </w:rPr>
              <w:drawing>
                <wp:inline distT="0" distB="0" distL="0" distR="0">
                  <wp:extent cx="1539240" cy="1196340"/>
                  <wp:effectExtent l="19050" t="0" r="3810" b="0"/>
                  <wp:docPr id="5" name="Picture 5" descr="SlideShow -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deShow - 02"/>
                          <pic:cNvPicPr>
                            <a:picLocks noChangeAspect="1" noChangeArrowheads="1"/>
                          </pic:cNvPicPr>
                        </pic:nvPicPr>
                        <pic:blipFill>
                          <a:blip r:embed="rId16" cstate="print"/>
                          <a:srcRect/>
                          <a:stretch>
                            <a:fillRect/>
                          </a:stretch>
                        </pic:blipFill>
                        <pic:spPr bwMode="auto">
                          <a:xfrm>
                            <a:off x="0" y="0"/>
                            <a:ext cx="1539240" cy="1196340"/>
                          </a:xfrm>
                          <a:prstGeom prst="rect">
                            <a:avLst/>
                          </a:prstGeom>
                          <a:noFill/>
                          <a:ln w="9525">
                            <a:noFill/>
                            <a:miter lim="800000"/>
                            <a:headEnd/>
                            <a:tailEnd/>
                          </a:ln>
                        </pic:spPr>
                      </pic:pic>
                    </a:graphicData>
                  </a:graphic>
                </wp:inline>
              </w:drawing>
            </w:r>
          </w:p>
        </w:tc>
      </w:tr>
    </w:tbl>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b/>
          <w:lang w:val="el-GR"/>
        </w:rPr>
      </w:pPr>
    </w:p>
    <w:p w:rsidR="00AE7E51" w:rsidRPr="007D4FA8" w:rsidRDefault="00AE7E51" w:rsidP="00AE7E51">
      <w:pPr>
        <w:spacing w:before="0" w:line="288" w:lineRule="auto"/>
        <w:rPr>
          <w:lang w:val="el-GR"/>
        </w:rPr>
      </w:pPr>
      <w:r w:rsidRPr="007D4FA8">
        <w:rPr>
          <w:b/>
          <w:lang w:val="el-GR"/>
        </w:rPr>
        <w:t>Παραδοτέα:</w:t>
      </w:r>
      <w:r w:rsidRPr="007D4FA8">
        <w:rPr>
          <w:lang w:val="el-GR"/>
        </w:rPr>
        <w:t xml:space="preserve"> αρχεία λήψεων ανασκαφικών ημερολογίων σε 2 DVD+ και σε σκληρό δίσκο.</w:t>
      </w:r>
    </w:p>
    <w:p w:rsidR="00AE7E51" w:rsidRPr="007D4FA8" w:rsidRDefault="00AE7E51" w:rsidP="00AE7E51">
      <w:pPr>
        <w:spacing w:before="0" w:line="288" w:lineRule="auto"/>
        <w:rPr>
          <w:lang w:val="el-GR"/>
        </w:rPr>
      </w:pPr>
    </w:p>
    <w:p w:rsidR="00AE7E51" w:rsidRPr="0051373D" w:rsidRDefault="00AE7E51" w:rsidP="00AE7E51">
      <w:pPr>
        <w:pStyle w:val="Heading3"/>
        <w:rPr>
          <w:rFonts w:ascii="Verdana" w:hAnsi="Verdana"/>
          <w:sz w:val="20"/>
          <w:szCs w:val="20"/>
        </w:rPr>
      </w:pPr>
      <w:bookmarkStart w:id="116" w:name="_Toc306638426"/>
      <w:r w:rsidRPr="0051373D">
        <w:rPr>
          <w:rFonts w:ascii="Verdana" w:hAnsi="Verdana"/>
          <w:sz w:val="20"/>
          <w:szCs w:val="20"/>
        </w:rPr>
        <w:lastRenderedPageBreak/>
        <w:t>Καρτέλες καταλόγου</w:t>
      </w:r>
      <w:bookmarkEnd w:id="116"/>
    </w:p>
    <w:p w:rsidR="0051373D" w:rsidRPr="002F1677" w:rsidRDefault="0051373D"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 xml:space="preserve">Κάθε καρτέλα αντιπροσωπεύει ένα αντικείμενο. Υπάρχουν 87.912 καρτέλες. Λιγότερες από 10% των καρτελών έχουν πληροφορία και στις δύο πλευρές. Όλες οι μη λευκές </w:t>
      </w:r>
    </w:p>
    <w:p w:rsidR="00AE7E51" w:rsidRPr="007D4FA8" w:rsidRDefault="00AE7E51" w:rsidP="00AE7E51">
      <w:pPr>
        <w:spacing w:before="0" w:line="288" w:lineRule="auto"/>
        <w:rPr>
          <w:lang w:val="el-GR"/>
        </w:rPr>
      </w:pPr>
    </w:p>
    <w:tbl>
      <w:tblPr>
        <w:tblW w:w="0" w:type="auto"/>
        <w:tblBorders>
          <w:top w:val="single" w:sz="4" w:space="0" w:color="auto"/>
          <w:left w:val="single" w:sz="4" w:space="0" w:color="auto"/>
          <w:bottom w:val="single" w:sz="4" w:space="0" w:color="auto"/>
          <w:right w:val="single" w:sz="4" w:space="0" w:color="auto"/>
        </w:tblBorders>
        <w:tblLook w:val="00BF"/>
      </w:tblPr>
      <w:tblGrid>
        <w:gridCol w:w="4559"/>
        <w:gridCol w:w="4560"/>
      </w:tblGrid>
      <w:tr w:rsidR="00AE7E51" w:rsidRPr="00AC2CA7">
        <w:tc>
          <w:tcPr>
            <w:tcW w:w="4559" w:type="dxa"/>
          </w:tcPr>
          <w:p w:rsidR="00AE7E51" w:rsidRPr="00AC2CA7" w:rsidRDefault="00ED64CE" w:rsidP="00AE7E51">
            <w:pPr>
              <w:spacing w:before="0" w:line="288" w:lineRule="auto"/>
              <w:rPr>
                <w:lang w:val="el-GR"/>
              </w:rPr>
            </w:pPr>
            <w:r>
              <w:rPr>
                <w:noProof/>
                <w:lang w:val="el-GR" w:eastAsia="el-GR"/>
              </w:rPr>
              <w:drawing>
                <wp:inline distT="0" distB="0" distL="0" distR="0">
                  <wp:extent cx="1722120" cy="1242060"/>
                  <wp:effectExtent l="19050" t="0" r="0" b="0"/>
                  <wp:docPr id="6" name="Picture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pic:cNvPicPr>
                            <a:picLocks noChangeAspect="1" noChangeArrowheads="1"/>
                          </pic:cNvPicPr>
                        </pic:nvPicPr>
                        <pic:blipFill>
                          <a:blip r:embed="rId17" cstate="print"/>
                          <a:srcRect/>
                          <a:stretch>
                            <a:fillRect/>
                          </a:stretch>
                        </pic:blipFill>
                        <pic:spPr bwMode="auto">
                          <a:xfrm>
                            <a:off x="0" y="0"/>
                            <a:ext cx="1722120" cy="1242060"/>
                          </a:xfrm>
                          <a:prstGeom prst="rect">
                            <a:avLst/>
                          </a:prstGeom>
                          <a:noFill/>
                          <a:ln w="9525">
                            <a:noFill/>
                            <a:miter lim="800000"/>
                            <a:headEnd/>
                            <a:tailEnd/>
                          </a:ln>
                        </pic:spPr>
                      </pic:pic>
                    </a:graphicData>
                  </a:graphic>
                </wp:inline>
              </w:drawing>
            </w:r>
          </w:p>
        </w:tc>
        <w:tc>
          <w:tcPr>
            <w:tcW w:w="4560" w:type="dxa"/>
          </w:tcPr>
          <w:p w:rsidR="00AE7E51" w:rsidRPr="00AC2CA7" w:rsidRDefault="00ED64CE" w:rsidP="00AE7E51">
            <w:pPr>
              <w:spacing w:before="0" w:line="288" w:lineRule="auto"/>
              <w:rPr>
                <w:lang w:val="el-GR"/>
              </w:rPr>
            </w:pPr>
            <w:r>
              <w:rPr>
                <w:noProof/>
                <w:lang w:val="el-GR" w:eastAsia="el-GR"/>
              </w:rPr>
              <w:drawing>
                <wp:inline distT="0" distB="0" distL="0" distR="0">
                  <wp:extent cx="1722120" cy="1203960"/>
                  <wp:effectExtent l="19050" t="0" r="0" b="0"/>
                  <wp:docPr id="7" name="Picture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18" cstate="print"/>
                          <a:srcRect/>
                          <a:stretch>
                            <a:fillRect/>
                          </a:stretch>
                        </pic:blipFill>
                        <pic:spPr bwMode="auto">
                          <a:xfrm>
                            <a:off x="0" y="0"/>
                            <a:ext cx="1722120" cy="1203960"/>
                          </a:xfrm>
                          <a:prstGeom prst="rect">
                            <a:avLst/>
                          </a:prstGeom>
                          <a:noFill/>
                          <a:ln w="9525">
                            <a:noFill/>
                            <a:miter lim="800000"/>
                            <a:headEnd/>
                            <a:tailEnd/>
                          </a:ln>
                        </pic:spPr>
                      </pic:pic>
                    </a:graphicData>
                  </a:graphic>
                </wp:inline>
              </w:drawing>
            </w:r>
          </w:p>
        </w:tc>
      </w:tr>
    </w:tbl>
    <w:p w:rsidR="00AE7E51" w:rsidRPr="007D4FA8" w:rsidRDefault="00AE7E51" w:rsidP="00AE7E51">
      <w:pPr>
        <w:spacing w:before="0" w:line="288" w:lineRule="auto"/>
        <w:rPr>
          <w:lang w:val="el-GR"/>
        </w:rPr>
      </w:pPr>
      <w:r w:rsidRPr="007D4FA8">
        <w:rPr>
          <w:lang w:val="el-GR"/>
        </w:rPr>
        <w:t xml:space="preserve">πλευρές θα ψηφιοποιηθούν και αναμένεται να παραχθούν 96.703 λήψεις.  Το </w:t>
      </w:r>
      <w:r w:rsidR="0051373D">
        <w:rPr>
          <w:lang w:val="en-US"/>
        </w:rPr>
        <w:t>format</w:t>
      </w:r>
      <w:r w:rsidR="0051373D" w:rsidRPr="007D4FA8">
        <w:rPr>
          <w:lang w:val="el-GR"/>
        </w:rPr>
        <w:t xml:space="preserve"> </w:t>
      </w:r>
      <w:r w:rsidRPr="007D4FA8">
        <w:rPr>
          <w:lang w:val="el-GR"/>
        </w:rPr>
        <w:t>των αρχείων που θα δημιουργηθούν θα είναι TIFF v6.0 χωρίς συμπίεση. Η οπτική ανάλυση ψηφιοποίησης θα είναι 600ppi, το βάθος χρώματος θα είναι 24bit και ο χρωματικός χώρος θα είναι sRGB. Εκτιμάται ότι ο αποθηκευτικός χώρος για τα αρχεία των καρτελών θα είναι περίπου 1,2ΤΒ.</w:t>
      </w:r>
    </w:p>
    <w:p w:rsidR="00AE7E51" w:rsidRPr="007D4FA8" w:rsidRDefault="00AE7E51" w:rsidP="00AE7E51">
      <w:pPr>
        <w:spacing w:before="0" w:line="288" w:lineRule="auto"/>
        <w:rPr>
          <w:lang w:val="el-GR"/>
        </w:rPr>
      </w:pPr>
      <w:r w:rsidRPr="007D4FA8">
        <w:rPr>
          <w:b/>
          <w:lang w:val="el-GR"/>
        </w:rPr>
        <w:t>Παραδοτέα:</w:t>
      </w:r>
      <w:r w:rsidRPr="007D4FA8">
        <w:rPr>
          <w:lang w:val="el-GR"/>
        </w:rPr>
        <w:t xml:space="preserve"> αρχεία λήψεων καρτελών σε 2 DVD+ και σε σκληρό δίσκο.</w:t>
      </w:r>
    </w:p>
    <w:p w:rsidR="00AE7E51" w:rsidRPr="007D4FA8" w:rsidRDefault="00AE7E51" w:rsidP="00AE7E51">
      <w:pPr>
        <w:spacing w:before="0" w:line="288" w:lineRule="auto"/>
        <w:rPr>
          <w:lang w:val="el-GR"/>
        </w:rPr>
      </w:pPr>
    </w:p>
    <w:p w:rsidR="00AE7E51" w:rsidRPr="0051373D" w:rsidRDefault="00AE7E51" w:rsidP="00AE7E51">
      <w:pPr>
        <w:pStyle w:val="Heading3"/>
        <w:rPr>
          <w:rFonts w:ascii="Verdana" w:hAnsi="Verdana"/>
          <w:sz w:val="20"/>
          <w:szCs w:val="20"/>
        </w:rPr>
      </w:pPr>
      <w:bookmarkStart w:id="117" w:name="_Toc306638427"/>
      <w:r w:rsidRPr="0051373D">
        <w:rPr>
          <w:rFonts w:ascii="Verdana" w:hAnsi="Verdana"/>
          <w:sz w:val="20"/>
          <w:szCs w:val="20"/>
        </w:rPr>
        <w:t>Αναφορές τέλους περιόδου</w:t>
      </w:r>
      <w:bookmarkEnd w:id="117"/>
    </w:p>
    <w:p w:rsidR="00AE7E51" w:rsidRPr="00815866" w:rsidRDefault="00AE7E51" w:rsidP="00AE7E51">
      <w:pPr>
        <w:rPr>
          <w:lang w:val="el-GR"/>
        </w:rPr>
      </w:pPr>
    </w:p>
    <w:p w:rsidR="00AE7E51" w:rsidRPr="007D4FA8" w:rsidRDefault="00AE7E51" w:rsidP="00AE7E51">
      <w:pPr>
        <w:spacing w:before="0" w:line="288" w:lineRule="auto"/>
        <w:rPr>
          <w:lang w:val="el-GR"/>
        </w:rPr>
      </w:pPr>
      <w:r w:rsidRPr="007D4FA8">
        <w:rPr>
          <w:lang w:val="el-GR"/>
        </w:rPr>
        <w:t xml:space="preserve">Οι 305 αναφορές είναι σε ασπρόμαυρες σελίδες Α4 με σποραδική χρήση χρώματος, λίγα μεγάλης διάστασης σχέδια και φωτογραφίες. Οι σελίδες είναι συρραμμένες. Οι αναφορές θα πρέπει να αποσυρραφθούν και κάθε σελίδα να ψηφιοποιηθεί ξεχωριστά. Όλες οι μη λευκές σελίδες, σχέδια και φωτογραφίες μιας αναφοράς θα ψηφιοποιηθούν. Το </w:t>
      </w:r>
      <w:r w:rsidR="0051373D">
        <w:rPr>
          <w:lang w:val="en-US"/>
        </w:rPr>
        <w:t>format</w:t>
      </w:r>
      <w:r w:rsidR="0051373D" w:rsidRPr="0051373D">
        <w:rPr>
          <w:lang w:val="el-GR"/>
        </w:rPr>
        <w:t xml:space="preserve"> </w:t>
      </w:r>
      <w:r w:rsidRPr="007D4FA8">
        <w:rPr>
          <w:lang w:val="el-GR"/>
        </w:rPr>
        <w:t>των αρχείων που θα δημιουργηθούν θα είναι TIFF v6.0 χωρίς συμπίεση. Η οπτική ανάλυση ψηφιοποίησης θα είναι 300ppi για τις σελίδες και 600ppi για το συνοδευτικό τους υλικό, το βάθος χρώματος θα είναι 24bit και ο χρωματικός χώρος θα είναι sRGB.</w:t>
      </w:r>
    </w:p>
    <w:p w:rsidR="00AE7E51" w:rsidRPr="007D4FA8" w:rsidRDefault="00AE7E51" w:rsidP="00AE7E51">
      <w:pPr>
        <w:spacing w:before="0" w:line="288" w:lineRule="auto"/>
        <w:rPr>
          <w:lang w:val="el-GR"/>
        </w:rPr>
      </w:pPr>
    </w:p>
    <w:tbl>
      <w:tblPr>
        <w:tblW w:w="0" w:type="auto"/>
        <w:tblLook w:val="00BF"/>
      </w:tblPr>
      <w:tblGrid>
        <w:gridCol w:w="9119"/>
      </w:tblGrid>
      <w:tr w:rsidR="00AE7E51" w:rsidRPr="00AC2CA7">
        <w:tc>
          <w:tcPr>
            <w:tcW w:w="9119" w:type="dxa"/>
          </w:tcPr>
          <w:p w:rsidR="00AE7E51" w:rsidRPr="00AC2CA7" w:rsidRDefault="00ED64CE" w:rsidP="00AE7E51">
            <w:pPr>
              <w:spacing w:before="0" w:line="288" w:lineRule="auto"/>
              <w:rPr>
                <w:lang w:val="el-GR"/>
              </w:rPr>
            </w:pPr>
            <w:r>
              <w:rPr>
                <w:noProof/>
                <w:lang w:val="el-GR" w:eastAsia="el-GR"/>
              </w:rPr>
              <w:drawing>
                <wp:inline distT="0" distB="0" distL="0" distR="0">
                  <wp:extent cx="1577340" cy="1531620"/>
                  <wp:effectExtent l="19050" t="0" r="3810" b="0"/>
                  <wp:docPr id="8" name="Picture 8" descr="IMG_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0107"/>
                          <pic:cNvPicPr>
                            <a:picLocks noChangeAspect="1" noChangeArrowheads="1"/>
                          </pic:cNvPicPr>
                        </pic:nvPicPr>
                        <pic:blipFill>
                          <a:blip r:embed="rId19" cstate="print"/>
                          <a:srcRect/>
                          <a:stretch>
                            <a:fillRect/>
                          </a:stretch>
                        </pic:blipFill>
                        <pic:spPr bwMode="auto">
                          <a:xfrm>
                            <a:off x="0" y="0"/>
                            <a:ext cx="1577340" cy="1531620"/>
                          </a:xfrm>
                          <a:prstGeom prst="rect">
                            <a:avLst/>
                          </a:prstGeom>
                          <a:noFill/>
                          <a:ln w="9525">
                            <a:noFill/>
                            <a:miter lim="800000"/>
                            <a:headEnd/>
                            <a:tailEnd/>
                          </a:ln>
                        </pic:spPr>
                      </pic:pic>
                    </a:graphicData>
                  </a:graphic>
                </wp:inline>
              </w:drawing>
            </w:r>
          </w:p>
        </w:tc>
      </w:tr>
    </w:tbl>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 xml:space="preserve">Σε όλες τις σελίδες θα γίνει οπτική αναγνώριση χαρακτήρων (OCR). Το κείμενο θα αποθηκευτεί σε αρχεία κειμένου με κωδικοποίηση UTF-8. Η γλώσσα των αναφορών είναι </w:t>
      </w:r>
      <w:r w:rsidRPr="007D4FA8">
        <w:rPr>
          <w:lang w:val="el-GR"/>
        </w:rPr>
        <w:lastRenderedPageBreak/>
        <w:t xml:space="preserve">η Αγγλική αλλά υπάρχει και περιορισμένη χρήση Ελληνικών χαρακτήρων. Η αναγνώριση πρέπει να γίνει και για τις δύο γλώσσες.   </w:t>
      </w: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b/>
          <w:lang w:val="el-GR"/>
        </w:rPr>
        <w:t>Παραδοτέα:</w:t>
      </w:r>
      <w:r w:rsidRPr="007D4FA8">
        <w:rPr>
          <w:lang w:val="el-GR"/>
        </w:rPr>
        <w:t xml:space="preserve"> αρχεία λήψεων αναφορών και τα αρχεία κειμένου σε 2 DVD+ και σε σκληρό δίσκο.</w:t>
      </w:r>
    </w:p>
    <w:p w:rsidR="00AE7E51" w:rsidRPr="007D4FA8" w:rsidRDefault="00AE7E51" w:rsidP="00AE7E51">
      <w:pPr>
        <w:spacing w:before="0" w:line="288" w:lineRule="auto"/>
        <w:rPr>
          <w:lang w:val="el-GR"/>
        </w:rPr>
      </w:pPr>
    </w:p>
    <w:p w:rsidR="00AE7E51" w:rsidRPr="0051373D" w:rsidRDefault="00AE7E51" w:rsidP="00AE7E51">
      <w:pPr>
        <w:pStyle w:val="Heading3"/>
        <w:rPr>
          <w:rFonts w:ascii="Verdana" w:hAnsi="Verdana"/>
          <w:sz w:val="20"/>
          <w:szCs w:val="20"/>
        </w:rPr>
      </w:pPr>
      <w:bookmarkStart w:id="118" w:name="_Toc306638428"/>
      <w:r w:rsidRPr="0051373D">
        <w:rPr>
          <w:rFonts w:ascii="Verdana" w:hAnsi="Verdana"/>
          <w:sz w:val="20"/>
          <w:szCs w:val="20"/>
        </w:rPr>
        <w:t>Σχέδια</w:t>
      </w:r>
      <w:bookmarkEnd w:id="118"/>
    </w:p>
    <w:p w:rsidR="00AE7E51" w:rsidRPr="00815866" w:rsidRDefault="00AE7E51" w:rsidP="00AE7E51">
      <w:pPr>
        <w:rPr>
          <w:lang w:val="el-GR"/>
        </w:rPr>
      </w:pPr>
    </w:p>
    <w:p w:rsidR="00AE7E51" w:rsidRPr="007D4FA8" w:rsidRDefault="00AE7E51" w:rsidP="00AE7E51">
      <w:pPr>
        <w:spacing w:before="0" w:line="288" w:lineRule="auto"/>
        <w:rPr>
          <w:lang w:val="el-GR"/>
        </w:rPr>
      </w:pPr>
      <w:r w:rsidRPr="007D4FA8">
        <w:rPr>
          <w:lang w:val="el-GR"/>
        </w:rPr>
        <w:t xml:space="preserve">Τα 5.000 σχέδια βρίσκονται σε πολλά και διαφορετικά υλικά από βαρύ και ενισχυμένο χαρτί μέχρι εύθρυπτο χαρτί ιχνογραφίας. Τα περισσότερα έχουν γίνει σε καλής ποιότητας (Canson “Calque Superieur”) και σχετικά βαρύ (90-95g/m2)  χαρτί ιχνογραφίας που έχει ελαφρά κιτρινίσει και είναι κάπως εύθρυπτο. Τα σχέδια των τελευταίων 20 ετών έχουν γίνει σε πολυεστερικό φιλμ σχεδίασης για αυτό είναι σε καλή κατάσταση και δεν έχουν ξεθωριάσει ή κιτρινίσει. Οι λήψεις πρέπει να είναι όσο το δυνατό ελεύθερες από παραμορφώσεις (πχ barrel ή pincushion). Θα πρέπει να γίνουν μετρήσεις </w:t>
      </w:r>
      <w:r w:rsidR="00566F0B">
        <w:rPr>
          <w:lang w:val="el-GR"/>
        </w:rPr>
        <w:t xml:space="preserve">για το </w:t>
      </w:r>
      <w:r w:rsidRPr="007D4FA8">
        <w:rPr>
          <w:lang w:val="el-GR"/>
        </w:rPr>
        <w:t xml:space="preserve">πόση παραμόρφωση δημιουργείται από την διαδικασία ψηφιοποίησης. Μέρος των σχεδίων είναι έγχρωμο. Το </w:t>
      </w:r>
      <w:r w:rsidR="00566F0B">
        <w:rPr>
          <w:lang w:val="en-US"/>
        </w:rPr>
        <w:t>format</w:t>
      </w:r>
      <w:r w:rsidR="00566F0B" w:rsidRPr="007D4FA8">
        <w:rPr>
          <w:lang w:val="el-GR"/>
        </w:rPr>
        <w:t xml:space="preserve"> </w:t>
      </w:r>
      <w:r w:rsidRPr="007D4FA8">
        <w:rPr>
          <w:lang w:val="el-GR"/>
        </w:rPr>
        <w:t>των αρχείων που θα δημιουργηθούν θα είναι TIFF v6.0 χωρίς συμπίεση.  Η οπτική ανάλυση ψηφιοποίησης θα είναι 300ppi, το βάθος χρώματος θα είναι  24bit για έγχρωμα σχέδια και 8bit για τα υπόλοιπα. Για τα έγχρωμα ο χρωματικός χώρος θα είναι sRGB.</w:t>
      </w:r>
    </w:p>
    <w:p w:rsidR="00AE7E51" w:rsidRPr="007D4FA8" w:rsidRDefault="00AE7E51" w:rsidP="00AE7E51">
      <w:pPr>
        <w:spacing w:before="0" w:line="288" w:lineRule="auto"/>
        <w:rPr>
          <w:lang w:val="el-GR"/>
        </w:rPr>
      </w:pPr>
      <w:r w:rsidRPr="007D4FA8">
        <w:rPr>
          <w:lang w:val="el-GR"/>
        </w:rPr>
        <w:t>Η οπτική ανάλυση ψηφιοποίησης θα είναι 600ppi, το βάθος χρώματος θα είναι 24bit και ο χρωματικός χώρος θα είναι sRGB. Εκτιμάται ότι ο αποθηκευτικός χώρος για τα αρχεία των σχεδίων θα είναι περίπου 1,8ΤΒ.</w:t>
      </w:r>
    </w:p>
    <w:p w:rsidR="00AE7E51" w:rsidRPr="007D4FA8" w:rsidRDefault="00AE7E51" w:rsidP="00AE7E51">
      <w:pPr>
        <w:spacing w:before="0" w:line="288" w:lineRule="auto"/>
        <w:rPr>
          <w:lang w:val="el-GR"/>
        </w:rPr>
      </w:pPr>
    </w:p>
    <w:tbl>
      <w:tblPr>
        <w:tblW w:w="0" w:type="auto"/>
        <w:tblLook w:val="00BF"/>
      </w:tblPr>
      <w:tblGrid>
        <w:gridCol w:w="9119"/>
      </w:tblGrid>
      <w:tr w:rsidR="00AE7E51" w:rsidRPr="00AC2CA7">
        <w:tc>
          <w:tcPr>
            <w:tcW w:w="9119" w:type="dxa"/>
          </w:tcPr>
          <w:p w:rsidR="00AE7E51" w:rsidRPr="00AC2CA7" w:rsidRDefault="00ED64CE" w:rsidP="00AE7E51">
            <w:pPr>
              <w:spacing w:before="0" w:line="288" w:lineRule="auto"/>
              <w:rPr>
                <w:lang w:val="el-GR"/>
              </w:rPr>
            </w:pPr>
            <w:r>
              <w:rPr>
                <w:noProof/>
                <w:lang w:val="el-GR" w:eastAsia="el-GR"/>
              </w:rPr>
              <w:drawing>
                <wp:inline distT="0" distB="0" distL="0" distR="0">
                  <wp:extent cx="1394460" cy="2065020"/>
                  <wp:effectExtent l="19050" t="0" r="0" b="0"/>
                  <wp:docPr id="9" name="Picture 9"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1"/>
                          <pic:cNvPicPr>
                            <a:picLocks noChangeAspect="1" noChangeArrowheads="1"/>
                          </pic:cNvPicPr>
                        </pic:nvPicPr>
                        <pic:blipFill>
                          <a:blip r:embed="rId20" cstate="print"/>
                          <a:srcRect/>
                          <a:stretch>
                            <a:fillRect/>
                          </a:stretch>
                        </pic:blipFill>
                        <pic:spPr bwMode="auto">
                          <a:xfrm flipH="1">
                            <a:off x="0" y="0"/>
                            <a:ext cx="1394460" cy="2065020"/>
                          </a:xfrm>
                          <a:prstGeom prst="rect">
                            <a:avLst/>
                          </a:prstGeom>
                          <a:noFill/>
                          <a:ln w="9525">
                            <a:noFill/>
                            <a:miter lim="800000"/>
                            <a:headEnd/>
                            <a:tailEnd/>
                          </a:ln>
                        </pic:spPr>
                      </pic:pic>
                    </a:graphicData>
                  </a:graphic>
                </wp:inline>
              </w:drawing>
            </w:r>
          </w:p>
        </w:tc>
      </w:tr>
    </w:tbl>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b/>
          <w:lang w:val="el-GR"/>
        </w:rPr>
        <w:t>Παραδοτέα:</w:t>
      </w:r>
      <w:r w:rsidRPr="007D4FA8">
        <w:rPr>
          <w:lang w:val="el-GR"/>
        </w:rPr>
        <w:t xml:space="preserve"> αρχεία λήψεων σχεδίων σε 2 DVD+ και σε σκληρό δίσκο.</w:t>
      </w:r>
    </w:p>
    <w:p w:rsidR="00AE7E51" w:rsidRPr="007D4FA8" w:rsidRDefault="00AE7E51" w:rsidP="00AE7E51">
      <w:pPr>
        <w:spacing w:before="0" w:line="288" w:lineRule="auto"/>
        <w:rPr>
          <w:lang w:val="el-GR"/>
        </w:rPr>
      </w:pPr>
    </w:p>
    <w:p w:rsidR="00EA70BB" w:rsidRPr="0016069F" w:rsidRDefault="00EA70BB" w:rsidP="00AE7E51">
      <w:pPr>
        <w:pStyle w:val="Heading3"/>
        <w:rPr>
          <w:rFonts w:ascii="Verdana" w:hAnsi="Verdana"/>
          <w:sz w:val="20"/>
          <w:szCs w:val="20"/>
        </w:rPr>
      </w:pPr>
    </w:p>
    <w:p w:rsidR="00AE7E51" w:rsidRPr="0051373D" w:rsidRDefault="00AE7E51" w:rsidP="00AE7E51">
      <w:pPr>
        <w:pStyle w:val="Heading3"/>
        <w:rPr>
          <w:rFonts w:ascii="Verdana" w:hAnsi="Verdana"/>
          <w:sz w:val="20"/>
          <w:szCs w:val="20"/>
        </w:rPr>
      </w:pPr>
      <w:bookmarkStart w:id="119" w:name="_Toc306638429"/>
      <w:r w:rsidRPr="0051373D">
        <w:rPr>
          <w:rFonts w:ascii="Verdana" w:hAnsi="Verdana"/>
          <w:sz w:val="20"/>
          <w:szCs w:val="20"/>
        </w:rPr>
        <w:lastRenderedPageBreak/>
        <w:t>Φωτογραφίες</w:t>
      </w:r>
      <w:bookmarkEnd w:id="119"/>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 xml:space="preserve">Μια ή περισσότερες φωτογραφίες έχουν τοποθετηθεί σε φύλλα χαρτονιού. Οι φωτογραφίες ανέρχονται σε 20.000. Κάθε φωτογραφία θα ψηφιοποιείται ξεχωριστά, μετά θα αποκόπτεται (crop) από το φόντο της  και θα αποθηκεύεται ξεχωριστά. Το </w:t>
      </w:r>
      <w:r w:rsidR="0051373D">
        <w:rPr>
          <w:lang w:val="en-US"/>
        </w:rPr>
        <w:t>format</w:t>
      </w:r>
      <w:r w:rsidR="0051373D" w:rsidRPr="007D4FA8">
        <w:rPr>
          <w:lang w:val="el-GR"/>
        </w:rPr>
        <w:t xml:space="preserve"> </w:t>
      </w:r>
      <w:r w:rsidRPr="007D4FA8">
        <w:rPr>
          <w:lang w:val="el-GR"/>
        </w:rPr>
        <w:t>των αρχείων που θα δημιουργηθούν θα είναι TIFF v6.0 χωρίς συμπίεση.  Η οπτική ανάλυση ψηφιοποίησης θα είναι 600ppi και το βάθος χρώματος θα είναι 8bit. Εκτιμάται ότι ο αποθηκευτικός χώρος για τα αρχεία των καρτελών θα είναι περίπου 0,5ΤΒ.</w:t>
      </w:r>
    </w:p>
    <w:p w:rsidR="00AE7E51" w:rsidRPr="007D4FA8" w:rsidRDefault="00AE7E51" w:rsidP="00AE7E51">
      <w:pPr>
        <w:spacing w:before="0" w:line="288" w:lineRule="auto"/>
        <w:rPr>
          <w:lang w:val="el-GR"/>
        </w:rPr>
      </w:pPr>
    </w:p>
    <w:tbl>
      <w:tblPr>
        <w:tblW w:w="0" w:type="auto"/>
        <w:tblLook w:val="00BF"/>
      </w:tblPr>
      <w:tblGrid>
        <w:gridCol w:w="9119"/>
      </w:tblGrid>
      <w:tr w:rsidR="00AE7E51" w:rsidRPr="00AC2CA7">
        <w:tc>
          <w:tcPr>
            <w:tcW w:w="9119" w:type="dxa"/>
          </w:tcPr>
          <w:p w:rsidR="00AE7E51" w:rsidRPr="00AC2CA7" w:rsidRDefault="00ED64CE" w:rsidP="00AE7E51">
            <w:pPr>
              <w:spacing w:before="0" w:line="288" w:lineRule="auto"/>
              <w:rPr>
                <w:lang w:val="el-GR"/>
              </w:rPr>
            </w:pPr>
            <w:r>
              <w:rPr>
                <w:noProof/>
                <w:lang w:val="el-GR" w:eastAsia="el-GR"/>
              </w:rPr>
              <w:drawing>
                <wp:inline distT="0" distB="0" distL="0" distR="0">
                  <wp:extent cx="1394460" cy="1699260"/>
                  <wp:effectExtent l="19050" t="0" r="0" b="0"/>
                  <wp:docPr id="10" name="Picture 10" descr="8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52"/>
                          <pic:cNvPicPr>
                            <a:picLocks noChangeAspect="1" noChangeArrowheads="1"/>
                          </pic:cNvPicPr>
                        </pic:nvPicPr>
                        <pic:blipFill>
                          <a:blip r:embed="rId21" cstate="print"/>
                          <a:srcRect/>
                          <a:stretch>
                            <a:fillRect/>
                          </a:stretch>
                        </pic:blipFill>
                        <pic:spPr bwMode="auto">
                          <a:xfrm>
                            <a:off x="0" y="0"/>
                            <a:ext cx="1394460" cy="1699260"/>
                          </a:xfrm>
                          <a:prstGeom prst="rect">
                            <a:avLst/>
                          </a:prstGeom>
                          <a:noFill/>
                          <a:ln w="9525">
                            <a:noFill/>
                            <a:miter lim="800000"/>
                            <a:headEnd/>
                            <a:tailEnd/>
                          </a:ln>
                        </pic:spPr>
                      </pic:pic>
                    </a:graphicData>
                  </a:graphic>
                </wp:inline>
              </w:drawing>
            </w:r>
          </w:p>
        </w:tc>
      </w:tr>
    </w:tbl>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b/>
          <w:lang w:val="el-GR"/>
        </w:rPr>
        <w:t>Παραδοτέα:</w:t>
      </w:r>
      <w:r w:rsidRPr="007D4FA8">
        <w:rPr>
          <w:lang w:val="el-GR"/>
        </w:rPr>
        <w:t xml:space="preserve"> αρχεία φωτογραφιών σε 2 DVD+ και σε σκληρό δίσκο.</w:t>
      </w:r>
    </w:p>
    <w:p w:rsidR="00AE7E51" w:rsidRPr="007D4FA8" w:rsidRDefault="00AE7E51" w:rsidP="00AE7E51">
      <w:pPr>
        <w:spacing w:before="0" w:line="288" w:lineRule="auto"/>
        <w:rPr>
          <w:lang w:val="el-GR"/>
        </w:rPr>
      </w:pPr>
    </w:p>
    <w:p w:rsidR="00A13D9C" w:rsidRPr="008F235B" w:rsidRDefault="00A13D9C" w:rsidP="00A13D9C">
      <w:pPr>
        <w:pStyle w:val="Heading3"/>
        <w:rPr>
          <w:rFonts w:ascii="Verdana" w:hAnsi="Verdana"/>
          <w:sz w:val="20"/>
          <w:szCs w:val="20"/>
        </w:rPr>
      </w:pPr>
      <w:bookmarkStart w:id="120" w:name="_Toc306638430"/>
      <w:r w:rsidRPr="008F235B">
        <w:rPr>
          <w:rFonts w:ascii="Verdana" w:hAnsi="Verdana"/>
          <w:sz w:val="20"/>
          <w:szCs w:val="20"/>
        </w:rPr>
        <w:t>Αρνητικά φωτογραφιών</w:t>
      </w:r>
      <w:bookmarkEnd w:id="120"/>
    </w:p>
    <w:p w:rsidR="00A13D9C" w:rsidRPr="008016A8" w:rsidRDefault="00A13D9C" w:rsidP="00A13D9C">
      <w:pPr>
        <w:spacing w:before="0" w:line="288" w:lineRule="auto"/>
        <w:rPr>
          <w:lang w:val="el-GR"/>
        </w:rPr>
      </w:pPr>
    </w:p>
    <w:p w:rsidR="00A13D9C" w:rsidRPr="007D4FA8" w:rsidRDefault="00A13D9C" w:rsidP="00A13D9C">
      <w:pPr>
        <w:spacing w:before="0" w:line="288" w:lineRule="auto"/>
        <w:rPr>
          <w:lang w:val="el-GR"/>
        </w:rPr>
      </w:pPr>
      <w:r w:rsidRPr="007D4FA8">
        <w:rPr>
          <w:lang w:val="el-GR"/>
        </w:rPr>
        <w:t xml:space="preserve">Τα αρνητικά βρίσκονται είτε σε λωρίδες φιλμ 35mm ανά 6, είτε σε μεμονωμένα frame φιλμ 35mm, είτε σε </w:t>
      </w:r>
      <w:r>
        <w:rPr>
          <w:lang w:val="en-US"/>
        </w:rPr>
        <w:t>format</w:t>
      </w:r>
      <w:r w:rsidRPr="007D4FA8">
        <w:rPr>
          <w:lang w:val="el-GR"/>
        </w:rPr>
        <w:t xml:space="preserve"> 4x5cm είτε σε </w:t>
      </w:r>
      <w:r>
        <w:rPr>
          <w:lang w:val="en-US"/>
        </w:rPr>
        <w:t>format</w:t>
      </w:r>
      <w:r w:rsidRPr="007D4FA8">
        <w:rPr>
          <w:lang w:val="el-GR"/>
        </w:rPr>
        <w:t xml:space="preserve"> 6x6cm είτε σε υαλόπλακες διαστάσεων 18x24cm είτε σε υαλόπλακες διαστάσεων 13x18cm. Υπάρχουν επίσης 50 ρολά φιλμ του τύπου 120 της Kodak κομμένα σε 4 λωρίδες, με κάθε λωρίδα να έχει 3 frame. Η ψηφιοποίηση όλων των αρνητικών θα γίνει υπό την  επίβλεψη φωτογράφου των Ανασκαφών της Αρχαίας Αγοράς για να ελέγξει την ποιότητα του παραγόμενου υλικού.  Το </w:t>
      </w:r>
      <w:r>
        <w:rPr>
          <w:lang w:val="en-US"/>
        </w:rPr>
        <w:t>format</w:t>
      </w:r>
      <w:r w:rsidRPr="007D4FA8">
        <w:rPr>
          <w:lang w:val="el-GR"/>
        </w:rPr>
        <w:t xml:space="preserve"> των αρχείων που θα δημιουργηθούν θα είναι TIFF v6.0 χωρίς συμπίεση.  Το βάθος χρώματος θα είναι 8bit. Οι ποσότητες και η οπτική ανάλυση δίνονται στον ακόλουθο πίνακα:</w:t>
      </w:r>
    </w:p>
    <w:p w:rsidR="00A13D9C" w:rsidRPr="007D4FA8" w:rsidRDefault="00A13D9C" w:rsidP="00A13D9C">
      <w:pPr>
        <w:spacing w:before="0" w:line="288" w:lineRule="auto"/>
        <w:rPr>
          <w:lang w:val="el-GR"/>
        </w:rPr>
      </w:pPr>
    </w:p>
    <w:p w:rsidR="00A13D9C" w:rsidRPr="00545E60" w:rsidRDefault="00A13D9C" w:rsidP="00A13D9C">
      <w:pPr>
        <w:spacing w:before="0" w:line="288" w:lineRule="auto"/>
        <w:rPr>
          <w:lang w:val="el-GR"/>
        </w:rPr>
      </w:pPr>
      <w:r w:rsidRPr="007D4FA8">
        <w:rPr>
          <w:lang w:val="el-GR"/>
        </w:rPr>
        <w:t>Είδος</w:t>
      </w:r>
      <w:r w:rsidRPr="007D4FA8">
        <w:rPr>
          <w:lang w:val="el-GR"/>
        </w:rPr>
        <w:tab/>
      </w:r>
      <w:r w:rsidRPr="00E40BB2">
        <w:rPr>
          <w:lang w:val="el-GR"/>
        </w:rPr>
        <w:tab/>
      </w:r>
      <w:r w:rsidRPr="00E40BB2">
        <w:rPr>
          <w:lang w:val="el-GR"/>
        </w:rPr>
        <w:tab/>
      </w:r>
      <w:r w:rsidRPr="00E40BB2">
        <w:rPr>
          <w:lang w:val="el-GR"/>
        </w:rPr>
        <w:tab/>
      </w:r>
      <w:r w:rsidRPr="007D4FA8">
        <w:rPr>
          <w:lang w:val="el-GR"/>
        </w:rPr>
        <w:t>Λήψεις</w:t>
      </w:r>
      <w:r w:rsidRPr="00E40BB2">
        <w:rPr>
          <w:lang w:val="el-GR"/>
        </w:rPr>
        <w:t xml:space="preserve">          </w:t>
      </w:r>
      <w:r>
        <w:rPr>
          <w:lang w:val="el-GR"/>
        </w:rPr>
        <w:t>Ποσότητα</w:t>
      </w:r>
      <w:r w:rsidRPr="00545E60">
        <w:rPr>
          <w:lang w:val="el-GR"/>
        </w:rPr>
        <w:t xml:space="preserve">        </w:t>
      </w:r>
      <w:r w:rsidRPr="007D4FA8">
        <w:rPr>
          <w:lang w:val="el-GR"/>
        </w:rPr>
        <w:t>Οπτική</w:t>
      </w:r>
      <w:r w:rsidRPr="00545E60">
        <w:rPr>
          <w:lang w:val="el-GR"/>
        </w:rPr>
        <w:t xml:space="preserve"> </w:t>
      </w:r>
      <w:r w:rsidRPr="007D4FA8">
        <w:rPr>
          <w:lang w:val="el-GR"/>
        </w:rPr>
        <w:t xml:space="preserve">ανάλυση </w:t>
      </w:r>
      <w:r w:rsidRPr="00545E60">
        <w:rPr>
          <w:lang w:val="el-GR"/>
        </w:rPr>
        <w:t>(</w:t>
      </w:r>
      <w:r w:rsidRPr="007D4FA8">
        <w:rPr>
          <w:lang w:val="el-GR"/>
        </w:rPr>
        <w:t>ppi</w:t>
      </w:r>
      <w:r w:rsidRPr="00545E60">
        <w:rPr>
          <w:lang w:val="el-GR"/>
        </w:rPr>
        <w:t>)</w:t>
      </w:r>
    </w:p>
    <w:p w:rsidR="00A13D9C" w:rsidRPr="007D4FA8" w:rsidRDefault="00A13D9C" w:rsidP="00A13D9C">
      <w:pPr>
        <w:spacing w:before="0" w:line="288" w:lineRule="auto"/>
        <w:rPr>
          <w:lang w:val="el-GR"/>
        </w:rPr>
      </w:pPr>
      <w:r w:rsidRPr="007D4FA8">
        <w:rPr>
          <w:lang w:val="el-GR"/>
        </w:rPr>
        <w:t xml:space="preserve">35mm </w:t>
      </w:r>
      <w:r w:rsidRPr="00E40BB2">
        <w:rPr>
          <w:lang w:val="el-GR"/>
        </w:rPr>
        <w:tab/>
      </w:r>
      <w:r w:rsidRPr="00E40BB2">
        <w:rPr>
          <w:lang w:val="el-GR"/>
        </w:rPr>
        <w:tab/>
      </w:r>
      <w:r w:rsidRPr="00E40BB2">
        <w:rPr>
          <w:lang w:val="el-GR"/>
        </w:rPr>
        <w:tab/>
      </w:r>
      <w:r w:rsidRPr="00E40BB2">
        <w:rPr>
          <w:lang w:val="el-GR"/>
        </w:rPr>
        <w:tab/>
      </w:r>
      <w:r w:rsidRPr="007D4FA8">
        <w:rPr>
          <w:lang w:val="el-GR"/>
        </w:rPr>
        <w:t>σε εξάδες</w:t>
      </w:r>
      <w:r w:rsidRPr="007D4FA8">
        <w:rPr>
          <w:lang w:val="el-GR"/>
        </w:rPr>
        <w:tab/>
        <w:t>40.64</w:t>
      </w:r>
      <w:r w:rsidRPr="00545E60">
        <w:rPr>
          <w:lang w:val="el-GR"/>
        </w:rPr>
        <w:t>4</w:t>
      </w:r>
      <w:r w:rsidRPr="00E40BB2">
        <w:rPr>
          <w:lang w:val="el-GR"/>
        </w:rPr>
        <w:t xml:space="preserve"> </w:t>
      </w:r>
      <w:r w:rsidRPr="007D4FA8">
        <w:rPr>
          <w:lang w:val="el-GR"/>
        </w:rPr>
        <w:tab/>
      </w:r>
      <w:r>
        <w:rPr>
          <w:lang w:val="el-GR"/>
        </w:rPr>
        <w:t xml:space="preserve">       </w:t>
      </w:r>
      <w:r w:rsidRPr="00E40BB2">
        <w:rPr>
          <w:lang w:val="el-GR"/>
        </w:rPr>
        <w:tab/>
      </w:r>
      <w:r w:rsidRPr="007D4FA8">
        <w:rPr>
          <w:lang w:val="el-GR"/>
        </w:rPr>
        <w:t>4.000</w:t>
      </w:r>
    </w:p>
    <w:p w:rsidR="00A13D9C" w:rsidRPr="007D4FA8" w:rsidRDefault="00A13D9C" w:rsidP="00A13D9C">
      <w:pPr>
        <w:spacing w:before="0" w:line="288" w:lineRule="auto"/>
        <w:rPr>
          <w:lang w:val="el-GR"/>
        </w:rPr>
      </w:pPr>
      <w:r w:rsidRPr="007D4FA8">
        <w:rPr>
          <w:lang w:val="el-GR"/>
        </w:rPr>
        <w:t xml:space="preserve">35mm </w:t>
      </w:r>
      <w:r w:rsidRPr="00E40BB2">
        <w:rPr>
          <w:lang w:val="el-GR"/>
        </w:rPr>
        <w:tab/>
      </w:r>
      <w:r w:rsidRPr="00E40BB2">
        <w:rPr>
          <w:lang w:val="el-GR"/>
        </w:rPr>
        <w:tab/>
      </w:r>
      <w:r w:rsidRPr="00E40BB2">
        <w:rPr>
          <w:lang w:val="el-GR"/>
        </w:rPr>
        <w:tab/>
      </w:r>
      <w:r w:rsidRPr="00E40BB2">
        <w:rPr>
          <w:lang w:val="el-GR"/>
        </w:rPr>
        <w:tab/>
      </w:r>
      <w:r w:rsidRPr="007D4FA8">
        <w:rPr>
          <w:lang w:val="el-GR"/>
        </w:rPr>
        <w:t>μεμονωμένα</w:t>
      </w:r>
      <w:r w:rsidRPr="007D4FA8">
        <w:rPr>
          <w:lang w:val="el-GR"/>
        </w:rPr>
        <w:tab/>
        <w:t>22.722</w:t>
      </w:r>
      <w:r w:rsidRPr="007D4FA8">
        <w:rPr>
          <w:lang w:val="el-GR"/>
        </w:rPr>
        <w:tab/>
      </w:r>
      <w:r>
        <w:rPr>
          <w:lang w:val="el-GR"/>
        </w:rPr>
        <w:t xml:space="preserve">                </w:t>
      </w:r>
      <w:r w:rsidRPr="00E40BB2">
        <w:rPr>
          <w:lang w:val="el-GR"/>
        </w:rPr>
        <w:tab/>
      </w:r>
      <w:r w:rsidRPr="007D4FA8">
        <w:rPr>
          <w:lang w:val="el-GR"/>
        </w:rPr>
        <w:t>4.000</w:t>
      </w:r>
    </w:p>
    <w:p w:rsidR="00A13D9C" w:rsidRPr="007D4FA8" w:rsidRDefault="00A13D9C" w:rsidP="00A13D9C">
      <w:pPr>
        <w:spacing w:before="0" w:line="288" w:lineRule="auto"/>
        <w:rPr>
          <w:lang w:val="el-GR"/>
        </w:rPr>
      </w:pPr>
      <w:r w:rsidRPr="007D4FA8">
        <w:rPr>
          <w:lang w:val="el-GR"/>
        </w:rPr>
        <w:t>4x5cm</w:t>
      </w:r>
      <w:r w:rsidRPr="007D4FA8">
        <w:rPr>
          <w:lang w:val="el-GR"/>
        </w:rPr>
        <w:tab/>
      </w:r>
      <w:r>
        <w:rPr>
          <w:lang w:val="el-GR"/>
        </w:rPr>
        <w:t xml:space="preserve">                   </w:t>
      </w:r>
      <w:r w:rsidRPr="00E40BB2">
        <w:rPr>
          <w:lang w:val="el-GR"/>
        </w:rPr>
        <w:tab/>
      </w:r>
      <w:r w:rsidRPr="00E40BB2">
        <w:rPr>
          <w:lang w:val="el-GR"/>
        </w:rPr>
        <w:tab/>
      </w:r>
      <w:r w:rsidRPr="00E40BB2">
        <w:rPr>
          <w:lang w:val="el-GR"/>
        </w:rPr>
        <w:tab/>
      </w:r>
      <w:r w:rsidRPr="00E40BB2">
        <w:rPr>
          <w:lang w:val="el-GR"/>
        </w:rPr>
        <w:tab/>
      </w:r>
      <w:r w:rsidRPr="007D4FA8">
        <w:rPr>
          <w:lang w:val="el-GR"/>
        </w:rPr>
        <w:t>14.000</w:t>
      </w:r>
      <w:r w:rsidRPr="007D4FA8">
        <w:rPr>
          <w:lang w:val="el-GR"/>
        </w:rPr>
        <w:tab/>
      </w:r>
      <w:r>
        <w:rPr>
          <w:lang w:val="el-GR"/>
        </w:rPr>
        <w:t xml:space="preserve">          </w:t>
      </w:r>
      <w:r w:rsidRPr="00E40BB2">
        <w:rPr>
          <w:lang w:val="el-GR"/>
        </w:rPr>
        <w:tab/>
      </w:r>
      <w:r w:rsidRPr="00E40BB2">
        <w:rPr>
          <w:lang w:val="el-GR"/>
        </w:rPr>
        <w:tab/>
      </w:r>
      <w:r>
        <w:rPr>
          <w:lang w:val="el-GR"/>
        </w:rPr>
        <w:t xml:space="preserve">  </w:t>
      </w:r>
      <w:r w:rsidRPr="007D4FA8">
        <w:rPr>
          <w:lang w:val="el-GR"/>
        </w:rPr>
        <w:t>900</w:t>
      </w:r>
    </w:p>
    <w:p w:rsidR="00A13D9C" w:rsidRPr="007D4FA8" w:rsidRDefault="00A13D9C" w:rsidP="00A13D9C">
      <w:pPr>
        <w:spacing w:before="0" w:line="288" w:lineRule="auto"/>
        <w:rPr>
          <w:lang w:val="el-GR"/>
        </w:rPr>
      </w:pPr>
      <w:r w:rsidRPr="007D4FA8">
        <w:rPr>
          <w:lang w:val="el-GR"/>
        </w:rPr>
        <w:t>Υαλόπλακες</w:t>
      </w:r>
      <w:r w:rsidRPr="007D4FA8">
        <w:rPr>
          <w:lang w:val="el-GR"/>
        </w:rPr>
        <w:tab/>
      </w:r>
      <w:r w:rsidRPr="00E40BB2">
        <w:rPr>
          <w:lang w:val="el-GR"/>
        </w:rPr>
        <w:tab/>
      </w:r>
      <w:r>
        <w:rPr>
          <w:lang w:val="el-GR"/>
        </w:rPr>
        <w:tab/>
      </w:r>
      <w:r>
        <w:rPr>
          <w:lang w:val="el-GR"/>
        </w:rPr>
        <w:tab/>
      </w:r>
      <w:r w:rsidRPr="00E40BB2">
        <w:rPr>
          <w:lang w:val="el-GR"/>
        </w:rPr>
        <w:tab/>
      </w:r>
      <w:r w:rsidRPr="00A13D9C">
        <w:rPr>
          <w:lang w:val="el-GR"/>
        </w:rPr>
        <w:t xml:space="preserve"> </w:t>
      </w:r>
      <w:r w:rsidRPr="007D4FA8">
        <w:rPr>
          <w:lang w:val="el-GR"/>
        </w:rPr>
        <w:t>3.122</w:t>
      </w:r>
      <w:r w:rsidRPr="00E40BB2">
        <w:rPr>
          <w:lang w:val="el-GR"/>
        </w:rPr>
        <w:tab/>
        <w:t xml:space="preserve">          </w:t>
      </w:r>
      <w:r w:rsidRPr="00E40BB2">
        <w:rPr>
          <w:lang w:val="el-GR"/>
        </w:rPr>
        <w:tab/>
      </w:r>
      <w:r>
        <w:rPr>
          <w:lang w:val="el-GR"/>
        </w:rPr>
        <w:tab/>
      </w:r>
      <w:r w:rsidRPr="00A13D9C">
        <w:rPr>
          <w:lang w:val="el-GR"/>
        </w:rPr>
        <w:t xml:space="preserve">  </w:t>
      </w:r>
      <w:r w:rsidRPr="007D4FA8">
        <w:rPr>
          <w:lang w:val="el-GR"/>
        </w:rPr>
        <w:t>600</w:t>
      </w:r>
    </w:p>
    <w:p w:rsidR="00A13D9C" w:rsidRPr="007D4FA8" w:rsidRDefault="00A13D9C" w:rsidP="00A13D9C">
      <w:pPr>
        <w:spacing w:before="0" w:line="288" w:lineRule="auto"/>
        <w:rPr>
          <w:lang w:val="el-GR"/>
        </w:rPr>
      </w:pPr>
      <w:r w:rsidRPr="007D4FA8">
        <w:rPr>
          <w:lang w:val="el-GR"/>
        </w:rPr>
        <w:t>6x6cm</w:t>
      </w:r>
      <w:r w:rsidRPr="00E40BB2">
        <w:rPr>
          <w:lang w:val="el-GR"/>
        </w:rPr>
        <w:t xml:space="preserve">  </w:t>
      </w:r>
      <w:r w:rsidRPr="00E40BB2">
        <w:rPr>
          <w:lang w:val="el-GR"/>
        </w:rPr>
        <w:tab/>
      </w:r>
      <w:r w:rsidRPr="00E40BB2">
        <w:rPr>
          <w:lang w:val="el-GR"/>
        </w:rPr>
        <w:tab/>
        <w:t xml:space="preserve">          </w:t>
      </w:r>
      <w:r>
        <w:rPr>
          <w:lang w:val="el-GR"/>
        </w:rPr>
        <w:t>σε τριάδες</w:t>
      </w:r>
      <w:r w:rsidRPr="007D4FA8">
        <w:rPr>
          <w:lang w:val="el-GR"/>
        </w:rPr>
        <w:tab/>
      </w:r>
      <w:r w:rsidRPr="00A13D9C">
        <w:rPr>
          <w:lang w:val="el-GR"/>
        </w:rPr>
        <w:t xml:space="preserve"> </w:t>
      </w:r>
      <w:r w:rsidRPr="007D4FA8">
        <w:rPr>
          <w:lang w:val="el-GR"/>
        </w:rPr>
        <w:t>1.536</w:t>
      </w:r>
      <w:r w:rsidRPr="007D4FA8">
        <w:rPr>
          <w:lang w:val="el-GR"/>
        </w:rPr>
        <w:tab/>
      </w:r>
      <w:r>
        <w:rPr>
          <w:lang w:val="el-GR"/>
        </w:rPr>
        <w:tab/>
      </w:r>
      <w:r>
        <w:rPr>
          <w:lang w:val="el-GR"/>
        </w:rPr>
        <w:tab/>
      </w:r>
      <w:r w:rsidRPr="007D4FA8">
        <w:rPr>
          <w:lang w:val="el-GR"/>
        </w:rPr>
        <w:t>2.000</w:t>
      </w:r>
    </w:p>
    <w:p w:rsidR="00A13D9C" w:rsidRPr="00A13D9C" w:rsidRDefault="00A13D9C" w:rsidP="00A13D9C">
      <w:pPr>
        <w:spacing w:before="0" w:line="288" w:lineRule="auto"/>
        <w:rPr>
          <w:lang w:val="el-GR"/>
        </w:rPr>
      </w:pPr>
      <w:r w:rsidRPr="00545E60">
        <w:rPr>
          <w:lang w:val="el-GR"/>
        </w:rPr>
        <w:t>120</w:t>
      </w:r>
      <w:r w:rsidRPr="00545E60">
        <w:rPr>
          <w:lang w:val="el-GR"/>
        </w:rPr>
        <w:tab/>
      </w:r>
      <w:r w:rsidRPr="00545E60">
        <w:rPr>
          <w:lang w:val="el-GR"/>
        </w:rPr>
        <w:tab/>
      </w:r>
      <w:r w:rsidRPr="00545E60">
        <w:rPr>
          <w:lang w:val="el-GR"/>
        </w:rPr>
        <w:tab/>
      </w:r>
      <w:r w:rsidRPr="00545E60">
        <w:rPr>
          <w:lang w:val="el-GR"/>
        </w:rPr>
        <w:tab/>
      </w:r>
      <w:r w:rsidRPr="00545E60">
        <w:rPr>
          <w:lang w:val="el-GR"/>
        </w:rPr>
        <w:tab/>
      </w:r>
      <w:r w:rsidRPr="00545E60">
        <w:rPr>
          <w:lang w:val="el-GR"/>
        </w:rPr>
        <w:tab/>
      </w:r>
      <w:r w:rsidRPr="00A13D9C">
        <w:rPr>
          <w:lang w:val="el-GR"/>
        </w:rPr>
        <w:t xml:space="preserve">   </w:t>
      </w:r>
      <w:r w:rsidRPr="00545E60">
        <w:rPr>
          <w:lang w:val="el-GR"/>
        </w:rPr>
        <w:t>600</w:t>
      </w:r>
      <w:r w:rsidRPr="00545E60">
        <w:rPr>
          <w:lang w:val="el-GR"/>
        </w:rPr>
        <w:tab/>
      </w:r>
      <w:r w:rsidRPr="00A13D9C">
        <w:rPr>
          <w:lang w:val="el-GR"/>
        </w:rPr>
        <w:tab/>
      </w:r>
      <w:r w:rsidRPr="00A13D9C">
        <w:rPr>
          <w:lang w:val="el-GR"/>
        </w:rPr>
        <w:tab/>
        <w:t>2.000</w:t>
      </w:r>
    </w:p>
    <w:p w:rsidR="00A13D9C" w:rsidRPr="007D4FA8" w:rsidRDefault="00A13D9C" w:rsidP="00A13D9C">
      <w:pPr>
        <w:spacing w:before="0" w:line="288" w:lineRule="auto"/>
        <w:rPr>
          <w:lang w:val="el-GR"/>
        </w:rPr>
      </w:pPr>
    </w:p>
    <w:p w:rsidR="00A13D9C" w:rsidRPr="007D4FA8" w:rsidRDefault="00A13D9C" w:rsidP="00A13D9C">
      <w:pPr>
        <w:spacing w:before="0" w:line="288" w:lineRule="auto"/>
        <w:rPr>
          <w:lang w:val="el-GR"/>
        </w:rPr>
      </w:pPr>
      <w:r w:rsidRPr="007D4FA8">
        <w:rPr>
          <w:lang w:val="el-GR"/>
        </w:rPr>
        <w:t>Εκτιμάται ότι ο αποθηκευτικός χώρος για τα αρχεία των καρτελών θα είναι περίπου 1,6ΤΒ.</w:t>
      </w: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p>
    <w:tbl>
      <w:tblPr>
        <w:tblW w:w="0" w:type="auto"/>
        <w:tblLook w:val="00BF"/>
      </w:tblPr>
      <w:tblGrid>
        <w:gridCol w:w="9119"/>
      </w:tblGrid>
      <w:tr w:rsidR="00AE7E51" w:rsidRPr="00AC2CA7">
        <w:tc>
          <w:tcPr>
            <w:tcW w:w="9119" w:type="dxa"/>
          </w:tcPr>
          <w:p w:rsidR="00AE7E51" w:rsidRPr="00AC2CA7" w:rsidRDefault="00ED64CE" w:rsidP="00AE7E51">
            <w:pPr>
              <w:spacing w:before="0" w:line="288" w:lineRule="auto"/>
              <w:rPr>
                <w:lang w:val="el-GR"/>
              </w:rPr>
            </w:pPr>
            <w:r>
              <w:rPr>
                <w:noProof/>
                <w:lang w:val="el-GR" w:eastAsia="el-GR"/>
              </w:rPr>
              <w:drawing>
                <wp:inline distT="0" distB="0" distL="0" distR="0">
                  <wp:extent cx="2263140" cy="1623060"/>
                  <wp:effectExtent l="19050" t="0" r="3810" b="0"/>
                  <wp:docPr id="11" name="Picture 11" descr="Excavation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cavation Photography"/>
                          <pic:cNvPicPr>
                            <a:picLocks noChangeAspect="1" noChangeArrowheads="1"/>
                          </pic:cNvPicPr>
                        </pic:nvPicPr>
                        <pic:blipFill>
                          <a:blip r:embed="rId22" cstate="print"/>
                          <a:srcRect/>
                          <a:stretch>
                            <a:fillRect/>
                          </a:stretch>
                        </pic:blipFill>
                        <pic:spPr bwMode="auto">
                          <a:xfrm>
                            <a:off x="0" y="0"/>
                            <a:ext cx="2263140" cy="1623060"/>
                          </a:xfrm>
                          <a:prstGeom prst="rect">
                            <a:avLst/>
                          </a:prstGeom>
                          <a:noFill/>
                          <a:ln w="9525">
                            <a:noFill/>
                            <a:miter lim="800000"/>
                            <a:headEnd/>
                            <a:tailEnd/>
                          </a:ln>
                        </pic:spPr>
                      </pic:pic>
                    </a:graphicData>
                  </a:graphic>
                </wp:inline>
              </w:drawing>
            </w:r>
          </w:p>
        </w:tc>
      </w:tr>
    </w:tbl>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b/>
          <w:lang w:val="el-GR"/>
        </w:rPr>
        <w:t>Παραδοτέα:</w:t>
      </w:r>
      <w:r w:rsidRPr="007D4FA8">
        <w:rPr>
          <w:lang w:val="el-GR"/>
        </w:rPr>
        <w:t xml:space="preserve"> αρχεία αρνητικών φωτογραφιών σε 2 DVD+ και σε σκληρό δίσκο.</w:t>
      </w:r>
    </w:p>
    <w:p w:rsidR="00AE7E51" w:rsidRDefault="00AE7E51" w:rsidP="00AE7E51">
      <w:pPr>
        <w:spacing w:before="0" w:line="288" w:lineRule="auto"/>
        <w:rPr>
          <w:lang w:val="el-GR"/>
        </w:rPr>
      </w:pPr>
    </w:p>
    <w:p w:rsidR="00A13D9C" w:rsidRPr="007D4FA8" w:rsidRDefault="00A13D9C" w:rsidP="00AE7E51">
      <w:pPr>
        <w:spacing w:before="0" w:line="288" w:lineRule="auto"/>
        <w:rPr>
          <w:lang w:val="el-GR"/>
        </w:rPr>
      </w:pPr>
    </w:p>
    <w:p w:rsidR="00AE7E51" w:rsidRPr="008F235B" w:rsidRDefault="00AE7E51" w:rsidP="00AE7E51">
      <w:pPr>
        <w:pStyle w:val="Heading3"/>
        <w:rPr>
          <w:rFonts w:ascii="Verdana" w:hAnsi="Verdana"/>
          <w:sz w:val="20"/>
          <w:szCs w:val="20"/>
        </w:rPr>
      </w:pPr>
      <w:bookmarkStart w:id="121" w:name="_Toc306638431"/>
      <w:r w:rsidRPr="008F235B">
        <w:rPr>
          <w:rFonts w:ascii="Verdana" w:hAnsi="Verdana"/>
          <w:sz w:val="20"/>
          <w:szCs w:val="20"/>
        </w:rPr>
        <w:t>Φωτογραφίες Μουσειακών εκθεμάτων</w:t>
      </w:r>
      <w:bookmarkEnd w:id="121"/>
    </w:p>
    <w:p w:rsidR="008F235B" w:rsidRPr="002F1677" w:rsidRDefault="008F235B"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 xml:space="preserve">Θα φωτογραφηθούν 1260 αντικείμενα.  Το 15% </w:t>
      </w:r>
      <w:r w:rsidR="00216E50" w:rsidRPr="00216E50">
        <w:rPr>
          <w:lang w:val="el-GR"/>
        </w:rPr>
        <w:t xml:space="preserve"> </w:t>
      </w:r>
      <w:r w:rsidR="00216E50">
        <w:rPr>
          <w:lang w:val="el-GR"/>
        </w:rPr>
        <w:t xml:space="preserve">των φωτογραφιών </w:t>
      </w:r>
      <w:r w:rsidRPr="007D4FA8">
        <w:rPr>
          <w:lang w:val="el-GR"/>
        </w:rPr>
        <w:t xml:space="preserve">είναι επίπεδο και θα φωτογραφηθεί από δύο πλευρές, το υπόλοιπο 85% είναι τρισδιάστατο και θα φωτογραφηθεί από τέσσερις πλευρές (μπρος, πίσω, αριστερά, δεξιά) ενώ για 100 αντικείμενα θα γίνει φωτογράφηση από 16 πλευρές. Το σύνολο των λήψεων θα είναι περίπου 6250. </w:t>
      </w:r>
    </w:p>
    <w:p w:rsidR="00AE7E51" w:rsidRPr="007D4FA8" w:rsidRDefault="00AE7E51" w:rsidP="00AE7E51">
      <w:pPr>
        <w:spacing w:before="0" w:line="288" w:lineRule="auto"/>
        <w:rPr>
          <w:lang w:val="el-GR"/>
        </w:rPr>
      </w:pPr>
      <w:r w:rsidRPr="007D4FA8">
        <w:rPr>
          <w:lang w:val="el-GR"/>
        </w:rPr>
        <w:t>Από πλευράς ποιότητας το ελάχιστο αποτέλεσμα για φωτογράφηση μουσειακών αντικειμένων είναι από ψηφιακή φωτογραφική μηχανή τύπου DSLR η οποία διαθέτει αισθητήρα full frame τεχνολογίας CMOS των 21Megapixels. Ενδείκνυται η χρήση ψηφιακών φωτογραφικών μηχανών μεγαλύτερης ανάλυσης καθώς και η χρήση ειδικών φωτογραφικών πλατών που συνδυάζονται με σώματα και φακούς που επιτυγχάνουν υψηλότερες επιδόσεις από πλευράς ποιότητας. Τα επιλεγμένα 100 αντικείμενα θα φωτογραφηθούν σε επιπρόσθετες  16 πλευρές κάνοντας ένα κύκλο 360 μοιρών γύρω από το αντικείμενο ώστε να δημιουργηθούν QTVR ταινίες εικονικής πραγματικότητας.</w:t>
      </w:r>
    </w:p>
    <w:p w:rsidR="00AE7E51" w:rsidRPr="007D4FA8" w:rsidRDefault="00AE7E51" w:rsidP="00AE7E51">
      <w:pPr>
        <w:spacing w:before="0" w:line="288" w:lineRule="auto"/>
        <w:rPr>
          <w:lang w:val="el-GR"/>
        </w:rPr>
      </w:pPr>
      <w:r w:rsidRPr="007D4FA8">
        <w:rPr>
          <w:lang w:val="el-GR"/>
        </w:rPr>
        <w:t xml:space="preserve">Όλα τα αντικείμενα θα φωτογραφηθούν έτσι ώστε να μην έχουν σκιασμένα φόντα. Όλες οι φωτογραφίες πρέπει να περιλαμβάνουν κλίμακα μέτρου και χρωματικό στόχο αναφοράς (reference color target). Το </w:t>
      </w:r>
      <w:r w:rsidR="008F235B">
        <w:rPr>
          <w:lang w:val="en-US"/>
        </w:rPr>
        <w:t>format</w:t>
      </w:r>
      <w:r w:rsidRPr="007D4FA8">
        <w:rPr>
          <w:lang w:val="el-GR"/>
        </w:rPr>
        <w:t xml:space="preserve"> των αρχείων που θα δημιουργηθούν θα είναι αφενός TIFF v6.0 χωρίς συμπίεση με το βάθος χρώματος να είναι 24bit και ο χρωματικός χώρος να είναι sRGB. Αφετέρου θα παραδοθούν αρχεία σε DNG raw </w:t>
      </w:r>
      <w:r w:rsidR="008F235B">
        <w:rPr>
          <w:lang w:val="en-US"/>
        </w:rPr>
        <w:t>format</w:t>
      </w:r>
      <w:r w:rsidRPr="007D4FA8">
        <w:rPr>
          <w:lang w:val="el-GR"/>
        </w:rPr>
        <w:t xml:space="preserve">. </w:t>
      </w:r>
    </w:p>
    <w:p w:rsidR="00216E50" w:rsidRDefault="00216E50" w:rsidP="00AE7E51">
      <w:pPr>
        <w:spacing w:before="0" w:line="288" w:lineRule="auto"/>
        <w:rPr>
          <w:b/>
          <w:lang w:val="el-GR"/>
        </w:rPr>
      </w:pPr>
    </w:p>
    <w:p w:rsidR="00AE7E51" w:rsidRPr="007D4FA8" w:rsidRDefault="00AE7E51" w:rsidP="00AE7E51">
      <w:pPr>
        <w:spacing w:before="0" w:line="288" w:lineRule="auto"/>
        <w:rPr>
          <w:lang w:val="el-GR"/>
        </w:rPr>
      </w:pPr>
      <w:r w:rsidRPr="007D4FA8">
        <w:rPr>
          <w:b/>
          <w:lang w:val="el-GR"/>
        </w:rPr>
        <w:t>Παραδοτέα:</w:t>
      </w:r>
      <w:r w:rsidRPr="007D4FA8">
        <w:rPr>
          <w:lang w:val="el-GR"/>
        </w:rPr>
        <w:t xml:space="preserve"> αρχεία λήψεων αντικειμένων σε </w:t>
      </w:r>
      <w:r w:rsidR="008F235B">
        <w:rPr>
          <w:lang w:val="en-US"/>
        </w:rPr>
        <w:t>format</w:t>
      </w:r>
      <w:r w:rsidRPr="007D4FA8">
        <w:rPr>
          <w:lang w:val="el-GR"/>
        </w:rPr>
        <w:t xml:space="preserve"> DNG και TIFF σε 2 DVD+ και σε σκληρό δίσκο.</w:t>
      </w:r>
    </w:p>
    <w:p w:rsidR="00AE7E51" w:rsidRPr="007D4FA8" w:rsidRDefault="00AE7E51" w:rsidP="00AE7E51">
      <w:pPr>
        <w:spacing w:before="0" w:line="288" w:lineRule="auto"/>
        <w:rPr>
          <w:lang w:val="el-GR"/>
        </w:rPr>
      </w:pPr>
    </w:p>
    <w:p w:rsidR="00AE7E51" w:rsidRPr="008F235B" w:rsidRDefault="00AE7E51" w:rsidP="00AE7E51">
      <w:pPr>
        <w:pStyle w:val="Heading3"/>
        <w:rPr>
          <w:rFonts w:ascii="Verdana" w:hAnsi="Verdana"/>
          <w:sz w:val="20"/>
          <w:szCs w:val="20"/>
        </w:rPr>
      </w:pPr>
      <w:bookmarkStart w:id="122" w:name="_Toc306638432"/>
      <w:r w:rsidRPr="008F235B">
        <w:rPr>
          <w:rFonts w:ascii="Verdana" w:hAnsi="Verdana"/>
          <w:sz w:val="20"/>
          <w:szCs w:val="20"/>
        </w:rPr>
        <w:t>Φάκελοι νομισμάτων</w:t>
      </w:r>
      <w:bookmarkEnd w:id="122"/>
    </w:p>
    <w:p w:rsidR="008F235B" w:rsidRPr="002F1677" w:rsidRDefault="008F235B"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 xml:space="preserve">Οι φάκελοι νομισμάτων είναι 74.971. Λιγότερο από </w:t>
      </w:r>
      <w:r w:rsidR="00216E50">
        <w:rPr>
          <w:lang w:val="el-GR"/>
        </w:rPr>
        <w:t xml:space="preserve">το </w:t>
      </w:r>
      <w:r w:rsidRPr="007D4FA8">
        <w:rPr>
          <w:lang w:val="el-GR"/>
        </w:rPr>
        <w:t xml:space="preserve">5% των φακέλων έχουν πληροφορία και στις δύο πλευρές, οπότε θα στην περίπτωση αυτή θα ψηφιοποιηθούν και οι δύο πλευρές. Ο αριθμός των λήψεων εκτιμάται σε 80.000. Οι διαστάσεις των φακέλων είναι για το 90%  10,5x6cm και 13x6cm για το υπόλοιπο 10%. Το </w:t>
      </w:r>
      <w:r w:rsidR="008F235B">
        <w:rPr>
          <w:lang w:val="en-US"/>
        </w:rPr>
        <w:t>format</w:t>
      </w:r>
      <w:r w:rsidRPr="007D4FA8">
        <w:rPr>
          <w:lang w:val="el-GR"/>
        </w:rPr>
        <w:t xml:space="preserve"> των αρχείων που θα δημιουργηθούν θα είναι TIFF v6.0 χωρίς συμπίεση. Η οπτική ανάλυση ψηφιοποίησης θα είναι 300ppi, το βάθος χρώματος θα είναι 24bit και ο χρωματικός χώρος θα είναι sRGB.</w:t>
      </w:r>
    </w:p>
    <w:p w:rsidR="00AE7E51" w:rsidRPr="007D4FA8" w:rsidRDefault="00AE7E51" w:rsidP="00AE7E51">
      <w:pPr>
        <w:spacing w:before="0" w:line="288" w:lineRule="auto"/>
        <w:rPr>
          <w:lang w:val="el-GR"/>
        </w:rPr>
      </w:pPr>
    </w:p>
    <w:tbl>
      <w:tblPr>
        <w:tblW w:w="0" w:type="auto"/>
        <w:tblLook w:val="00BF"/>
      </w:tblPr>
      <w:tblGrid>
        <w:gridCol w:w="9119"/>
      </w:tblGrid>
      <w:tr w:rsidR="00AE7E51" w:rsidRPr="00AC2CA7">
        <w:tc>
          <w:tcPr>
            <w:tcW w:w="9119" w:type="dxa"/>
          </w:tcPr>
          <w:p w:rsidR="00AE7E51" w:rsidRPr="00AC2CA7" w:rsidRDefault="00ED64CE" w:rsidP="00AE7E51">
            <w:pPr>
              <w:spacing w:before="0" w:line="288" w:lineRule="auto"/>
              <w:rPr>
                <w:lang w:val="el-GR"/>
              </w:rPr>
            </w:pPr>
            <w:r>
              <w:rPr>
                <w:noProof/>
                <w:lang w:val="el-GR" w:eastAsia="el-GR"/>
              </w:rPr>
              <w:drawing>
                <wp:inline distT="0" distB="0" distL="0" distR="0">
                  <wp:extent cx="1783080" cy="3314700"/>
                  <wp:effectExtent l="19050" t="0" r="7620" b="0"/>
                  <wp:docPr id="12" name="Picture 12" descr="Coin Envelo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in Envelops3"/>
                          <pic:cNvPicPr>
                            <a:picLocks noChangeAspect="1" noChangeArrowheads="1"/>
                          </pic:cNvPicPr>
                        </pic:nvPicPr>
                        <pic:blipFill>
                          <a:blip r:embed="rId23" cstate="print"/>
                          <a:srcRect/>
                          <a:stretch>
                            <a:fillRect/>
                          </a:stretch>
                        </pic:blipFill>
                        <pic:spPr bwMode="auto">
                          <a:xfrm>
                            <a:off x="0" y="0"/>
                            <a:ext cx="1783080" cy="3314700"/>
                          </a:xfrm>
                          <a:prstGeom prst="rect">
                            <a:avLst/>
                          </a:prstGeom>
                          <a:noFill/>
                          <a:ln w="9525">
                            <a:noFill/>
                            <a:miter lim="800000"/>
                            <a:headEnd/>
                            <a:tailEnd/>
                          </a:ln>
                        </pic:spPr>
                      </pic:pic>
                    </a:graphicData>
                  </a:graphic>
                </wp:inline>
              </w:drawing>
            </w:r>
          </w:p>
        </w:tc>
      </w:tr>
    </w:tbl>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b/>
          <w:lang w:val="el-GR"/>
        </w:rPr>
        <w:t>Παραδοτέα:</w:t>
      </w:r>
      <w:r w:rsidRPr="007D4FA8">
        <w:rPr>
          <w:lang w:val="el-GR"/>
        </w:rPr>
        <w:t xml:space="preserve"> αρχεία αρνητικών φωτογραφιών σε 2 DVD+ και σε σκληρό δίσκο.</w:t>
      </w:r>
    </w:p>
    <w:p w:rsidR="00C61232" w:rsidRDefault="00C61232" w:rsidP="00AE7E51">
      <w:pPr>
        <w:spacing w:line="300" w:lineRule="exact"/>
        <w:rPr>
          <w:lang w:val="el-GR"/>
        </w:rPr>
      </w:pPr>
    </w:p>
    <w:p w:rsidR="00AE7E51" w:rsidRPr="00815866" w:rsidRDefault="00AE7E51" w:rsidP="00AE7E51">
      <w:pPr>
        <w:spacing w:line="300" w:lineRule="exact"/>
        <w:rPr>
          <w:lang w:val="el-GR"/>
        </w:rPr>
      </w:pPr>
      <w:r w:rsidRPr="00815866">
        <w:rPr>
          <w:lang w:val="el-GR"/>
        </w:rPr>
        <w:t>Ο ΑΝΑΔΟΧΟΣ του παρόντος έργου θα πρέπει επίσης να αναλάβει την ψηφιοποίηση μέρους των συλλογών της Αναθέτουσας Αρχής με στόχο την φυσική διατήρηση τους, την επιστημονική αξιοποίησή τους στην έρευνα και την εκπαίδευση, την δημιουργία πρωτογενούς ψηφιακού υλικού που μπορεί να χρησιμοποιηθεί για την παραγωγή δευτερογενών ψηφιακών και συμβατικών προϊόντων, αλλά και την διάθεση ψηφιακού υλικού στο ευρύ κοινό μέσω της Διαδικτυακής Πύλης που θα αναπτυχθεί.</w:t>
      </w:r>
    </w:p>
    <w:p w:rsidR="00AE7E51" w:rsidRPr="00815866" w:rsidRDefault="00AE7E51" w:rsidP="00AE7E51">
      <w:pPr>
        <w:spacing w:line="300" w:lineRule="exact"/>
        <w:rPr>
          <w:lang w:val="el-GR"/>
        </w:rPr>
      </w:pPr>
      <w:r w:rsidRPr="00815866">
        <w:rPr>
          <w:lang w:val="el-GR"/>
        </w:rPr>
        <w:t xml:space="preserve">Το ψηφιακό υλικό θα πρέπει να δημιουργηθεί σε τρεις αναλύσεις: </w:t>
      </w:r>
    </w:p>
    <w:p w:rsidR="00AE7E51" w:rsidRPr="00815866" w:rsidRDefault="00AE7E51" w:rsidP="007652BE">
      <w:pPr>
        <w:numPr>
          <w:ilvl w:val="0"/>
          <w:numId w:val="75"/>
        </w:numPr>
        <w:spacing w:before="0" w:line="300" w:lineRule="exact"/>
        <w:rPr>
          <w:lang w:val="el-GR"/>
        </w:rPr>
      </w:pPr>
      <w:r w:rsidRPr="00815866">
        <w:rPr>
          <w:lang w:val="el-GR"/>
        </w:rPr>
        <w:lastRenderedPageBreak/>
        <w:t xml:space="preserve">μία υψηλή ανάλυση για αρχειοθέτηση (ψηφιακό υποκατάστατο - </w:t>
      </w:r>
      <w:r w:rsidRPr="007D4FA8">
        <w:rPr>
          <w:lang w:val="en-US"/>
        </w:rPr>
        <w:t>master</w:t>
      </w:r>
      <w:r w:rsidRPr="00815866">
        <w:rPr>
          <w:lang w:val="el-GR"/>
        </w:rPr>
        <w:t xml:space="preserve"> </w:t>
      </w:r>
      <w:r w:rsidRPr="007D4FA8">
        <w:rPr>
          <w:lang w:val="en-US"/>
        </w:rPr>
        <w:t>images</w:t>
      </w:r>
      <w:r w:rsidRPr="00815866">
        <w:rPr>
          <w:lang w:val="el-GR"/>
        </w:rPr>
        <w:t>)</w:t>
      </w:r>
    </w:p>
    <w:p w:rsidR="00AE7E51" w:rsidRPr="00815866" w:rsidRDefault="00AE7E51" w:rsidP="007652BE">
      <w:pPr>
        <w:numPr>
          <w:ilvl w:val="0"/>
          <w:numId w:val="75"/>
        </w:numPr>
        <w:spacing w:before="0" w:line="300" w:lineRule="exact"/>
        <w:rPr>
          <w:lang w:val="el-GR"/>
        </w:rPr>
      </w:pPr>
      <w:r w:rsidRPr="00815866">
        <w:rPr>
          <w:lang w:val="el-GR"/>
        </w:rPr>
        <w:t>μία μέση ανάλυση διάθεση μέσω του Διαδικτύου (αρχείο προβολής)</w:t>
      </w:r>
    </w:p>
    <w:p w:rsidR="00AE7E51" w:rsidRPr="00815866" w:rsidRDefault="00AE7E51" w:rsidP="007652BE">
      <w:pPr>
        <w:numPr>
          <w:ilvl w:val="0"/>
          <w:numId w:val="75"/>
        </w:numPr>
        <w:spacing w:before="0" w:line="300" w:lineRule="exact"/>
        <w:rPr>
          <w:lang w:val="el-GR"/>
        </w:rPr>
      </w:pPr>
      <w:r w:rsidRPr="00815866">
        <w:rPr>
          <w:lang w:val="el-GR"/>
        </w:rPr>
        <w:t>μια  χαμηλή ανάλυση για προεπισκόπηση (</w:t>
      </w:r>
      <w:r w:rsidRPr="007D4FA8">
        <w:rPr>
          <w:lang w:val="en-US"/>
        </w:rPr>
        <w:t>thumbnail</w:t>
      </w:r>
      <w:r w:rsidRPr="00815866">
        <w:rPr>
          <w:lang w:val="el-GR"/>
        </w:rPr>
        <w:t>)</w:t>
      </w:r>
    </w:p>
    <w:p w:rsidR="00AE7E51" w:rsidRPr="00815866" w:rsidRDefault="00AE7E51" w:rsidP="00AE7E51">
      <w:pPr>
        <w:spacing w:line="300" w:lineRule="exact"/>
        <w:rPr>
          <w:lang w:val="el-GR"/>
        </w:rPr>
      </w:pPr>
      <w:r w:rsidRPr="00815866">
        <w:rPr>
          <w:lang w:val="el-GR"/>
        </w:rPr>
        <w:t>Τα αρχεία προβολής και προεπισκόπησης θα δημιουργηθούν από τα ψηφιακά υποκατάστατα με μαζικό τρόπο.</w:t>
      </w:r>
    </w:p>
    <w:p w:rsidR="00AE7E51" w:rsidRPr="007D4FA8" w:rsidRDefault="00AE7E51" w:rsidP="00AE7E51">
      <w:pPr>
        <w:pStyle w:val="BodyText"/>
        <w:spacing w:line="300" w:lineRule="exact"/>
        <w:rPr>
          <w:rFonts w:ascii="Verdana" w:hAnsi="Verdana"/>
        </w:rPr>
      </w:pPr>
      <w:r w:rsidRPr="007D4FA8">
        <w:rPr>
          <w:rFonts w:ascii="Verdana" w:hAnsi="Verdana"/>
        </w:rPr>
        <w:t>Παρακάτω δίδονται οι ελάχιστες επιθυµητές απαιτήσεις για το ψηφιακό υποκατάστατο (εικόνα υψηλής ανάλυσης).</w:t>
      </w:r>
    </w:p>
    <w:p w:rsidR="00AE7E51" w:rsidRPr="007F2607" w:rsidRDefault="00AE7E51" w:rsidP="007652BE">
      <w:pPr>
        <w:numPr>
          <w:ilvl w:val="0"/>
          <w:numId w:val="75"/>
        </w:numPr>
        <w:spacing w:before="0" w:line="300" w:lineRule="exact"/>
        <w:rPr>
          <w:lang w:val="el-GR"/>
        </w:rPr>
      </w:pPr>
      <w:r w:rsidRPr="007F2607">
        <w:rPr>
          <w:lang w:val="el-GR"/>
        </w:rPr>
        <w:t xml:space="preserve">Έντυπο υλικό (ασπρόμαυρο) 300 dpi </w:t>
      </w:r>
    </w:p>
    <w:p w:rsidR="00AE7E51" w:rsidRPr="007F2607" w:rsidRDefault="00AE7E51" w:rsidP="007652BE">
      <w:pPr>
        <w:numPr>
          <w:ilvl w:val="0"/>
          <w:numId w:val="75"/>
        </w:numPr>
        <w:spacing w:before="0" w:line="300" w:lineRule="exact"/>
        <w:rPr>
          <w:lang w:val="el-GR"/>
        </w:rPr>
      </w:pPr>
      <w:r w:rsidRPr="007F2607">
        <w:rPr>
          <w:lang w:val="el-GR"/>
        </w:rPr>
        <w:t xml:space="preserve">Φωτογραφίες (ασπρόµαυρες) 600 dpi </w:t>
      </w:r>
    </w:p>
    <w:p w:rsidR="00AE7E51" w:rsidRPr="007F2607" w:rsidRDefault="00AE7E51" w:rsidP="007652BE">
      <w:pPr>
        <w:numPr>
          <w:ilvl w:val="0"/>
          <w:numId w:val="75"/>
        </w:numPr>
        <w:spacing w:before="0" w:line="300" w:lineRule="exact"/>
        <w:rPr>
          <w:lang w:val="el-GR"/>
        </w:rPr>
      </w:pPr>
      <w:r w:rsidRPr="007F2607">
        <w:rPr>
          <w:lang w:val="el-GR"/>
        </w:rPr>
        <w:t xml:space="preserve">Slides αρνητικά 35mm 3000 dpi </w:t>
      </w:r>
    </w:p>
    <w:p w:rsidR="00AE7E51" w:rsidRPr="007F2607" w:rsidRDefault="00AE7E51" w:rsidP="007652BE">
      <w:pPr>
        <w:numPr>
          <w:ilvl w:val="0"/>
          <w:numId w:val="75"/>
        </w:numPr>
        <w:spacing w:before="0" w:line="300" w:lineRule="exact"/>
        <w:rPr>
          <w:lang w:val="el-GR"/>
        </w:rPr>
      </w:pPr>
      <w:r w:rsidRPr="007F2607">
        <w:rPr>
          <w:lang w:val="el-GR"/>
        </w:rPr>
        <w:t xml:space="preserve">Slides αρνητικά &gt;35mm 4000 pixel στη μεγαλύτερη διάσταση </w:t>
      </w:r>
    </w:p>
    <w:p w:rsidR="00AE7E51" w:rsidRPr="007D4FA8" w:rsidRDefault="00AE7E51" w:rsidP="00AE7E51">
      <w:pPr>
        <w:pStyle w:val="BodyText"/>
        <w:spacing w:line="300" w:lineRule="exact"/>
        <w:rPr>
          <w:rFonts w:ascii="Verdana" w:hAnsi="Verdana"/>
        </w:rPr>
      </w:pPr>
      <w:r w:rsidRPr="007D4FA8">
        <w:rPr>
          <w:rFonts w:ascii="Verdana" w:hAnsi="Verdana"/>
        </w:rPr>
        <w:t xml:space="preserve">Βάθος χρώματος 8 </w:t>
      </w:r>
      <w:r w:rsidRPr="007D4FA8">
        <w:rPr>
          <w:rFonts w:ascii="Verdana" w:hAnsi="Verdana"/>
          <w:lang w:val="en-US"/>
        </w:rPr>
        <w:t>bit</w:t>
      </w:r>
      <w:r w:rsidRPr="007D4FA8">
        <w:rPr>
          <w:rFonts w:ascii="Verdana" w:hAnsi="Verdana"/>
        </w:rPr>
        <w:t xml:space="preserve"> για ασπρόμαυρα πρωτότυπα και 24 </w:t>
      </w:r>
      <w:r w:rsidRPr="007D4FA8">
        <w:rPr>
          <w:rFonts w:ascii="Verdana" w:hAnsi="Verdana"/>
          <w:lang w:val="en-US"/>
        </w:rPr>
        <w:t>bit</w:t>
      </w:r>
      <w:r w:rsidRPr="007D4FA8">
        <w:rPr>
          <w:rFonts w:ascii="Verdana" w:hAnsi="Verdana"/>
        </w:rPr>
        <w:t xml:space="preserve"> για έγρωμα</w:t>
      </w:r>
    </w:p>
    <w:p w:rsidR="00AE7E51" w:rsidRPr="007D4FA8" w:rsidRDefault="00AE7E51" w:rsidP="00AE7E51">
      <w:pPr>
        <w:pStyle w:val="BodyText"/>
        <w:spacing w:line="300" w:lineRule="exact"/>
        <w:rPr>
          <w:rFonts w:ascii="Verdana" w:hAnsi="Verdana"/>
        </w:rPr>
      </w:pPr>
      <w:r w:rsidRPr="007D4FA8">
        <w:rPr>
          <w:rFonts w:ascii="Verdana" w:hAnsi="Verdana"/>
        </w:rPr>
        <w:t xml:space="preserve">Οι υποψήφιοι ανάδοχοι μπορούν να προσφέρουν μεγαλύτερες οπτικές αναλύσεις ή βάθος χρώματος. </w:t>
      </w:r>
    </w:p>
    <w:p w:rsidR="00AE7E51" w:rsidRPr="007D4FA8" w:rsidRDefault="00AE7E51" w:rsidP="00AE7E51">
      <w:pPr>
        <w:pStyle w:val="BodyText"/>
        <w:spacing w:line="300" w:lineRule="exact"/>
        <w:rPr>
          <w:rFonts w:ascii="Verdana" w:hAnsi="Verdana"/>
        </w:rPr>
      </w:pPr>
      <w:r w:rsidRPr="007D4FA8">
        <w:rPr>
          <w:rFonts w:ascii="Verdana" w:hAnsi="Verdana"/>
        </w:rPr>
        <w:t xml:space="preserve">Οι τύποι των αρχείων στους οποίους θα αποθηκεύονται τα ψηφιακά αντίγραφα πρέπει να βασίζονται σε πρότυπα συµβατά µε όσο το δυνατό περισσότερες πλατφόρµες και µε ευρεία αποδοχή π.χ. TIFF </w:t>
      </w:r>
      <w:r w:rsidRPr="007D4FA8">
        <w:rPr>
          <w:rFonts w:ascii="Verdana" w:hAnsi="Verdana"/>
          <w:lang w:val="en-US"/>
        </w:rPr>
        <w:t>v</w:t>
      </w:r>
      <w:r w:rsidRPr="007D4FA8">
        <w:rPr>
          <w:rFonts w:ascii="Verdana" w:hAnsi="Verdana"/>
        </w:rPr>
        <w:t xml:space="preserve">6.0 χωρίς συμπίεση ή </w:t>
      </w:r>
      <w:r w:rsidRPr="007D4FA8">
        <w:rPr>
          <w:rFonts w:ascii="Verdana" w:hAnsi="Verdana"/>
          <w:lang w:val="en-US"/>
        </w:rPr>
        <w:t>PNG</w:t>
      </w:r>
      <w:r w:rsidRPr="007D4FA8">
        <w:rPr>
          <w:rFonts w:ascii="Verdana" w:hAnsi="Verdana"/>
        </w:rPr>
        <w:t xml:space="preserve"> με απωλεστική συμπίεση (</w:t>
      </w:r>
      <w:r w:rsidRPr="007D4FA8">
        <w:rPr>
          <w:rFonts w:ascii="Verdana" w:hAnsi="Verdana"/>
          <w:lang w:val="en-US"/>
        </w:rPr>
        <w:t>lossless</w:t>
      </w:r>
      <w:r w:rsidRPr="007D4FA8">
        <w:rPr>
          <w:rFonts w:ascii="Verdana" w:hAnsi="Verdana"/>
        </w:rPr>
        <w:t xml:space="preserve"> </w:t>
      </w:r>
      <w:r w:rsidRPr="007D4FA8">
        <w:rPr>
          <w:rFonts w:ascii="Verdana" w:hAnsi="Verdana"/>
          <w:lang w:val="en-US"/>
        </w:rPr>
        <w:t>compression</w:t>
      </w:r>
      <w:r w:rsidRPr="007D4FA8">
        <w:rPr>
          <w:rFonts w:ascii="Verdana" w:hAnsi="Verdana"/>
        </w:rPr>
        <w:t xml:space="preserve">). Τα αρχεία προβολής και προεπισκόπησης θα είναι σε μορφότυπο  </w:t>
      </w:r>
      <w:r w:rsidRPr="007D4FA8">
        <w:rPr>
          <w:rFonts w:ascii="Verdana" w:hAnsi="Verdana"/>
          <w:lang w:val="en-US"/>
        </w:rPr>
        <w:t>JPEG</w:t>
      </w:r>
      <w:r w:rsidRPr="007D4FA8">
        <w:rPr>
          <w:rFonts w:ascii="Verdana" w:hAnsi="Verdana"/>
        </w:rPr>
        <w:t>.</w:t>
      </w:r>
    </w:p>
    <w:p w:rsidR="00AE7E51" w:rsidRPr="007D4FA8" w:rsidRDefault="00AE7E51" w:rsidP="00AE7E51">
      <w:pPr>
        <w:pStyle w:val="BodyText"/>
        <w:spacing w:line="300" w:lineRule="exact"/>
        <w:rPr>
          <w:rFonts w:ascii="Verdana" w:hAnsi="Verdana" w:cs="Arial"/>
        </w:rPr>
      </w:pPr>
      <w:r w:rsidRPr="007D4FA8">
        <w:rPr>
          <w:rFonts w:ascii="Verdana" w:hAnsi="Verdana" w:cs="Arial"/>
        </w:rPr>
        <w:t xml:space="preserve">Ιδιαίτερη επίσης προσοχή και αξιολόγηση από την Αναθέτουσα αρχή θα δοθεί και στην δυνατότητα του συστήματος που θα μεταχειριστεί ο </w:t>
      </w:r>
      <w:r w:rsidR="00AD1EFF">
        <w:rPr>
          <w:rFonts w:ascii="Verdana" w:hAnsi="Verdana" w:cs="Arial"/>
        </w:rPr>
        <w:t>ΑΝΑΔΟΧΟΣ</w:t>
      </w:r>
      <w:r w:rsidRPr="007D4FA8">
        <w:rPr>
          <w:rFonts w:ascii="Verdana" w:hAnsi="Verdana" w:cs="Arial"/>
        </w:rPr>
        <w:t xml:space="preserve"> κατά την εκτέλεση του έργου, για την βελτίωση αναγνωσιμότητας σε σφιχτά δεμένους και παλιούς τόμους, καθώς και στη  βελτίωση της ποιότητας της εικόνας από αρνητικά.</w:t>
      </w:r>
    </w:p>
    <w:p w:rsidR="00AE7E51" w:rsidRPr="007D4FA8" w:rsidRDefault="00AE7E51" w:rsidP="00AE7E51">
      <w:pPr>
        <w:pStyle w:val="BodyText"/>
        <w:spacing w:line="300" w:lineRule="exact"/>
        <w:rPr>
          <w:rFonts w:ascii="Verdana" w:hAnsi="Verdana"/>
        </w:rPr>
      </w:pPr>
      <w:r w:rsidRPr="007D4FA8">
        <w:rPr>
          <w:rFonts w:ascii="Verdana" w:hAnsi="Verdana" w:cs="Arial"/>
        </w:rPr>
        <w:t>Σε κάθε περίπτωση, οι προσφέροντας οφείλουν να αναφέρουν και να τεκμηριώσουν τόσο τις ενέργειες, όσο και την ακολουθούμενη μεθοδολογία και τον αναλυτικό εξοπλισμό η και λογισμικό που θα χρησιμοποιήσουν. Η μεθοδολογία ψηφιοποίησης των τεκμηρίων πρέπει να μελετηθεί για την αποφυγή φθορών η πιθανών καταστροφών  στα πρωτότυπα, και ως εκ τούτου βαθμολογείται.</w:t>
      </w:r>
      <w:r w:rsidRPr="007D4FA8">
        <w:rPr>
          <w:rFonts w:ascii="Verdana" w:hAnsi="Verdana"/>
        </w:rPr>
        <w:t xml:space="preserve">  </w:t>
      </w:r>
    </w:p>
    <w:p w:rsidR="00AE7E51" w:rsidRPr="00815866" w:rsidRDefault="00AE7E51" w:rsidP="00AE7E51">
      <w:pPr>
        <w:spacing w:line="300" w:lineRule="exact"/>
        <w:rPr>
          <w:lang w:val="el-GR"/>
        </w:rPr>
      </w:pPr>
      <w:r w:rsidRPr="00815866">
        <w:rPr>
          <w:lang w:val="el-GR"/>
        </w:rPr>
        <w:t xml:space="preserve">Για τον περιορισμό προβλημάτων που μπορεί να προκύψουν κατά την ψηφιοποίηση υλικού ο </w:t>
      </w:r>
      <w:r w:rsidR="00AD1EFF">
        <w:rPr>
          <w:lang w:val="el-GR"/>
        </w:rPr>
        <w:t>ΑΝΑΔΟΧΟΣ</w:t>
      </w:r>
      <w:r w:rsidRPr="00815866">
        <w:rPr>
          <w:lang w:val="el-GR"/>
        </w:rPr>
        <w:t xml:space="preserve"> πρέπει να περιγράψει τουλάχιστον τα ακόλουθα βήματα της διαδικασίας ψηφιοποίησης που θα ακολουθήσει. </w:t>
      </w:r>
    </w:p>
    <w:p w:rsidR="00AE7E51" w:rsidRPr="00815866" w:rsidRDefault="00AE7E51" w:rsidP="007652BE">
      <w:pPr>
        <w:numPr>
          <w:ilvl w:val="1"/>
          <w:numId w:val="74"/>
        </w:numPr>
        <w:spacing w:before="0" w:line="300" w:lineRule="exact"/>
        <w:rPr>
          <w:lang w:val="el-GR"/>
        </w:rPr>
      </w:pPr>
      <w:r w:rsidRPr="00815866">
        <w:rPr>
          <w:lang w:val="el-GR"/>
        </w:rPr>
        <w:t xml:space="preserve">Προετοιμασία χώρου και εξοπλισμού. </w:t>
      </w:r>
      <w:r w:rsidRPr="00815866">
        <w:rPr>
          <w:b/>
          <w:lang w:val="el-GR"/>
        </w:rPr>
        <w:t>Η ψηφιοποίηση θα γίνει σε χώρο και ώρες λειτουργίας της αναθέτουσας Αρχής στις εγκαταστάσεις της Σχολής στην Αθήνα. Προσφορές που θα προβλέπουν μετακίνηση υλικού εκτός της αναθέτουσας Αρχής θα απορρίπτονται</w:t>
      </w:r>
      <w:r w:rsidRPr="00815866">
        <w:rPr>
          <w:lang w:val="el-GR"/>
        </w:rPr>
        <w:t>.</w:t>
      </w:r>
    </w:p>
    <w:p w:rsidR="00AE7E51" w:rsidRPr="00815866" w:rsidRDefault="00AE7E51" w:rsidP="007652BE">
      <w:pPr>
        <w:numPr>
          <w:ilvl w:val="1"/>
          <w:numId w:val="74"/>
        </w:numPr>
        <w:spacing w:before="0" w:line="300" w:lineRule="exact"/>
        <w:rPr>
          <w:lang w:val="el-GR"/>
        </w:rPr>
      </w:pPr>
      <w:r w:rsidRPr="00815866">
        <w:rPr>
          <w:lang w:val="el-GR"/>
        </w:rPr>
        <w:t xml:space="preserve">Πρωτόκολλο παράδοσης / επιστροφής πρωτογενούς υλικού για ψηφιοποίηση. </w:t>
      </w:r>
    </w:p>
    <w:p w:rsidR="00AE7E51" w:rsidRPr="00815866" w:rsidRDefault="00AE7E51" w:rsidP="007652BE">
      <w:pPr>
        <w:numPr>
          <w:ilvl w:val="1"/>
          <w:numId w:val="74"/>
        </w:numPr>
        <w:spacing w:before="0" w:line="300" w:lineRule="exact"/>
        <w:rPr>
          <w:lang w:val="el-GR"/>
        </w:rPr>
      </w:pPr>
      <w:r w:rsidRPr="00815866">
        <w:rPr>
          <w:lang w:val="el-GR"/>
        </w:rPr>
        <w:lastRenderedPageBreak/>
        <w:t xml:space="preserve">Μεθοδολογία - τρόπος σάρωσης υλικού ανάλογα με το είδος του και την ευπάθειά του. </w:t>
      </w:r>
    </w:p>
    <w:p w:rsidR="00AE7E51" w:rsidRPr="00815866" w:rsidRDefault="00AE7E51" w:rsidP="007652BE">
      <w:pPr>
        <w:numPr>
          <w:ilvl w:val="1"/>
          <w:numId w:val="74"/>
        </w:numPr>
        <w:spacing w:before="0" w:line="300" w:lineRule="exact"/>
        <w:rPr>
          <w:lang w:val="el-GR"/>
        </w:rPr>
      </w:pPr>
      <w:r w:rsidRPr="00815866">
        <w:rPr>
          <w:lang w:val="el-GR"/>
        </w:rPr>
        <w:t xml:space="preserve">Τεκμηρίωση ψηφιοποίησης. Τουλάχιστον τα ακόλουθα μεταδεδομένα πρέπει να συνοδεύουν το ψηφιοποιημένο υλικό με τη βοήθεια του λογισμικού ψηφιοποίησης. Τα μεταδεδομένα αυτά να μπορούν να αποθηκευτούν σε μορφή </w:t>
      </w:r>
      <w:r w:rsidRPr="007D4FA8">
        <w:rPr>
          <w:lang w:val="en-US"/>
        </w:rPr>
        <w:t>XML</w:t>
      </w:r>
      <w:r w:rsidRPr="00815866">
        <w:rPr>
          <w:lang w:val="el-GR"/>
        </w:rPr>
        <w:t xml:space="preserve"> ώστε να μπορούν να χρησιμοποιηθούν αργότερα από άλλες εφαρμογές.</w:t>
      </w:r>
    </w:p>
    <w:p w:rsidR="00AE7E51" w:rsidRPr="00815866" w:rsidRDefault="00AE7E51" w:rsidP="007652BE">
      <w:pPr>
        <w:numPr>
          <w:ilvl w:val="1"/>
          <w:numId w:val="74"/>
        </w:numPr>
        <w:spacing w:line="300" w:lineRule="exact"/>
        <w:rPr>
          <w:lang w:val="el-GR"/>
        </w:rPr>
      </w:pPr>
      <w:r w:rsidRPr="00815866">
        <w:rPr>
          <w:lang w:val="el-GR"/>
        </w:rPr>
        <w:t>Ημερομηνία σάρωσης</w:t>
      </w:r>
    </w:p>
    <w:p w:rsidR="00AE7E51" w:rsidRPr="00815866" w:rsidRDefault="00AE7E51" w:rsidP="007652BE">
      <w:pPr>
        <w:numPr>
          <w:ilvl w:val="1"/>
          <w:numId w:val="74"/>
        </w:numPr>
        <w:spacing w:line="300" w:lineRule="exact"/>
        <w:rPr>
          <w:lang w:val="el-GR"/>
        </w:rPr>
      </w:pPr>
      <w:r w:rsidRPr="00815866">
        <w:rPr>
          <w:lang w:val="el-GR"/>
        </w:rPr>
        <w:t>Όνομα χειριστή</w:t>
      </w:r>
    </w:p>
    <w:p w:rsidR="00AE7E51" w:rsidRPr="00815866" w:rsidRDefault="00AE7E51" w:rsidP="007652BE">
      <w:pPr>
        <w:numPr>
          <w:ilvl w:val="1"/>
          <w:numId w:val="74"/>
        </w:numPr>
        <w:spacing w:line="300" w:lineRule="exact"/>
        <w:rPr>
          <w:lang w:val="el-GR"/>
        </w:rPr>
      </w:pPr>
      <w:r w:rsidRPr="00815866">
        <w:rPr>
          <w:lang w:val="el-GR"/>
        </w:rPr>
        <w:t xml:space="preserve">Διαστάσεις σε </w:t>
      </w:r>
      <w:r w:rsidRPr="007D4FA8">
        <w:rPr>
          <w:lang w:val="en-US"/>
        </w:rPr>
        <w:t>pixels</w:t>
      </w:r>
      <w:r w:rsidRPr="00815866">
        <w:rPr>
          <w:lang w:val="el-GR"/>
        </w:rPr>
        <w:t xml:space="preserve">  (πλάτος, ύψος)</w:t>
      </w:r>
    </w:p>
    <w:p w:rsidR="00AE7E51" w:rsidRPr="00815866" w:rsidRDefault="00AE7E51" w:rsidP="007652BE">
      <w:pPr>
        <w:numPr>
          <w:ilvl w:val="1"/>
          <w:numId w:val="74"/>
        </w:numPr>
        <w:spacing w:line="300" w:lineRule="exact"/>
        <w:rPr>
          <w:lang w:val="el-GR"/>
        </w:rPr>
      </w:pPr>
      <w:r w:rsidRPr="00815866">
        <w:rPr>
          <w:lang w:val="el-GR"/>
        </w:rPr>
        <w:t>Όνομα ψηφιακού αρχείου</w:t>
      </w:r>
    </w:p>
    <w:p w:rsidR="00AE7E51" w:rsidRPr="00815866" w:rsidRDefault="00AE7E51" w:rsidP="007652BE">
      <w:pPr>
        <w:numPr>
          <w:ilvl w:val="1"/>
          <w:numId w:val="74"/>
        </w:numPr>
        <w:spacing w:line="300" w:lineRule="exact"/>
        <w:rPr>
          <w:lang w:val="el-GR"/>
        </w:rPr>
      </w:pPr>
      <w:r w:rsidRPr="00815866">
        <w:rPr>
          <w:lang w:val="el-GR"/>
        </w:rPr>
        <w:t xml:space="preserve">Είδος του σαρωτή (όνομα κατασκευαστή, μοντέλο, </w:t>
      </w:r>
      <w:r w:rsidRPr="007D4FA8">
        <w:rPr>
          <w:lang w:val="en-US"/>
        </w:rPr>
        <w:t>serial</w:t>
      </w:r>
      <w:r w:rsidRPr="00815866">
        <w:rPr>
          <w:lang w:val="el-GR"/>
        </w:rPr>
        <w:t xml:space="preserve"> </w:t>
      </w:r>
      <w:r w:rsidRPr="007D4FA8">
        <w:rPr>
          <w:lang w:val="en-US"/>
        </w:rPr>
        <w:t>number</w:t>
      </w:r>
      <w:r w:rsidRPr="00815866">
        <w:rPr>
          <w:lang w:val="el-GR"/>
        </w:rPr>
        <w:t xml:space="preserve"> )</w:t>
      </w:r>
    </w:p>
    <w:p w:rsidR="00AE7E51" w:rsidRPr="00815866" w:rsidRDefault="00AE7E51" w:rsidP="007652BE">
      <w:pPr>
        <w:numPr>
          <w:ilvl w:val="1"/>
          <w:numId w:val="74"/>
        </w:numPr>
        <w:spacing w:line="300" w:lineRule="exact"/>
        <w:rPr>
          <w:lang w:val="el-GR"/>
        </w:rPr>
      </w:pPr>
      <w:r w:rsidRPr="00815866">
        <w:rPr>
          <w:lang w:val="el-GR"/>
        </w:rPr>
        <w:t>Όνομα και έκδοση λογισμικού ψηφιοποίησης</w:t>
      </w:r>
    </w:p>
    <w:p w:rsidR="00AE7E51" w:rsidRPr="00815866" w:rsidRDefault="00AE7E51" w:rsidP="007652BE">
      <w:pPr>
        <w:numPr>
          <w:ilvl w:val="1"/>
          <w:numId w:val="74"/>
        </w:numPr>
        <w:spacing w:line="300" w:lineRule="exact"/>
        <w:rPr>
          <w:lang w:val="el-GR"/>
        </w:rPr>
      </w:pPr>
      <w:r w:rsidRPr="00815866">
        <w:rPr>
          <w:lang w:val="el-GR"/>
        </w:rPr>
        <w:t xml:space="preserve">Ανάλυση σάρωσης σε </w:t>
      </w:r>
      <w:r w:rsidRPr="007D4FA8">
        <w:rPr>
          <w:lang w:val="en-US"/>
        </w:rPr>
        <w:t>dpi</w:t>
      </w:r>
    </w:p>
    <w:p w:rsidR="00AE7E51" w:rsidRPr="00815866" w:rsidRDefault="00AE7E51" w:rsidP="007652BE">
      <w:pPr>
        <w:numPr>
          <w:ilvl w:val="1"/>
          <w:numId w:val="74"/>
        </w:numPr>
        <w:spacing w:line="300" w:lineRule="exact"/>
        <w:rPr>
          <w:lang w:val="el-GR"/>
        </w:rPr>
      </w:pPr>
      <w:r w:rsidRPr="00815866">
        <w:rPr>
          <w:lang w:val="el-GR"/>
        </w:rPr>
        <w:t>Βάθος χρώματος</w:t>
      </w:r>
    </w:p>
    <w:p w:rsidR="00AE7E51" w:rsidRPr="00815866" w:rsidRDefault="00AE7E51" w:rsidP="007652BE">
      <w:pPr>
        <w:numPr>
          <w:ilvl w:val="1"/>
          <w:numId w:val="74"/>
        </w:numPr>
        <w:spacing w:line="300" w:lineRule="exact"/>
        <w:rPr>
          <w:lang w:val="el-GR"/>
        </w:rPr>
      </w:pPr>
      <w:r w:rsidRPr="00815866">
        <w:rPr>
          <w:lang w:val="el-GR"/>
        </w:rPr>
        <w:t>Μέγεθος αρχείου</w:t>
      </w:r>
    </w:p>
    <w:p w:rsidR="00AE7E51" w:rsidRPr="00815866" w:rsidRDefault="00AE7E51" w:rsidP="007652BE">
      <w:pPr>
        <w:numPr>
          <w:ilvl w:val="1"/>
          <w:numId w:val="74"/>
        </w:numPr>
        <w:spacing w:line="300" w:lineRule="exact"/>
        <w:rPr>
          <w:lang w:val="el-GR"/>
        </w:rPr>
      </w:pPr>
      <w:r w:rsidRPr="00815866">
        <w:rPr>
          <w:lang w:val="el-GR"/>
        </w:rPr>
        <w:t>Τύπος αρχείου (</w:t>
      </w:r>
      <w:r w:rsidRPr="007D4FA8">
        <w:rPr>
          <w:lang w:val="en-US"/>
        </w:rPr>
        <w:t>tiff</w:t>
      </w:r>
      <w:r w:rsidRPr="00815866">
        <w:rPr>
          <w:lang w:val="el-GR"/>
        </w:rPr>
        <w:t xml:space="preserve">, </w:t>
      </w:r>
      <w:r w:rsidRPr="007D4FA8">
        <w:rPr>
          <w:lang w:val="en-US"/>
        </w:rPr>
        <w:t>jpeg</w:t>
      </w:r>
      <w:r w:rsidRPr="00815866">
        <w:rPr>
          <w:lang w:val="el-GR"/>
        </w:rPr>
        <w:t xml:space="preserve">, </w:t>
      </w:r>
      <w:r w:rsidRPr="007D4FA8">
        <w:rPr>
          <w:lang w:val="en-US"/>
        </w:rPr>
        <w:t>png</w:t>
      </w:r>
      <w:r w:rsidRPr="00815866">
        <w:rPr>
          <w:lang w:val="el-GR"/>
        </w:rPr>
        <w:t>)</w:t>
      </w:r>
    </w:p>
    <w:p w:rsidR="00AE7E51" w:rsidRPr="007D4FA8" w:rsidRDefault="00AE7E51" w:rsidP="007652BE">
      <w:pPr>
        <w:numPr>
          <w:ilvl w:val="1"/>
          <w:numId w:val="74"/>
        </w:numPr>
        <w:spacing w:line="300" w:lineRule="exact"/>
      </w:pPr>
      <w:r w:rsidRPr="007D4FA8">
        <w:t>Συμπίεση (ναι, όχι)</w:t>
      </w:r>
    </w:p>
    <w:p w:rsidR="00AE7E51" w:rsidRPr="007D4FA8" w:rsidRDefault="00AE7E51" w:rsidP="007652BE">
      <w:pPr>
        <w:numPr>
          <w:ilvl w:val="1"/>
          <w:numId w:val="74"/>
        </w:numPr>
        <w:spacing w:line="300" w:lineRule="exact"/>
      </w:pPr>
      <w:r w:rsidRPr="007D4FA8">
        <w:t>Είδος συμπίεσης</w:t>
      </w:r>
    </w:p>
    <w:p w:rsidR="00AE7E51" w:rsidRPr="00815866" w:rsidRDefault="00AE7E51" w:rsidP="007652BE">
      <w:pPr>
        <w:numPr>
          <w:ilvl w:val="1"/>
          <w:numId w:val="74"/>
        </w:numPr>
        <w:spacing w:before="0" w:line="300" w:lineRule="exact"/>
        <w:rPr>
          <w:lang w:val="el-GR"/>
        </w:rPr>
      </w:pPr>
      <w:r w:rsidRPr="00815866">
        <w:rPr>
          <w:lang w:val="el-GR"/>
        </w:rPr>
        <w:t xml:space="preserve">Έλεγχος πληρότητας που θα εξασφαλίζει ότι ψηφιοποιήθηκε όλο το υλικό, δεν υπάρχουν διπλές ψηφιοποιήσεις. </w:t>
      </w:r>
    </w:p>
    <w:p w:rsidR="00AE7E51" w:rsidRPr="00815866" w:rsidRDefault="00AE7E51" w:rsidP="007652BE">
      <w:pPr>
        <w:numPr>
          <w:ilvl w:val="1"/>
          <w:numId w:val="74"/>
        </w:numPr>
        <w:spacing w:before="0" w:line="300" w:lineRule="exact"/>
        <w:rPr>
          <w:lang w:val="el-GR"/>
        </w:rPr>
      </w:pPr>
      <w:r w:rsidRPr="00815866">
        <w:rPr>
          <w:lang w:val="el-GR"/>
        </w:rPr>
        <w:t>Ποιοτικός έλεγχος ψηφιοποίησης. Μεταξύ άλλων να εξετάζονται η διεύθυνση (</w:t>
      </w:r>
      <w:r w:rsidRPr="007D4FA8">
        <w:t>orientation</w:t>
      </w:r>
      <w:r w:rsidRPr="00815866">
        <w:rPr>
          <w:lang w:val="el-GR"/>
        </w:rPr>
        <w:t>), στροφή (</w:t>
      </w:r>
      <w:r w:rsidRPr="007D4FA8">
        <w:t>skew</w:t>
      </w:r>
      <w:r w:rsidRPr="00815866">
        <w:rPr>
          <w:lang w:val="el-GR"/>
        </w:rPr>
        <w:t>), έλλειψη ευκρίνειας (</w:t>
      </w:r>
      <w:r w:rsidRPr="007D4FA8">
        <w:t>blur</w:t>
      </w:r>
      <w:r w:rsidRPr="00815866">
        <w:rPr>
          <w:lang w:val="el-GR"/>
        </w:rPr>
        <w:t>).</w:t>
      </w:r>
    </w:p>
    <w:p w:rsidR="00AE7E51" w:rsidRPr="00815866" w:rsidRDefault="00AE7E51" w:rsidP="00AE7E51">
      <w:pPr>
        <w:spacing w:line="300" w:lineRule="exact"/>
        <w:rPr>
          <w:lang w:val="el-GR"/>
        </w:rPr>
      </w:pPr>
    </w:p>
    <w:p w:rsidR="00AE7E51" w:rsidRPr="00815866" w:rsidRDefault="00AE7E51" w:rsidP="00AE7E51">
      <w:pPr>
        <w:spacing w:line="300" w:lineRule="exact"/>
        <w:rPr>
          <w:lang w:val="el-GR"/>
        </w:rPr>
      </w:pPr>
      <w:r w:rsidRPr="00815866">
        <w:rPr>
          <w:lang w:val="el-GR"/>
        </w:rPr>
        <w:t>Το αποτέλεσμα της ψηφιοποίησης θα αποθηκευτεί και θα παραδοθεί στην Σχολή σε τρία (3) αντίγραφα. Το υλικό που θα ψηφιοποιηθεί θα πρέπει να διατηρηθεί σε ηλεκτρονική μορφή με την μορφή εικόνας – φωτογραφίας του αρχικού σαρωμένου υλικού στις αναλύσεις που προαναφέρθηκαν.</w:t>
      </w:r>
    </w:p>
    <w:p w:rsidR="00AE7E51" w:rsidRPr="00815866" w:rsidRDefault="00AE7E51" w:rsidP="00AE7E51">
      <w:pPr>
        <w:spacing w:line="300" w:lineRule="exact"/>
        <w:rPr>
          <w:lang w:val="el-GR"/>
        </w:rPr>
      </w:pPr>
      <w:r w:rsidRPr="00815866">
        <w:rPr>
          <w:lang w:val="el-GR"/>
        </w:rPr>
        <w:t>Τέλος σημειώνεται ότι η προαναφερόμενη λίστα του προς ψηφιοποίηση υλικού ενέχεται να τροποποιηθεί, χωρίς να μεταβληθεί ωστόσο ο συνολικός όγκος και είδος του.</w:t>
      </w:r>
    </w:p>
    <w:p w:rsidR="00AE7E51" w:rsidRPr="007D4FA8" w:rsidRDefault="00AE7E51" w:rsidP="00AE7E51">
      <w:pPr>
        <w:spacing w:before="0" w:line="288" w:lineRule="auto"/>
        <w:rPr>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23" w:name="_Toc306638433"/>
      <w:r w:rsidRPr="007D4FA8">
        <w:rPr>
          <w:rFonts w:ascii="Verdana" w:hAnsi="Verdana"/>
          <w:szCs w:val="20"/>
        </w:rPr>
        <w:t>Β.2. Διαδικασία προετοιμασίας του πρωτογενούς υλικού</w:t>
      </w:r>
      <w:bookmarkEnd w:id="123"/>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Η Αναθέτουσα Αρχή θα αναλάβει την υποχρέωση εξ</w:t>
      </w:r>
      <w:r w:rsidR="00A70E80" w:rsidRPr="00A70E80">
        <w:rPr>
          <w:lang w:val="el-GR"/>
        </w:rPr>
        <w:t xml:space="preserve">’ </w:t>
      </w:r>
      <w:r w:rsidRPr="007D4FA8">
        <w:rPr>
          <w:lang w:val="el-GR"/>
        </w:rPr>
        <w:t xml:space="preserve">ολοκλήρου να προετοιμάσει το πρωτογενές αρχειακό υλικό ώστε αυτό να είναι σε θέση να παραδοθεί προς επεξεργασία </w:t>
      </w:r>
      <w:r w:rsidRPr="007D4FA8">
        <w:rPr>
          <w:lang w:val="el-GR"/>
        </w:rPr>
        <w:lastRenderedPageBreak/>
        <w:t xml:space="preserve">στον Ανάδοχο του έργου.  Δεν επιτρέπεται η μεταφορά  του πρωτογενούς υλικού καθ’ οποιονδήποτε τρόπο, εκτός των χώρων της Αναθέτουσας Αρχής.  </w:t>
      </w:r>
    </w:p>
    <w:p w:rsidR="00AE7E51" w:rsidRPr="007D4FA8" w:rsidRDefault="00AE7E51" w:rsidP="00AE7E51">
      <w:pPr>
        <w:spacing w:before="0" w:line="288" w:lineRule="auto"/>
        <w:rPr>
          <w:lang w:val="el-GR"/>
        </w:rPr>
      </w:pPr>
      <w:r w:rsidRPr="007D4FA8">
        <w:rPr>
          <w:lang w:val="el-GR"/>
        </w:rPr>
        <w:t xml:space="preserve"> </w:t>
      </w: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24" w:name="_Toc306638434"/>
      <w:r w:rsidRPr="007D4FA8">
        <w:rPr>
          <w:rFonts w:ascii="Verdana" w:hAnsi="Verdana"/>
          <w:szCs w:val="20"/>
        </w:rPr>
        <w:t>Β.3. Διαδικασία παραλαβής δειγμάτων</w:t>
      </w:r>
      <w:bookmarkEnd w:id="124"/>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 xml:space="preserve">Δείγμα των τεκμηρίων  θα διατίθεται προς επίδειξη από την Αναθέτουσα αρχή σε όλους  τους υποψήφιους προμηθευτές. Για τον λόγο αυτό, θα πρέπει οι υποψήφιοι προμηθευτές να έρθουν σε συνεννόηση με την Αναθέτουσα Αρχή τουλάχιστον 5 ημέρες πριν από την ημερομηνία διεξαγωγής του διαγωνισμού για τον  προγραμματισμό της συνάντησης.  </w:t>
      </w:r>
    </w:p>
    <w:p w:rsidR="00AE7E51" w:rsidRPr="007D4FA8" w:rsidRDefault="00AE7E51" w:rsidP="00AE7E51">
      <w:pPr>
        <w:spacing w:before="0" w:line="288" w:lineRule="auto"/>
        <w:rPr>
          <w:lang w:val="el-GR"/>
        </w:rPr>
      </w:pPr>
      <w:r w:rsidRPr="007D4FA8">
        <w:rPr>
          <w:lang w:val="el-GR"/>
        </w:rPr>
        <w:t xml:space="preserve"> Η Αναθέτουσα αρχή διατηρεί το δικαίωμα να εφαρμόσει κάθε μέτρο που κρίνει απαραίτητο για την προστασία του αρχειακού υλικού, όπως ενδεικτικά συνεχής συνοδεία του υλικού από προσωπικό της. Άρνηση η αδυναμία συμμόρφωσης με τα παραπάνω συνεπάγονται αυτόματα και χωρίς δικαίωμα ένστασης αποκλεισμό από το διαγωνισμό. </w:t>
      </w:r>
    </w:p>
    <w:p w:rsidR="00AE7E51" w:rsidRPr="007D4FA8" w:rsidRDefault="00AE7E51" w:rsidP="00AE7E51">
      <w:pPr>
        <w:spacing w:before="0" w:line="288" w:lineRule="auto"/>
        <w:rPr>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25" w:name="_Toc306638435"/>
      <w:r w:rsidRPr="007D4FA8">
        <w:rPr>
          <w:rFonts w:ascii="Verdana" w:hAnsi="Verdana"/>
          <w:szCs w:val="20"/>
        </w:rPr>
        <w:t>Β.4. Εξοπλισμός και Έτοιμο Λογισμικό για την Ανάπτυξη της Μονάδας Τεκμηρίωσης / Ψηφιοποίησης των  Συλλογών της Αρχαίας Αγοράς.</w:t>
      </w:r>
      <w:bookmarkEnd w:id="125"/>
    </w:p>
    <w:p w:rsidR="00AE7E51" w:rsidRPr="007D4FA8" w:rsidRDefault="00AE7E51" w:rsidP="00AE7E51">
      <w:pPr>
        <w:spacing w:before="0" w:line="288" w:lineRule="auto"/>
        <w:rPr>
          <w:lang w:val="el-GR"/>
        </w:rPr>
      </w:pPr>
    </w:p>
    <w:p w:rsidR="00AE7E51" w:rsidRPr="007D4FA8" w:rsidRDefault="00AE7E51" w:rsidP="00AE7E51">
      <w:pPr>
        <w:pStyle w:val="BodyText"/>
        <w:spacing w:before="0" w:line="300" w:lineRule="exact"/>
        <w:rPr>
          <w:rFonts w:ascii="Verdana" w:hAnsi="Verdana"/>
        </w:rPr>
      </w:pPr>
      <w:r w:rsidRPr="007D4FA8">
        <w:rPr>
          <w:rFonts w:ascii="Verdana" w:hAnsi="Verdana"/>
        </w:rPr>
        <w:t xml:space="preserve">Για τις εργασίες της ψηφιοποίησης (εργασίες της Μονάδας Τεκμηρίωσης / Ψηφιοποίησης Υλικού), αλλά και για την περαιτέρω χρήση των εφαρμογών που θα αναπτυχθούν στα πλαίσια του παρόντος έργου και την διάθεση των ηλεκτρονικών υπηρεσιών μέσω του Διαδικτύου, ο υποψήφιος ΑΝΑΔΟΧΟΣ οφείλει να προτείνει και να προμηθεύσει την Αναθέτουσα Αρχή κατ’ ελάχιστον με τον εξοπλισμό που περιγράφεται στη συνέχεια. </w:t>
      </w:r>
    </w:p>
    <w:p w:rsidR="00AE7E51" w:rsidRPr="007D4FA8" w:rsidRDefault="00AE7E51" w:rsidP="00AE7E51">
      <w:pPr>
        <w:pStyle w:val="BodyText"/>
        <w:spacing w:before="0" w:line="300" w:lineRule="exact"/>
        <w:rPr>
          <w:rFonts w:ascii="Verdana" w:hAnsi="Verdana"/>
        </w:rPr>
      </w:pPr>
    </w:p>
    <w:tbl>
      <w:tblPr>
        <w:tblW w:w="6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5"/>
        <w:gridCol w:w="1149"/>
      </w:tblGrid>
      <w:tr w:rsidR="00AE7E51" w:rsidRPr="007D4FA8">
        <w:trPr>
          <w:jc w:val="center"/>
        </w:trPr>
        <w:tc>
          <w:tcPr>
            <w:tcW w:w="4925" w:type="dxa"/>
            <w:tcBorders>
              <w:top w:val="single" w:sz="12" w:space="0" w:color="808080"/>
              <w:left w:val="single" w:sz="12" w:space="0" w:color="808080"/>
              <w:bottom w:val="single" w:sz="12" w:space="0" w:color="808080"/>
              <w:right w:val="single" w:sz="12" w:space="0" w:color="808080"/>
            </w:tcBorders>
            <w:shd w:val="clear" w:color="auto" w:fill="FFCC99"/>
          </w:tcPr>
          <w:p w:rsidR="00AE7E51" w:rsidRPr="007D4FA8" w:rsidRDefault="00AE7E51">
            <w:pPr>
              <w:spacing w:before="60" w:after="60" w:line="240" w:lineRule="auto"/>
              <w:rPr>
                <w:b/>
                <w:sz w:val="16"/>
                <w:szCs w:val="16"/>
              </w:rPr>
            </w:pPr>
            <w:r w:rsidRPr="007D4FA8">
              <w:rPr>
                <w:b/>
                <w:sz w:val="16"/>
                <w:szCs w:val="16"/>
              </w:rPr>
              <w:t>Είδος Εξοπλισμού</w:t>
            </w:r>
          </w:p>
        </w:tc>
        <w:tc>
          <w:tcPr>
            <w:tcW w:w="1149" w:type="dxa"/>
            <w:tcBorders>
              <w:top w:val="single" w:sz="12" w:space="0" w:color="808080"/>
              <w:left w:val="single" w:sz="12" w:space="0" w:color="808080"/>
              <w:bottom w:val="single" w:sz="12" w:space="0" w:color="808080"/>
              <w:right w:val="single" w:sz="12" w:space="0" w:color="808080"/>
            </w:tcBorders>
            <w:shd w:val="clear" w:color="auto" w:fill="FFCC99"/>
          </w:tcPr>
          <w:p w:rsidR="00AE7E51" w:rsidRPr="007D4FA8" w:rsidRDefault="00AE7E51">
            <w:pPr>
              <w:spacing w:before="60" w:after="60" w:line="240" w:lineRule="auto"/>
              <w:rPr>
                <w:b/>
                <w:sz w:val="16"/>
                <w:szCs w:val="16"/>
              </w:rPr>
            </w:pPr>
            <w:r w:rsidRPr="007D4FA8">
              <w:rPr>
                <w:b/>
                <w:sz w:val="16"/>
                <w:szCs w:val="16"/>
              </w:rPr>
              <w:t xml:space="preserve">Ελάχιστη Ποσότητα </w:t>
            </w:r>
          </w:p>
        </w:tc>
      </w:tr>
      <w:tr w:rsidR="00AE7E51" w:rsidRPr="007D4FA8">
        <w:trPr>
          <w:jc w:val="center"/>
        </w:trPr>
        <w:tc>
          <w:tcPr>
            <w:tcW w:w="4925" w:type="dxa"/>
            <w:tcBorders>
              <w:top w:val="single" w:sz="12" w:space="0" w:color="808080"/>
              <w:left w:val="single" w:sz="12" w:space="0" w:color="808080"/>
              <w:bottom w:val="single" w:sz="12" w:space="0" w:color="808080"/>
              <w:right w:val="single" w:sz="12" w:space="0" w:color="808080"/>
            </w:tcBorders>
          </w:tcPr>
          <w:p w:rsidR="00AE7E51" w:rsidRPr="007D4FA8" w:rsidRDefault="00AE7E51">
            <w:pPr>
              <w:spacing w:before="60" w:after="60" w:line="240" w:lineRule="auto"/>
              <w:rPr>
                <w:sz w:val="16"/>
                <w:szCs w:val="16"/>
              </w:rPr>
            </w:pPr>
            <w:r w:rsidRPr="007D4FA8">
              <w:rPr>
                <w:sz w:val="16"/>
                <w:szCs w:val="16"/>
              </w:rPr>
              <w:t>Εξυπηρετητές Εφαρμογών (</w:t>
            </w:r>
            <w:r w:rsidRPr="007D4FA8">
              <w:rPr>
                <w:sz w:val="16"/>
                <w:szCs w:val="16"/>
                <w:lang w:val="en-US"/>
              </w:rPr>
              <w:t>Servers</w:t>
            </w:r>
            <w:r w:rsidRPr="007D4FA8">
              <w:rPr>
                <w:sz w:val="16"/>
                <w:szCs w:val="16"/>
              </w:rPr>
              <w:t>)</w:t>
            </w:r>
          </w:p>
        </w:tc>
        <w:tc>
          <w:tcPr>
            <w:tcW w:w="1149" w:type="dxa"/>
            <w:tcBorders>
              <w:top w:val="single" w:sz="12" w:space="0" w:color="808080"/>
              <w:left w:val="single" w:sz="12" w:space="0" w:color="808080"/>
              <w:bottom w:val="single" w:sz="12" w:space="0" w:color="808080"/>
              <w:right w:val="single" w:sz="12" w:space="0" w:color="808080"/>
            </w:tcBorders>
          </w:tcPr>
          <w:p w:rsidR="00AE7E51" w:rsidRPr="007D4FA8" w:rsidRDefault="00AE7E51">
            <w:pPr>
              <w:spacing w:before="60" w:after="60" w:line="240" w:lineRule="auto"/>
              <w:jc w:val="center"/>
              <w:rPr>
                <w:sz w:val="16"/>
                <w:szCs w:val="16"/>
              </w:rPr>
            </w:pPr>
            <w:r w:rsidRPr="007D4FA8">
              <w:rPr>
                <w:sz w:val="16"/>
                <w:szCs w:val="16"/>
              </w:rPr>
              <w:t>1</w:t>
            </w:r>
          </w:p>
        </w:tc>
      </w:tr>
      <w:tr w:rsidR="00AE7E51" w:rsidRPr="007D4FA8">
        <w:trPr>
          <w:jc w:val="center"/>
        </w:trPr>
        <w:tc>
          <w:tcPr>
            <w:tcW w:w="4925" w:type="dxa"/>
            <w:tcBorders>
              <w:top w:val="single" w:sz="12" w:space="0" w:color="808080"/>
              <w:left w:val="single" w:sz="12" w:space="0" w:color="808080"/>
              <w:bottom w:val="single" w:sz="12" w:space="0" w:color="808080"/>
              <w:right w:val="single" w:sz="12" w:space="0" w:color="808080"/>
            </w:tcBorders>
          </w:tcPr>
          <w:p w:rsidR="00AE7E51" w:rsidRPr="00815866" w:rsidRDefault="00AE7E51">
            <w:pPr>
              <w:spacing w:before="60" w:after="60" w:line="240" w:lineRule="auto"/>
              <w:rPr>
                <w:sz w:val="16"/>
                <w:szCs w:val="16"/>
                <w:lang w:val="el-GR"/>
              </w:rPr>
            </w:pPr>
            <w:r w:rsidRPr="00815866">
              <w:rPr>
                <w:sz w:val="16"/>
                <w:szCs w:val="16"/>
                <w:lang w:val="el-GR"/>
              </w:rPr>
              <w:t>Σταθμοί Εργασίας - Υπολογιστές Γραφείου (</w:t>
            </w:r>
            <w:r w:rsidRPr="007D4FA8">
              <w:rPr>
                <w:sz w:val="16"/>
                <w:szCs w:val="16"/>
                <w:lang w:val="en-US"/>
              </w:rPr>
              <w:t>Workstations</w:t>
            </w:r>
            <w:r w:rsidRPr="00815866">
              <w:rPr>
                <w:sz w:val="16"/>
                <w:szCs w:val="16"/>
                <w:lang w:val="el-GR"/>
              </w:rPr>
              <w:t>)</w:t>
            </w:r>
          </w:p>
        </w:tc>
        <w:tc>
          <w:tcPr>
            <w:tcW w:w="1149" w:type="dxa"/>
            <w:tcBorders>
              <w:top w:val="single" w:sz="12" w:space="0" w:color="808080"/>
              <w:left w:val="single" w:sz="12" w:space="0" w:color="808080"/>
              <w:bottom w:val="single" w:sz="12" w:space="0" w:color="808080"/>
              <w:right w:val="single" w:sz="12" w:space="0" w:color="808080"/>
            </w:tcBorders>
          </w:tcPr>
          <w:p w:rsidR="00AE7E51" w:rsidRPr="007D4FA8" w:rsidRDefault="00AE7E51">
            <w:pPr>
              <w:spacing w:before="60" w:after="60" w:line="240" w:lineRule="auto"/>
              <w:jc w:val="center"/>
              <w:rPr>
                <w:sz w:val="16"/>
                <w:szCs w:val="16"/>
              </w:rPr>
            </w:pPr>
            <w:r w:rsidRPr="007D4FA8">
              <w:rPr>
                <w:sz w:val="16"/>
                <w:szCs w:val="16"/>
              </w:rPr>
              <w:t>8</w:t>
            </w:r>
          </w:p>
        </w:tc>
      </w:tr>
      <w:tr w:rsidR="00AE7E51" w:rsidRPr="007D4FA8">
        <w:trPr>
          <w:jc w:val="center"/>
        </w:trPr>
        <w:tc>
          <w:tcPr>
            <w:tcW w:w="4925" w:type="dxa"/>
            <w:tcBorders>
              <w:top w:val="single" w:sz="12" w:space="0" w:color="808080"/>
              <w:left w:val="single" w:sz="12" w:space="0" w:color="808080"/>
              <w:bottom w:val="single" w:sz="12" w:space="0" w:color="808080"/>
              <w:right w:val="single" w:sz="12" w:space="0" w:color="808080"/>
            </w:tcBorders>
          </w:tcPr>
          <w:p w:rsidR="00AE7E51" w:rsidRPr="007D4FA8" w:rsidRDefault="00AE7E51">
            <w:pPr>
              <w:spacing w:before="60" w:after="60" w:line="240" w:lineRule="auto"/>
              <w:rPr>
                <w:sz w:val="16"/>
                <w:szCs w:val="16"/>
              </w:rPr>
            </w:pPr>
            <w:r w:rsidRPr="007D4FA8">
              <w:rPr>
                <w:sz w:val="16"/>
                <w:szCs w:val="16"/>
              </w:rPr>
              <w:t>Εκτυπωτές (</w:t>
            </w:r>
            <w:r w:rsidRPr="007D4FA8">
              <w:rPr>
                <w:sz w:val="16"/>
                <w:szCs w:val="16"/>
                <w:lang w:val="en-US"/>
              </w:rPr>
              <w:t>Printers</w:t>
            </w:r>
            <w:r w:rsidRPr="007D4FA8">
              <w:rPr>
                <w:sz w:val="16"/>
                <w:szCs w:val="16"/>
              </w:rPr>
              <w:t>)</w:t>
            </w:r>
          </w:p>
        </w:tc>
        <w:tc>
          <w:tcPr>
            <w:tcW w:w="1149" w:type="dxa"/>
            <w:tcBorders>
              <w:top w:val="single" w:sz="12" w:space="0" w:color="808080"/>
              <w:left w:val="single" w:sz="12" w:space="0" w:color="808080"/>
              <w:bottom w:val="single" w:sz="12" w:space="0" w:color="808080"/>
              <w:right w:val="single" w:sz="12" w:space="0" w:color="808080"/>
            </w:tcBorders>
          </w:tcPr>
          <w:p w:rsidR="00AE7E51" w:rsidRPr="007D4FA8" w:rsidRDefault="00AE7E51">
            <w:pPr>
              <w:spacing w:before="60" w:after="60" w:line="240" w:lineRule="auto"/>
              <w:jc w:val="center"/>
              <w:rPr>
                <w:sz w:val="16"/>
                <w:szCs w:val="16"/>
              </w:rPr>
            </w:pPr>
            <w:r w:rsidRPr="007D4FA8">
              <w:rPr>
                <w:sz w:val="16"/>
                <w:szCs w:val="16"/>
              </w:rPr>
              <w:t>2</w:t>
            </w:r>
          </w:p>
        </w:tc>
      </w:tr>
      <w:tr w:rsidR="00AE7E51" w:rsidRPr="007D4FA8">
        <w:trPr>
          <w:jc w:val="center"/>
        </w:trPr>
        <w:tc>
          <w:tcPr>
            <w:tcW w:w="4925" w:type="dxa"/>
            <w:tcBorders>
              <w:top w:val="single" w:sz="12" w:space="0" w:color="808080"/>
              <w:left w:val="single" w:sz="12" w:space="0" w:color="808080"/>
              <w:bottom w:val="single" w:sz="12" w:space="0" w:color="808080"/>
              <w:right w:val="single" w:sz="12" w:space="0" w:color="808080"/>
            </w:tcBorders>
          </w:tcPr>
          <w:p w:rsidR="00AE7E51" w:rsidRPr="007D4FA8" w:rsidRDefault="00AE7E51">
            <w:pPr>
              <w:spacing w:before="60" w:after="60" w:line="240" w:lineRule="auto"/>
              <w:rPr>
                <w:sz w:val="16"/>
                <w:szCs w:val="16"/>
              </w:rPr>
            </w:pPr>
            <w:r w:rsidRPr="007D4FA8">
              <w:rPr>
                <w:sz w:val="16"/>
                <w:szCs w:val="16"/>
              </w:rPr>
              <w:t xml:space="preserve">Σύστημα Αποθήκευσης (τύπου </w:t>
            </w:r>
            <w:r w:rsidRPr="007D4FA8">
              <w:rPr>
                <w:sz w:val="16"/>
                <w:szCs w:val="16"/>
                <w:lang w:val="en-US"/>
              </w:rPr>
              <w:t>RAID</w:t>
            </w:r>
            <w:r w:rsidRPr="007D4FA8">
              <w:rPr>
                <w:sz w:val="16"/>
                <w:szCs w:val="16"/>
              </w:rPr>
              <w:t>)</w:t>
            </w:r>
          </w:p>
        </w:tc>
        <w:tc>
          <w:tcPr>
            <w:tcW w:w="1149" w:type="dxa"/>
            <w:tcBorders>
              <w:top w:val="single" w:sz="12" w:space="0" w:color="808080"/>
              <w:left w:val="single" w:sz="12" w:space="0" w:color="808080"/>
              <w:bottom w:val="single" w:sz="12" w:space="0" w:color="808080"/>
              <w:right w:val="single" w:sz="12" w:space="0" w:color="808080"/>
            </w:tcBorders>
          </w:tcPr>
          <w:p w:rsidR="00AE7E51" w:rsidRPr="007D4FA8" w:rsidRDefault="00AE7E51">
            <w:pPr>
              <w:spacing w:before="60" w:after="60" w:line="240" w:lineRule="auto"/>
              <w:jc w:val="center"/>
              <w:rPr>
                <w:sz w:val="16"/>
                <w:szCs w:val="16"/>
              </w:rPr>
            </w:pPr>
            <w:r w:rsidRPr="007D4FA8">
              <w:rPr>
                <w:sz w:val="16"/>
                <w:szCs w:val="16"/>
              </w:rPr>
              <w:t>1</w:t>
            </w:r>
          </w:p>
        </w:tc>
      </w:tr>
    </w:tbl>
    <w:p w:rsidR="00AE7E51" w:rsidRPr="007D4FA8" w:rsidRDefault="00AE7E51" w:rsidP="00AE7E51"/>
    <w:p w:rsidR="00AE7E51" w:rsidRPr="007D4FA8" w:rsidRDefault="00AE7E51" w:rsidP="00AE7E51">
      <w:pPr>
        <w:pStyle w:val="BodyText"/>
        <w:spacing w:before="0" w:line="300" w:lineRule="exact"/>
        <w:rPr>
          <w:rFonts w:ascii="Verdana" w:hAnsi="Verdana"/>
        </w:rPr>
      </w:pPr>
      <w:r w:rsidRPr="007D4FA8">
        <w:rPr>
          <w:rFonts w:ascii="Verdana" w:hAnsi="Verdana"/>
        </w:rPr>
        <w:t>Σημειώνεται ότι η Αναθέτουσα Αρχή διαθέτει την απαιτούμενη δικτυακή υποδομή.</w:t>
      </w:r>
    </w:p>
    <w:p w:rsidR="00AE7E51" w:rsidRPr="007D4FA8" w:rsidRDefault="00AE7E51" w:rsidP="00AE7E51">
      <w:pPr>
        <w:pStyle w:val="BodyText"/>
        <w:spacing w:before="0" w:line="300" w:lineRule="exact"/>
        <w:rPr>
          <w:rFonts w:ascii="Verdana" w:hAnsi="Verdana"/>
        </w:rPr>
      </w:pPr>
    </w:p>
    <w:p w:rsidR="00AE7E51" w:rsidRPr="007D4FA8" w:rsidRDefault="00AE7E51" w:rsidP="00AE7E51">
      <w:pPr>
        <w:pStyle w:val="BodyText"/>
        <w:spacing w:before="0" w:line="300" w:lineRule="exact"/>
        <w:rPr>
          <w:rFonts w:ascii="Verdana" w:hAnsi="Verdana"/>
        </w:rPr>
      </w:pPr>
      <w:r w:rsidRPr="007D4FA8">
        <w:rPr>
          <w:rFonts w:ascii="Verdana" w:hAnsi="Verdana"/>
        </w:rPr>
        <w:t>Επιπλέον, ο ΑΝΑΔΟΧΟΣ οφείλει να προμηθεύσει την Αναθέτουσα Αρχή με τα ακόλουθα έτοιμα λογισμικά:</w:t>
      </w:r>
    </w:p>
    <w:p w:rsidR="00AE7E51" w:rsidRPr="007D4FA8" w:rsidRDefault="00AE7E51" w:rsidP="007652BE">
      <w:pPr>
        <w:pStyle w:val="BodyText"/>
        <w:numPr>
          <w:ilvl w:val="0"/>
          <w:numId w:val="58"/>
        </w:numPr>
        <w:spacing w:before="0" w:line="300" w:lineRule="exact"/>
        <w:rPr>
          <w:rFonts w:ascii="Verdana" w:hAnsi="Verdana"/>
        </w:rPr>
      </w:pPr>
      <w:r w:rsidRPr="007D4FA8">
        <w:rPr>
          <w:rFonts w:ascii="Verdana" w:hAnsi="Verdana"/>
        </w:rPr>
        <w:t xml:space="preserve">Λειτουργικό Σύστημα – O/S (για τους </w:t>
      </w:r>
      <w:r w:rsidRPr="007D4FA8">
        <w:rPr>
          <w:rFonts w:ascii="Verdana" w:hAnsi="Verdana"/>
          <w:lang w:val="en-US"/>
        </w:rPr>
        <w:t>Servers</w:t>
      </w:r>
      <w:r w:rsidRPr="007D4FA8">
        <w:rPr>
          <w:rFonts w:ascii="Verdana" w:hAnsi="Verdana"/>
        </w:rPr>
        <w:t xml:space="preserve"> και τα </w:t>
      </w:r>
      <w:r w:rsidRPr="007D4FA8">
        <w:rPr>
          <w:rFonts w:ascii="Verdana" w:hAnsi="Verdana"/>
          <w:lang w:val="en-US"/>
        </w:rPr>
        <w:t>Workstations</w:t>
      </w:r>
      <w:r w:rsidRPr="007D4FA8">
        <w:rPr>
          <w:rFonts w:ascii="Verdana" w:hAnsi="Verdana"/>
        </w:rPr>
        <w:t>)</w:t>
      </w:r>
    </w:p>
    <w:p w:rsidR="00AE7E51" w:rsidRPr="007D4FA8" w:rsidRDefault="00AE7E51" w:rsidP="007652BE">
      <w:pPr>
        <w:pStyle w:val="BodyText"/>
        <w:numPr>
          <w:ilvl w:val="0"/>
          <w:numId w:val="58"/>
        </w:numPr>
        <w:spacing w:before="0" w:line="300" w:lineRule="exact"/>
        <w:rPr>
          <w:rFonts w:ascii="Verdana" w:hAnsi="Verdana"/>
        </w:rPr>
      </w:pPr>
      <w:r w:rsidRPr="007D4FA8">
        <w:rPr>
          <w:rFonts w:ascii="Verdana" w:hAnsi="Verdana"/>
        </w:rPr>
        <w:t xml:space="preserve">Λογισμικό Αυτοματισμού Γραφείου – </w:t>
      </w:r>
      <w:r w:rsidRPr="007D4FA8">
        <w:rPr>
          <w:rFonts w:ascii="Verdana" w:hAnsi="Verdana"/>
          <w:lang w:val="en-US"/>
        </w:rPr>
        <w:t>Office</w:t>
      </w:r>
      <w:r w:rsidRPr="007D4FA8">
        <w:rPr>
          <w:rFonts w:ascii="Verdana" w:hAnsi="Verdana"/>
        </w:rPr>
        <w:t xml:space="preserve"> </w:t>
      </w:r>
      <w:r w:rsidRPr="007D4FA8">
        <w:rPr>
          <w:rFonts w:ascii="Verdana" w:hAnsi="Verdana"/>
          <w:lang w:val="en-US"/>
        </w:rPr>
        <w:t>Automation</w:t>
      </w:r>
      <w:r w:rsidRPr="007D4FA8">
        <w:rPr>
          <w:rFonts w:ascii="Verdana" w:hAnsi="Verdana"/>
        </w:rPr>
        <w:t xml:space="preserve"> (για τα </w:t>
      </w:r>
      <w:r w:rsidRPr="007D4FA8">
        <w:rPr>
          <w:rFonts w:ascii="Verdana" w:hAnsi="Verdana"/>
          <w:lang w:val="en-US"/>
        </w:rPr>
        <w:t>Workstations</w:t>
      </w:r>
      <w:r w:rsidRPr="007D4FA8">
        <w:rPr>
          <w:rFonts w:ascii="Verdana" w:hAnsi="Verdana"/>
        </w:rPr>
        <w:t>)</w:t>
      </w:r>
    </w:p>
    <w:p w:rsidR="00AE7E51" w:rsidRPr="007D4FA8" w:rsidRDefault="00AE7E51" w:rsidP="00AE7E51">
      <w:pPr>
        <w:pStyle w:val="BodyText"/>
        <w:spacing w:before="0" w:line="300" w:lineRule="exact"/>
        <w:rPr>
          <w:rFonts w:ascii="Verdana" w:hAnsi="Verdana"/>
        </w:rPr>
      </w:pPr>
    </w:p>
    <w:p w:rsidR="00AE7E51" w:rsidRPr="007D4FA8" w:rsidRDefault="00AE7E51" w:rsidP="00AE7E51">
      <w:pPr>
        <w:pStyle w:val="BodyText"/>
        <w:spacing w:before="0" w:line="300" w:lineRule="exact"/>
        <w:rPr>
          <w:rFonts w:ascii="Verdana" w:hAnsi="Verdana"/>
        </w:rPr>
      </w:pPr>
      <w:r w:rsidRPr="007D4FA8">
        <w:rPr>
          <w:rFonts w:ascii="Verdana" w:hAnsi="Verdana"/>
        </w:rPr>
        <w:t>Σημειώνεται ότι οι αναλυτικές προδιαγραφές του σχετικού εξοπλισμού και του έτοιμου λογισμικού περιγράφονται σε Παράρτημα, στους Πίνακες Συμμόρφωσης της παρούσας διακήρυξης.</w:t>
      </w:r>
    </w:p>
    <w:p w:rsidR="00AE7E51" w:rsidRPr="007D4FA8" w:rsidRDefault="00AE7E51" w:rsidP="00AE7E51">
      <w:pPr>
        <w:pStyle w:val="BodyText"/>
        <w:spacing w:before="0" w:line="300" w:lineRule="exact"/>
        <w:rPr>
          <w:rFonts w:ascii="Verdana" w:hAnsi="Verdana"/>
        </w:rPr>
      </w:pPr>
    </w:p>
    <w:p w:rsidR="00AE7E51" w:rsidRPr="007D4FA8" w:rsidRDefault="00AE7E51" w:rsidP="00AE7E51">
      <w:pPr>
        <w:pStyle w:val="BodyText"/>
        <w:spacing w:before="0" w:line="300" w:lineRule="exact"/>
        <w:rPr>
          <w:rFonts w:ascii="Verdana" w:hAnsi="Verdana"/>
        </w:rPr>
      </w:pPr>
      <w:r w:rsidRPr="007D4FA8">
        <w:rPr>
          <w:rFonts w:ascii="Verdana" w:hAnsi="Verdana"/>
        </w:rPr>
        <w:lastRenderedPageBreak/>
        <w:t>Ο υποψήφιος ΑΝΑΔΟΧΟΣ μπορεί να προσφέρει ότι επιπλέον κρίνει απαραίτητο για την ορθή και αποτελεσματική λειτουργία της Μονάδας Τεκμηρίωσης / Ψηφιοποίησης Υλικού.</w:t>
      </w:r>
    </w:p>
    <w:p w:rsidR="00AE7E51" w:rsidRPr="007D4FA8" w:rsidRDefault="00AE7E51" w:rsidP="00AE7E51">
      <w:pPr>
        <w:pStyle w:val="BodyText"/>
        <w:spacing w:before="0" w:line="300" w:lineRule="exact"/>
        <w:rPr>
          <w:rFonts w:ascii="Verdana" w:hAnsi="Verdana"/>
        </w:rPr>
      </w:pPr>
    </w:p>
    <w:p w:rsidR="00AE7E51" w:rsidRPr="007D4FA8" w:rsidRDefault="00AE7E51" w:rsidP="00AE7E51">
      <w:pPr>
        <w:pStyle w:val="Heading3"/>
        <w:keepNext/>
        <w:widowControl/>
        <w:numPr>
          <w:ilvl w:val="2"/>
          <w:numId w:val="0"/>
        </w:numPr>
        <w:tabs>
          <w:tab w:val="num" w:pos="720"/>
          <w:tab w:val="left" w:pos="994"/>
        </w:tabs>
        <w:spacing w:before="0" w:beforeAutospacing="0" w:line="300" w:lineRule="exact"/>
        <w:ind w:left="720" w:hanging="720"/>
        <w:rPr>
          <w:rFonts w:ascii="Verdana" w:hAnsi="Verdana"/>
          <w:sz w:val="20"/>
          <w:szCs w:val="20"/>
        </w:rPr>
      </w:pPr>
      <w:bookmarkStart w:id="126" w:name="_Toc148328223"/>
      <w:bookmarkStart w:id="127" w:name="_Toc306638436"/>
      <w:r w:rsidRPr="007D4FA8">
        <w:rPr>
          <w:rFonts w:ascii="Verdana" w:hAnsi="Verdana"/>
          <w:sz w:val="20"/>
          <w:szCs w:val="20"/>
        </w:rPr>
        <w:t>Εγκατάσταση Εξοπλισμού και Έτοιμου Λογισμικού</w:t>
      </w:r>
      <w:bookmarkEnd w:id="126"/>
      <w:bookmarkEnd w:id="127"/>
    </w:p>
    <w:p w:rsidR="00AE7E51" w:rsidRPr="00815866" w:rsidRDefault="00AE7E51" w:rsidP="00AE7E51">
      <w:pPr>
        <w:spacing w:line="300" w:lineRule="exact"/>
        <w:rPr>
          <w:lang w:val="el-GR"/>
        </w:rPr>
      </w:pPr>
      <w:r w:rsidRPr="00815866">
        <w:rPr>
          <w:lang w:val="el-GR"/>
        </w:rPr>
        <w:t xml:space="preserve">Ο ΑΝΑΔΟΧΟΣ υποχρεούται να παραδώσει και να εγκαταστήσει τον αναγκαίο εξοπλισμό καθώς και το απαραίτητο έτοιμο λογισμικό σύμφωνα με τις προδιαγραφές και τις απαιτήσεις που περιγράφονται στην παρούσα διακήρυξη (και στους πίνακες συμμόρφωσης). </w:t>
      </w:r>
    </w:p>
    <w:p w:rsidR="00AE7E51" w:rsidRPr="00815866" w:rsidRDefault="00AE7E51" w:rsidP="00AE7E51">
      <w:pPr>
        <w:spacing w:line="300" w:lineRule="exact"/>
        <w:rPr>
          <w:lang w:val="el-GR"/>
        </w:rPr>
      </w:pPr>
      <w:r w:rsidRPr="00815866">
        <w:rPr>
          <w:lang w:val="el-GR"/>
        </w:rPr>
        <w:t>Στο πλαίσιο της εργασίας αυτής θα πρέπει να πραγματοποιηθούν τα ακόλουθα:</w:t>
      </w:r>
    </w:p>
    <w:p w:rsidR="00AE7E51" w:rsidRPr="00815866" w:rsidRDefault="00AE7E51" w:rsidP="007652BE">
      <w:pPr>
        <w:numPr>
          <w:ilvl w:val="0"/>
          <w:numId w:val="63"/>
        </w:numPr>
        <w:spacing w:before="0" w:line="300" w:lineRule="exact"/>
        <w:rPr>
          <w:lang w:val="el-GR"/>
        </w:rPr>
      </w:pPr>
      <w:r w:rsidRPr="00815866">
        <w:rPr>
          <w:lang w:val="el-GR"/>
        </w:rPr>
        <w:t>Προμήθεια εξοπλισμού και έτοιμου λογισμικού (λειτουργικά συστήματα, έτοιμες εφαρμογές κ.λπ.) που απαιτούνται σύμφωνα με τις προδιαγραφές της παρούσας διακήρυξης</w:t>
      </w:r>
    </w:p>
    <w:p w:rsidR="00AE7E51" w:rsidRPr="00815866" w:rsidRDefault="00AE7E51" w:rsidP="007652BE">
      <w:pPr>
        <w:numPr>
          <w:ilvl w:val="0"/>
          <w:numId w:val="63"/>
        </w:numPr>
        <w:spacing w:before="0" w:line="300" w:lineRule="exact"/>
        <w:rPr>
          <w:lang w:val="el-GR"/>
        </w:rPr>
      </w:pPr>
      <w:r w:rsidRPr="00815866">
        <w:rPr>
          <w:lang w:val="el-GR"/>
        </w:rPr>
        <w:t>Εγκατάσταση εξοπλισμού και απαιτούμενου έτοιμου λογισμικού, αρχικές ρυθμίσεις λειτουργίας (</w:t>
      </w:r>
      <w:r w:rsidRPr="007D4FA8">
        <w:rPr>
          <w:lang w:val="en-US"/>
        </w:rPr>
        <w:t>set</w:t>
      </w:r>
      <w:r w:rsidRPr="00815866">
        <w:rPr>
          <w:lang w:val="el-GR"/>
        </w:rPr>
        <w:t xml:space="preserve"> </w:t>
      </w:r>
      <w:r w:rsidRPr="007D4FA8">
        <w:rPr>
          <w:lang w:val="en-US"/>
        </w:rPr>
        <w:t>up</w:t>
      </w:r>
      <w:r w:rsidRPr="00815866">
        <w:rPr>
          <w:lang w:val="el-GR"/>
        </w:rPr>
        <w:t xml:space="preserve"> &amp; </w:t>
      </w:r>
      <w:r w:rsidRPr="007D4FA8">
        <w:rPr>
          <w:lang w:val="en-US"/>
        </w:rPr>
        <w:t>configuration</w:t>
      </w:r>
      <w:r w:rsidRPr="00815866">
        <w:rPr>
          <w:lang w:val="el-GR"/>
        </w:rPr>
        <w:t>)</w:t>
      </w:r>
    </w:p>
    <w:p w:rsidR="00AE7E51" w:rsidRPr="00815866" w:rsidRDefault="00AE7E51" w:rsidP="007652BE">
      <w:pPr>
        <w:numPr>
          <w:ilvl w:val="0"/>
          <w:numId w:val="63"/>
        </w:numPr>
        <w:spacing w:before="0" w:line="300" w:lineRule="exact"/>
        <w:rPr>
          <w:lang w:val="el-GR"/>
        </w:rPr>
      </w:pPr>
      <w:r w:rsidRPr="00815866">
        <w:rPr>
          <w:lang w:val="el-GR"/>
        </w:rPr>
        <w:t>Ρυθμίσεις εξοπλισμού και έτοιμου λογισμικού για την λειτουργία της Μονάδας Τεκμηρίωσης / Ψηφιοποίησης Υλικού στο εσωτερικό δίκτυο, αλλά και την διάθεση των απαιτούμενων ηλεκτρονικών υπηρεσιών στο Διαδίκτυο.</w:t>
      </w:r>
    </w:p>
    <w:p w:rsidR="00AE7E51" w:rsidRPr="00815866" w:rsidRDefault="00AE7E51" w:rsidP="007652BE">
      <w:pPr>
        <w:numPr>
          <w:ilvl w:val="0"/>
          <w:numId w:val="63"/>
        </w:numPr>
        <w:spacing w:before="0" w:line="300" w:lineRule="exact"/>
        <w:rPr>
          <w:lang w:val="el-GR"/>
        </w:rPr>
      </w:pPr>
      <w:r w:rsidRPr="00815866">
        <w:rPr>
          <w:lang w:val="el-GR"/>
        </w:rPr>
        <w:t>Συστηματικός έλεγχος καλής λειτουργίας του εξοπλισμού και του έτοιμου λογισμικού προκειμένου να επιτευχθούν τα απαιτούμενα επίπεδα ποιοτικών προδιαγραφών λειτουργίας (ασφάλεια, διαθεσιμότητα, αξιοπιστία, κ.λπ.)</w:t>
      </w:r>
    </w:p>
    <w:p w:rsidR="00AE7E51" w:rsidRPr="007D4FA8" w:rsidRDefault="00AE7E51" w:rsidP="00AE7E51">
      <w:pPr>
        <w:spacing w:before="0" w:line="288" w:lineRule="auto"/>
        <w:rPr>
          <w:lang w:val="el-GR"/>
        </w:rPr>
      </w:pPr>
      <w:bookmarkStart w:id="128" w:name="_Toc148328230"/>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29" w:name="_Toc306638437"/>
      <w:r w:rsidRPr="007D4FA8">
        <w:rPr>
          <w:rFonts w:ascii="Verdana" w:hAnsi="Verdana"/>
          <w:szCs w:val="20"/>
        </w:rPr>
        <w:t>Β.5. Συντήρηση και Εγγύηση Συστημάτων Εξοπλισμού της Μονάδας Τεκμηρίωσης / Ψηφιοποίησης των  Συλλογών της Αρχαίας Αγοράς.</w:t>
      </w:r>
      <w:bookmarkEnd w:id="129"/>
    </w:p>
    <w:p w:rsidR="00AE7E51" w:rsidRPr="007D4FA8" w:rsidRDefault="00AE7E51" w:rsidP="00AE7E51">
      <w:pPr>
        <w:spacing w:before="0" w:line="288" w:lineRule="auto"/>
        <w:rPr>
          <w:lang w:val="el-GR"/>
        </w:rPr>
      </w:pPr>
    </w:p>
    <w:bookmarkEnd w:id="128"/>
    <w:p w:rsidR="00AE7E51" w:rsidRPr="00815866" w:rsidRDefault="00AE7E51" w:rsidP="00AE7E51">
      <w:pPr>
        <w:spacing w:line="300" w:lineRule="exact"/>
        <w:rPr>
          <w:lang w:val="el-GR"/>
        </w:rPr>
      </w:pPr>
      <w:r w:rsidRPr="00815866">
        <w:rPr>
          <w:lang w:val="el-GR"/>
        </w:rPr>
        <w:t xml:space="preserve">Ο ΑΝΑΔΟΧΟΣ θα πρέπει να προσφέρει υπηρεσίες εγγύησης για όλο τον εξοπλισμό και το λογισμικό που θα προσφέρει. Με την οριστική παραλαβή του έργου θα αρχίσει η </w:t>
      </w:r>
      <w:r w:rsidRPr="00815866">
        <w:rPr>
          <w:b/>
          <w:lang w:val="el-GR"/>
        </w:rPr>
        <w:t>περίοδος εγγύησης καλής λειτουργίας (παροχή δωρεάν συντήρησης)</w:t>
      </w:r>
      <w:r w:rsidRPr="00815866">
        <w:rPr>
          <w:lang w:val="el-GR"/>
        </w:rPr>
        <w:t xml:space="preserve">. Ο εξοπλισμός, </w:t>
      </w:r>
      <w:r w:rsidR="00A70E80">
        <w:rPr>
          <w:lang w:val="el-GR"/>
        </w:rPr>
        <w:t xml:space="preserve">το </w:t>
      </w:r>
      <w:r w:rsidRPr="00815866">
        <w:rPr>
          <w:lang w:val="el-GR"/>
        </w:rPr>
        <w:t xml:space="preserve">έτοιμο λογισμικό και τα συστήματα που θα αναπτυχθούν πρέπει να καλύπτονται απαραίτητα από </w:t>
      </w:r>
      <w:r w:rsidRPr="00815866">
        <w:rPr>
          <w:b/>
          <w:lang w:val="el-GR"/>
        </w:rPr>
        <w:t>δύο (2) έτη εγγύησης καλής λειτουργίας κατ’ ελάχιστον μετά το πέρας του έργου</w:t>
      </w:r>
      <w:r w:rsidRPr="00815866">
        <w:rPr>
          <w:lang w:val="el-GR"/>
        </w:rPr>
        <w:t xml:space="preserve">. </w:t>
      </w:r>
    </w:p>
    <w:p w:rsidR="00AE7E51" w:rsidRPr="00815866" w:rsidRDefault="00AE7E51" w:rsidP="00AE7E51">
      <w:pPr>
        <w:spacing w:line="300" w:lineRule="exact"/>
        <w:rPr>
          <w:lang w:val="el-GR"/>
        </w:rPr>
      </w:pPr>
    </w:p>
    <w:p w:rsidR="00AE7E51" w:rsidRPr="00815866" w:rsidRDefault="00AE7E51" w:rsidP="00AE7E51">
      <w:pPr>
        <w:spacing w:line="300" w:lineRule="exact"/>
        <w:rPr>
          <w:lang w:val="el-GR"/>
        </w:rPr>
      </w:pPr>
      <w:r w:rsidRPr="00815866">
        <w:rPr>
          <w:lang w:val="el-GR"/>
        </w:rPr>
        <w:t>Οι υποχρεώσεις του ΑΝΑΔΟΧΟΥ στο πλαίσιο εγγύησης καλής λειτουργίας, είναι:</w:t>
      </w:r>
    </w:p>
    <w:p w:rsidR="00AE7E51" w:rsidRPr="00815866" w:rsidRDefault="00AE7E51" w:rsidP="007652BE">
      <w:pPr>
        <w:widowControl w:val="0"/>
        <w:numPr>
          <w:ilvl w:val="0"/>
          <w:numId w:val="64"/>
        </w:numPr>
        <w:adjustRightInd w:val="0"/>
        <w:spacing w:before="0" w:line="300" w:lineRule="exact"/>
        <w:textAlignment w:val="baseline"/>
        <w:rPr>
          <w:lang w:val="el-GR"/>
        </w:rPr>
      </w:pPr>
      <w:r w:rsidRPr="00815866">
        <w:rPr>
          <w:lang w:val="el-GR"/>
        </w:rPr>
        <w:t>Αποκατάσταση των βλαβών και ανωμαλιών λειτουργίας του εξοπλισμού.</w:t>
      </w:r>
    </w:p>
    <w:p w:rsidR="00AE7E51" w:rsidRPr="00815866" w:rsidRDefault="00AE7E51" w:rsidP="007652BE">
      <w:pPr>
        <w:widowControl w:val="0"/>
        <w:numPr>
          <w:ilvl w:val="0"/>
          <w:numId w:val="64"/>
        </w:numPr>
        <w:adjustRightInd w:val="0"/>
        <w:spacing w:before="0" w:line="300" w:lineRule="exact"/>
        <w:textAlignment w:val="baseline"/>
        <w:rPr>
          <w:lang w:val="el-GR"/>
        </w:rPr>
      </w:pPr>
      <w:r w:rsidRPr="00815866">
        <w:rPr>
          <w:lang w:val="el-GR"/>
        </w:rPr>
        <w:t>Αποκατάσταση των ανωμαλιών λειτουργίας του λογισμικού εφαρμογών (</w:t>
      </w:r>
      <w:r w:rsidRPr="007D4FA8">
        <w:t>bugs</w:t>
      </w:r>
      <w:r w:rsidRPr="00815866">
        <w:rPr>
          <w:lang w:val="el-GR"/>
        </w:rPr>
        <w:t>) και τυχόν άλλων προβλημάτων.</w:t>
      </w:r>
    </w:p>
    <w:p w:rsidR="00AE7E51" w:rsidRPr="00350B11" w:rsidRDefault="00AE7E51" w:rsidP="007652BE">
      <w:pPr>
        <w:widowControl w:val="0"/>
        <w:numPr>
          <w:ilvl w:val="0"/>
          <w:numId w:val="64"/>
        </w:numPr>
        <w:adjustRightInd w:val="0"/>
        <w:spacing w:before="0" w:line="300" w:lineRule="exact"/>
        <w:textAlignment w:val="baseline"/>
        <w:rPr>
          <w:lang w:val="el-GR"/>
        </w:rPr>
      </w:pPr>
      <w:r w:rsidRPr="00815866">
        <w:rPr>
          <w:lang w:val="el-GR"/>
        </w:rPr>
        <w:t xml:space="preserve">Αποκατάσταση των βλαβών θα γίνεται στον τόπο που είναι εγκατεστημένος ο εξοπλισμός ή απομακρυσμένα μέσω </w:t>
      </w:r>
      <w:r w:rsidRPr="007D4FA8">
        <w:rPr>
          <w:lang w:val="en-US"/>
        </w:rPr>
        <w:t>remote</w:t>
      </w:r>
      <w:r w:rsidRPr="00815866">
        <w:rPr>
          <w:lang w:val="el-GR"/>
        </w:rPr>
        <w:t xml:space="preserve"> </w:t>
      </w:r>
      <w:r w:rsidRPr="007D4FA8">
        <w:rPr>
          <w:lang w:val="en-US"/>
        </w:rPr>
        <w:t>desktop</w:t>
      </w:r>
      <w:r w:rsidRPr="00815866">
        <w:rPr>
          <w:lang w:val="el-GR"/>
        </w:rPr>
        <w:t xml:space="preserve"> εφ’ όσον παρέχεται η σχετική δυνατότητα. Σε εξαιρετικές περιπτώσεις, μετά από έγκριση της </w:t>
      </w:r>
      <w:r w:rsidRPr="00815866">
        <w:rPr>
          <w:lang w:val="el-GR"/>
        </w:rPr>
        <w:lastRenderedPageBreak/>
        <w:t>Αναθέτουσας Αρχής, η επισκευή θα μπορεί να γίνει σε χώρους του ΑΝΑΔΟΧΟΥ.</w:t>
      </w:r>
    </w:p>
    <w:p w:rsidR="00AE7E51" w:rsidRPr="00350B11" w:rsidRDefault="00AE7E51" w:rsidP="00350B11">
      <w:pPr>
        <w:widowControl w:val="0"/>
        <w:numPr>
          <w:ilvl w:val="0"/>
          <w:numId w:val="64"/>
        </w:numPr>
        <w:adjustRightInd w:val="0"/>
        <w:spacing w:before="0" w:line="300" w:lineRule="exact"/>
        <w:textAlignment w:val="baseline"/>
        <w:rPr>
          <w:lang w:val="el-GR"/>
        </w:rPr>
      </w:pPr>
      <w:r w:rsidRPr="00815866">
        <w:rPr>
          <w:lang w:val="el-GR"/>
        </w:rPr>
        <w:t>Διενέργεια αναγκαίων προσαρμογών σε παραμέτρους λογισμικού (τυποποιημένο</w:t>
      </w:r>
      <w:r w:rsidR="00350B11" w:rsidRPr="00350B11">
        <w:rPr>
          <w:lang w:val="el-GR"/>
        </w:rPr>
        <w:t xml:space="preserve"> </w:t>
      </w:r>
      <w:r w:rsidRPr="00350B11">
        <w:rPr>
          <w:lang w:val="el-GR"/>
        </w:rPr>
        <w:t>και εφαρμογές) και υλικού του συστήματος, για τη συμμόρφωσή του σε αλλαγές του νομικού, θεσμικού και διαδικαστικού πλαισίου.</w:t>
      </w:r>
    </w:p>
    <w:p w:rsidR="00AE7E51" w:rsidRPr="00815866" w:rsidRDefault="00AE7E51" w:rsidP="007652BE">
      <w:pPr>
        <w:widowControl w:val="0"/>
        <w:numPr>
          <w:ilvl w:val="0"/>
          <w:numId w:val="64"/>
        </w:numPr>
        <w:adjustRightInd w:val="0"/>
        <w:spacing w:before="0" w:line="300" w:lineRule="exact"/>
        <w:textAlignment w:val="baseline"/>
        <w:rPr>
          <w:lang w:val="el-GR"/>
        </w:rPr>
      </w:pPr>
      <w:r w:rsidRPr="00815866">
        <w:rPr>
          <w:lang w:val="el-GR"/>
        </w:rPr>
        <w:t>Αναβάθμιση (</w:t>
      </w:r>
      <w:r w:rsidRPr="007D4FA8">
        <w:t>upgrade</w:t>
      </w:r>
      <w:r w:rsidRPr="00815866">
        <w:rPr>
          <w:lang w:val="el-GR"/>
        </w:rPr>
        <w:t>) σε τυχόν νεώτερες εκδόσεις του λογισμικού του συστήματος (</w:t>
      </w:r>
      <w:r w:rsidRPr="007D4FA8">
        <w:t>releases</w:t>
      </w:r>
      <w:r w:rsidRPr="00815866">
        <w:rPr>
          <w:lang w:val="el-GR"/>
        </w:rPr>
        <w:t xml:space="preserve"> &amp; </w:t>
      </w:r>
      <w:r w:rsidRPr="007D4FA8">
        <w:t>versions</w:t>
      </w:r>
      <w:r w:rsidRPr="00815866">
        <w:rPr>
          <w:lang w:val="el-GR"/>
        </w:rPr>
        <w:t xml:space="preserve">). Εγκατάσταση </w:t>
      </w:r>
      <w:r w:rsidRPr="007D4FA8">
        <w:t>patches</w:t>
      </w:r>
      <w:r w:rsidRPr="00815866">
        <w:rPr>
          <w:lang w:val="el-GR"/>
        </w:rPr>
        <w:t xml:space="preserve"> (το αργότερο 5 εργάσιμες ημέρες από την ανακοίνωση τους) και άμεση εγκατάσταση (εντός της επόμενης εργάσιμης) των κρίσιμων εκδόσεων ασφαλείας (</w:t>
      </w:r>
      <w:r w:rsidRPr="007D4FA8">
        <w:t>security</w:t>
      </w:r>
      <w:r w:rsidRPr="00815866">
        <w:rPr>
          <w:lang w:val="el-GR"/>
        </w:rPr>
        <w:t xml:space="preserve"> </w:t>
      </w:r>
      <w:r w:rsidRPr="007D4FA8">
        <w:t>updates</w:t>
      </w:r>
      <w:r w:rsidRPr="00815866">
        <w:rPr>
          <w:lang w:val="el-GR"/>
        </w:rPr>
        <w:t>).</w:t>
      </w:r>
    </w:p>
    <w:p w:rsidR="00AE7E51" w:rsidRPr="00815866" w:rsidRDefault="00AE7E51" w:rsidP="007652BE">
      <w:pPr>
        <w:widowControl w:val="0"/>
        <w:numPr>
          <w:ilvl w:val="0"/>
          <w:numId w:val="64"/>
        </w:numPr>
        <w:adjustRightInd w:val="0"/>
        <w:spacing w:before="0" w:line="300" w:lineRule="exact"/>
        <w:textAlignment w:val="baseline"/>
        <w:rPr>
          <w:lang w:val="el-GR"/>
        </w:rPr>
      </w:pPr>
      <w:r w:rsidRPr="00815866">
        <w:rPr>
          <w:lang w:val="el-GR"/>
        </w:rPr>
        <w:t>Παράδοση αντιτύπων όλων των μεταβολών ή των επανεκδόσεων ή τροποποιήσεων των εγχειριδίων του υλικού και λογισμικού.</w:t>
      </w:r>
    </w:p>
    <w:p w:rsidR="00AE7E51" w:rsidRPr="00815866" w:rsidRDefault="00AE7E51" w:rsidP="007652BE">
      <w:pPr>
        <w:widowControl w:val="0"/>
        <w:numPr>
          <w:ilvl w:val="0"/>
          <w:numId w:val="64"/>
        </w:numPr>
        <w:adjustRightInd w:val="0"/>
        <w:spacing w:before="0" w:line="300" w:lineRule="exact"/>
        <w:textAlignment w:val="baseline"/>
        <w:rPr>
          <w:lang w:val="el-GR"/>
        </w:rPr>
      </w:pPr>
      <w:r w:rsidRPr="00815866">
        <w:rPr>
          <w:lang w:val="el-GR"/>
        </w:rPr>
        <w:t>Υπηρεσία Άμεσης Βοήθειας (</w:t>
      </w:r>
      <w:r w:rsidRPr="007D4FA8">
        <w:rPr>
          <w:b/>
        </w:rPr>
        <w:t>Help</w:t>
      </w:r>
      <w:r w:rsidRPr="00815866">
        <w:rPr>
          <w:b/>
          <w:lang w:val="el-GR"/>
        </w:rPr>
        <w:t>-</w:t>
      </w:r>
      <w:r w:rsidRPr="007D4FA8">
        <w:rPr>
          <w:b/>
        </w:rPr>
        <w:t>Desk</w:t>
      </w:r>
      <w:r w:rsidRPr="00815866">
        <w:rPr>
          <w:lang w:val="el-GR"/>
        </w:rPr>
        <w:t xml:space="preserve">) μέσω τηλεφωνικής υποστήριξης κατά τις εργάσιμες ημέρες και ώρες της Αναθέτουσας Αρχής, και με παροχή κατάλληλου συστήματος υποστήριξης της υπηρεσίας του </w:t>
      </w:r>
      <w:r w:rsidRPr="007D4FA8">
        <w:rPr>
          <w:lang w:val="en-US"/>
        </w:rPr>
        <w:t>Help</w:t>
      </w:r>
      <w:r w:rsidRPr="00815866">
        <w:rPr>
          <w:lang w:val="el-GR"/>
        </w:rPr>
        <w:t xml:space="preserve"> </w:t>
      </w:r>
      <w:r w:rsidRPr="007D4FA8">
        <w:rPr>
          <w:lang w:val="en-US"/>
        </w:rPr>
        <w:t>Desk</w:t>
      </w:r>
      <w:r w:rsidRPr="00815866">
        <w:rPr>
          <w:lang w:val="el-GR"/>
        </w:rPr>
        <w:t xml:space="preserve"> με ηλεκτρονικό τρόπο.</w:t>
      </w:r>
    </w:p>
    <w:p w:rsidR="00AE7E51" w:rsidRPr="00815866" w:rsidRDefault="00AE7E51" w:rsidP="00AE7E51">
      <w:pPr>
        <w:spacing w:line="300" w:lineRule="exact"/>
        <w:rPr>
          <w:lang w:val="el-GR"/>
        </w:rPr>
      </w:pPr>
    </w:p>
    <w:p w:rsidR="00AE7E51" w:rsidRPr="00815866" w:rsidRDefault="00AE7E51" w:rsidP="00AE7E51">
      <w:pPr>
        <w:spacing w:line="300" w:lineRule="exact"/>
        <w:rPr>
          <w:lang w:val="el-GR"/>
        </w:rPr>
      </w:pPr>
      <w:r w:rsidRPr="00815866">
        <w:rPr>
          <w:b/>
          <w:u w:val="single"/>
          <w:lang w:val="el-GR"/>
        </w:rPr>
        <w:t>Χρόνοι απόκρισης βλαβών</w:t>
      </w:r>
      <w:r w:rsidRPr="00815866">
        <w:rPr>
          <w:lang w:val="el-GR"/>
        </w:rPr>
        <w:t xml:space="preserve">: Η ανταπόκριση (παρουσία) του ΑΝΑΔΟΧΟΥ σε περίπτωση βλάβης ή δυσλειτουργίας θα πρέπει να είναι εντός </w:t>
      </w:r>
      <w:r w:rsidRPr="00815866">
        <w:rPr>
          <w:b/>
          <w:lang w:val="el-GR"/>
        </w:rPr>
        <w:t>24 ωρών.</w:t>
      </w:r>
      <w:r w:rsidRPr="00815866">
        <w:rPr>
          <w:lang w:val="el-GR"/>
        </w:rPr>
        <w:t xml:space="preserve"> </w:t>
      </w:r>
    </w:p>
    <w:p w:rsidR="00AE7E51" w:rsidRPr="00815866" w:rsidRDefault="00AE7E51" w:rsidP="00AE7E51">
      <w:pPr>
        <w:spacing w:line="300" w:lineRule="exact"/>
        <w:rPr>
          <w:lang w:val="el-GR"/>
        </w:rPr>
      </w:pPr>
      <w:r w:rsidRPr="00815866">
        <w:rPr>
          <w:b/>
          <w:u w:val="single"/>
          <w:lang w:val="el-GR"/>
        </w:rPr>
        <w:t>Χρόνοι αποκατάστασης βλαβών</w:t>
      </w:r>
      <w:r w:rsidRPr="00815866">
        <w:rPr>
          <w:lang w:val="el-GR"/>
        </w:rPr>
        <w:t xml:space="preserve">: Η αποκατάσταση της βλάβης ή δυσλειτουργίας θα πρέπει να πραγματοποιείται μέσα σε </w:t>
      </w:r>
      <w:r w:rsidRPr="00815866">
        <w:rPr>
          <w:b/>
          <w:lang w:val="el-GR"/>
        </w:rPr>
        <w:t>2 εργάσιμες ημέρες</w:t>
      </w:r>
      <w:r w:rsidRPr="00815866">
        <w:rPr>
          <w:lang w:val="el-GR"/>
        </w:rPr>
        <w:t xml:space="preserve"> από την αναγγελία της. </w:t>
      </w:r>
    </w:p>
    <w:p w:rsidR="00AE7E51" w:rsidRPr="00815866" w:rsidRDefault="00AE7E51" w:rsidP="00AE7E51">
      <w:pPr>
        <w:spacing w:line="300" w:lineRule="exact"/>
        <w:rPr>
          <w:lang w:val="el-GR"/>
        </w:rPr>
      </w:pPr>
      <w:r w:rsidRPr="00815866">
        <w:rPr>
          <w:lang w:val="el-GR"/>
        </w:rPr>
        <w:t>Στο πέρας της περιόδου Εγγύησης Καλής Λειτουργίας ο ΑΝΑΔΟΧΟΣ οφείλει να παραδώσει αναφορά σχετικά με τα κάτωθι:</w:t>
      </w:r>
    </w:p>
    <w:p w:rsidR="00AE7E51" w:rsidRPr="00815866" w:rsidRDefault="00AE7E51" w:rsidP="007652BE">
      <w:pPr>
        <w:widowControl w:val="0"/>
        <w:numPr>
          <w:ilvl w:val="0"/>
          <w:numId w:val="65"/>
        </w:numPr>
        <w:adjustRightInd w:val="0"/>
        <w:spacing w:before="0" w:line="300" w:lineRule="exact"/>
        <w:textAlignment w:val="baseline"/>
        <w:rPr>
          <w:lang w:val="el-GR"/>
        </w:rPr>
      </w:pPr>
      <w:r w:rsidRPr="00815866">
        <w:rPr>
          <w:lang w:val="el-GR"/>
        </w:rPr>
        <w:t>Τεκμηρίωση της αντιμετώπισης συμβάντων / σφαλμάτων και των διορθωτικών ενεργειών.</w:t>
      </w:r>
    </w:p>
    <w:p w:rsidR="00AE7E51" w:rsidRPr="00815866" w:rsidRDefault="00AE7E51" w:rsidP="007652BE">
      <w:pPr>
        <w:widowControl w:val="0"/>
        <w:numPr>
          <w:ilvl w:val="0"/>
          <w:numId w:val="65"/>
        </w:numPr>
        <w:adjustRightInd w:val="0"/>
        <w:spacing w:before="0" w:line="300" w:lineRule="exact"/>
        <w:textAlignment w:val="baseline"/>
        <w:rPr>
          <w:lang w:val="el-GR"/>
        </w:rPr>
      </w:pPr>
      <w:r w:rsidRPr="00815866">
        <w:rPr>
          <w:lang w:val="el-GR"/>
        </w:rPr>
        <w:t>Τεκμηρίωση πρόσθετων προσαρμογών και παραμετροποιήσεων σε λογισμικό και εξοπλισμό.</w:t>
      </w:r>
    </w:p>
    <w:p w:rsidR="00AE7E51" w:rsidRPr="00815866" w:rsidRDefault="00AE7E51" w:rsidP="007652BE">
      <w:pPr>
        <w:widowControl w:val="0"/>
        <w:numPr>
          <w:ilvl w:val="0"/>
          <w:numId w:val="65"/>
        </w:numPr>
        <w:adjustRightInd w:val="0"/>
        <w:spacing w:before="0" w:line="300" w:lineRule="exact"/>
        <w:textAlignment w:val="baseline"/>
        <w:rPr>
          <w:lang w:val="el-GR"/>
        </w:rPr>
      </w:pPr>
      <w:r w:rsidRPr="00815866">
        <w:rPr>
          <w:lang w:val="el-GR"/>
        </w:rPr>
        <w:t>Επικαιροποιημένη τεκμηρίωση του συνολικού συστήματος.</w:t>
      </w:r>
    </w:p>
    <w:p w:rsidR="00AE7E51" w:rsidRPr="00815866" w:rsidRDefault="00AE7E51" w:rsidP="007652BE">
      <w:pPr>
        <w:widowControl w:val="0"/>
        <w:numPr>
          <w:ilvl w:val="0"/>
          <w:numId w:val="65"/>
        </w:numPr>
        <w:adjustRightInd w:val="0"/>
        <w:spacing w:before="0" w:line="300" w:lineRule="exact"/>
        <w:textAlignment w:val="baseline"/>
        <w:rPr>
          <w:lang w:val="el-GR"/>
        </w:rPr>
      </w:pPr>
      <w:r w:rsidRPr="00815866">
        <w:rPr>
          <w:lang w:val="el-GR"/>
        </w:rPr>
        <w:t>Αναφορά παρουσιών και ενεργειών των στελεχών του ΑΝΑΔΟΧΟΥ.</w:t>
      </w:r>
    </w:p>
    <w:p w:rsidR="00AE7E51" w:rsidRPr="007D4FA8" w:rsidRDefault="00AE7E51" w:rsidP="007652BE">
      <w:pPr>
        <w:widowControl w:val="0"/>
        <w:numPr>
          <w:ilvl w:val="0"/>
          <w:numId w:val="65"/>
        </w:numPr>
        <w:adjustRightInd w:val="0"/>
        <w:spacing w:before="0" w:line="300" w:lineRule="exact"/>
        <w:textAlignment w:val="baseline"/>
      </w:pPr>
      <w:r w:rsidRPr="007D4FA8">
        <w:t>Ενημερωμένο / βελτιωμένο  σύστημα.</w:t>
      </w:r>
    </w:p>
    <w:p w:rsidR="00AE7E51" w:rsidRPr="007D4FA8" w:rsidRDefault="00AE7E51" w:rsidP="00AE7E51">
      <w:pPr>
        <w:spacing w:line="300" w:lineRule="exact"/>
      </w:pPr>
    </w:p>
    <w:p w:rsidR="00AE7E51" w:rsidRPr="00815866" w:rsidRDefault="00AE7E51" w:rsidP="00AE7E51">
      <w:pPr>
        <w:spacing w:line="300" w:lineRule="exact"/>
        <w:rPr>
          <w:lang w:val="el-GR"/>
        </w:rPr>
      </w:pPr>
      <w:r w:rsidRPr="00815866">
        <w:rPr>
          <w:lang w:val="el-GR"/>
        </w:rPr>
        <w:t>Σημειώνεται ότι ο εξοπλισμός, το έτοιμο λογισμικό και τα συστήματα που θα αναπτυχθούν νοούνται σε καθεστώς εγγύησης υπό την ευθύνη του Αναδόχου από τη στιγμή της εγκατάστασής και θέσης σε λειτουργία τους από τον Ανάδοχο.</w:t>
      </w:r>
    </w:p>
    <w:p w:rsidR="00AE7E51" w:rsidRPr="00815866" w:rsidRDefault="00AE7E51" w:rsidP="00AE7E51">
      <w:pPr>
        <w:spacing w:line="300" w:lineRule="exact"/>
        <w:rPr>
          <w:lang w:val="el-GR"/>
        </w:rPr>
      </w:pPr>
    </w:p>
    <w:p w:rsidR="00AE7E51" w:rsidRPr="00815866" w:rsidRDefault="00AE7E51" w:rsidP="00AE7E51">
      <w:pPr>
        <w:spacing w:line="300" w:lineRule="exact"/>
        <w:rPr>
          <w:lang w:val="el-GR"/>
        </w:rPr>
      </w:pPr>
      <w:r w:rsidRPr="00815866">
        <w:rPr>
          <w:lang w:val="el-GR"/>
        </w:rPr>
        <w:t xml:space="preserve">Ο ΑΝΑΔΟΧΟΣ θα πρέπει </w:t>
      </w:r>
      <w:r w:rsidRPr="00815866">
        <w:rPr>
          <w:b/>
          <w:lang w:val="el-GR"/>
        </w:rPr>
        <w:t>να είναι σε θέση να προσφέρει</w:t>
      </w:r>
      <w:r w:rsidRPr="00815866">
        <w:rPr>
          <w:lang w:val="el-GR"/>
        </w:rPr>
        <w:t xml:space="preserve"> υπηρεσίες συντήρησης για όλο τον εξοπλισμό και το λογισμικό που θα προσφέρει στα πλαίσια της ευρύτερης παραγωγικής λειτουργίας των συστημάτων, </w:t>
      </w:r>
      <w:r w:rsidRPr="00815866">
        <w:rPr>
          <w:b/>
          <w:lang w:val="el-GR"/>
        </w:rPr>
        <w:t>και μετά το πέρας της περιόδου Εγγύησης Καλής Λειτουργίας</w:t>
      </w:r>
      <w:r w:rsidRPr="00815866">
        <w:rPr>
          <w:lang w:val="el-GR"/>
        </w:rPr>
        <w:t xml:space="preserve"> (προαναφερόμενη περίοδος). Σημειώνεται ότι το κόστος της σχετικής συντήρησης </w:t>
      </w:r>
      <w:r w:rsidRPr="00815866">
        <w:rPr>
          <w:b/>
          <w:lang w:val="el-GR"/>
        </w:rPr>
        <w:t>ΔΕΝ περιλαμβάνεται στον προϋπολογισμό του έργου</w:t>
      </w:r>
      <w:r w:rsidRPr="00815866">
        <w:rPr>
          <w:lang w:val="el-GR"/>
        </w:rPr>
        <w:t xml:space="preserve">. Οι </w:t>
      </w:r>
      <w:r w:rsidRPr="00815866">
        <w:rPr>
          <w:lang w:val="el-GR"/>
        </w:rPr>
        <w:lastRenderedPageBreak/>
        <w:t xml:space="preserve">υποψήφιοι ΑΝΑΔΟΧΟΙ θα πρέπει ωστόσο να υποβάλλουν στην οικονομική τους προσφορά το σχετικό κόστος συντήρησης, για κάθε έτος ξεχωριστά, για </w:t>
      </w:r>
      <w:r w:rsidRPr="00815866">
        <w:rPr>
          <w:b/>
          <w:lang w:val="el-GR"/>
        </w:rPr>
        <w:t xml:space="preserve">3 (τρία) </w:t>
      </w:r>
      <w:r w:rsidRPr="007F2607">
        <w:rPr>
          <w:lang w:val="el-GR"/>
        </w:rPr>
        <w:t>έτη</w:t>
      </w:r>
      <w:r w:rsidRPr="00815866">
        <w:rPr>
          <w:lang w:val="el-GR"/>
        </w:rPr>
        <w:t>.</w:t>
      </w:r>
    </w:p>
    <w:p w:rsidR="00AE7E51" w:rsidRPr="007D4FA8" w:rsidRDefault="00AE7E51" w:rsidP="00AE7E51">
      <w:pPr>
        <w:spacing w:before="0" w:line="288" w:lineRule="auto"/>
        <w:rPr>
          <w:lang w:val="el-GR"/>
        </w:rPr>
      </w:pPr>
      <w:bookmarkStart w:id="130" w:name="_Toc148328231"/>
    </w:p>
    <w:p w:rsidR="00350B11" w:rsidRDefault="00350B11">
      <w:pPr>
        <w:spacing w:before="0" w:line="240" w:lineRule="auto"/>
        <w:jc w:val="left"/>
        <w:rPr>
          <w:b/>
          <w:bCs/>
          <w:lang w:val="el-GR"/>
        </w:rPr>
      </w:pPr>
      <w:r>
        <w:br w:type="page"/>
      </w: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31" w:name="_Toc306638438"/>
      <w:r w:rsidRPr="007D4FA8">
        <w:rPr>
          <w:rFonts w:ascii="Verdana" w:hAnsi="Verdana"/>
          <w:szCs w:val="20"/>
        </w:rPr>
        <w:lastRenderedPageBreak/>
        <w:t>Β.6. Μεθοδολογικό Πλαίσιο &amp; Χρονοπρογραμματισμός Έργου.</w:t>
      </w:r>
      <w:bookmarkEnd w:id="131"/>
    </w:p>
    <w:p w:rsidR="00AE7E51" w:rsidRPr="007D4FA8" w:rsidRDefault="00AE7E51" w:rsidP="00AE7E51">
      <w:pPr>
        <w:spacing w:before="0" w:line="288" w:lineRule="auto"/>
        <w:rPr>
          <w:lang w:val="el-GR"/>
        </w:rPr>
      </w:pPr>
    </w:p>
    <w:p w:rsidR="00AE7E51" w:rsidRPr="007D4FA8" w:rsidRDefault="00AE7E51" w:rsidP="00AE7E51">
      <w:pPr>
        <w:pStyle w:val="Heading3"/>
        <w:keepNext/>
        <w:widowControl/>
        <w:numPr>
          <w:ilvl w:val="2"/>
          <w:numId w:val="0"/>
        </w:numPr>
        <w:tabs>
          <w:tab w:val="num" w:pos="720"/>
          <w:tab w:val="left" w:pos="994"/>
        </w:tabs>
        <w:spacing w:before="0" w:beforeAutospacing="0" w:line="300" w:lineRule="exact"/>
        <w:ind w:left="720" w:hanging="720"/>
        <w:rPr>
          <w:rFonts w:ascii="Verdana" w:hAnsi="Verdana"/>
          <w:sz w:val="20"/>
          <w:szCs w:val="20"/>
        </w:rPr>
      </w:pPr>
      <w:bookmarkStart w:id="132" w:name="_Toc148328232"/>
      <w:bookmarkStart w:id="133" w:name="_Toc306638439"/>
      <w:bookmarkEnd w:id="130"/>
      <w:r w:rsidRPr="007D4FA8">
        <w:rPr>
          <w:rFonts w:ascii="Verdana" w:hAnsi="Verdana"/>
          <w:sz w:val="20"/>
          <w:szCs w:val="20"/>
        </w:rPr>
        <w:t>Μεθοδολογία Υλοποίησης Έργου</w:t>
      </w:r>
      <w:bookmarkEnd w:id="132"/>
      <w:bookmarkEnd w:id="133"/>
    </w:p>
    <w:p w:rsidR="00AE7E51" w:rsidRPr="00815866" w:rsidRDefault="00AE7E51" w:rsidP="00AE7E51">
      <w:pPr>
        <w:spacing w:line="300" w:lineRule="exact"/>
        <w:rPr>
          <w:lang w:val="el-GR"/>
        </w:rPr>
      </w:pPr>
      <w:r w:rsidRPr="00815866">
        <w:rPr>
          <w:lang w:val="el-GR"/>
        </w:rPr>
        <w:t>Ο υποψήφιος ΑΝΑΔΟΧΟΣ υποχρεούται να παρουσιάσει στην Τεχνική του Προσφορά μια ολοκληρωμένη μεθοδολογική προσέγγιση που θα ακολουθήσει για την υλοποίηση του έργου, λαμβάνοντας υπόψη τις απαιτήσεις της Αναθέτουσας Αρχής τόσο όσον αφορά το περιεχόμενο του έργου όσο και το απαιτούμενο χρονοδιάγραμμα παροχής υποδομών &amp; υπηρεσιών πληροφορικής και παράδοσης προϊόντων.</w:t>
      </w:r>
    </w:p>
    <w:p w:rsidR="00AE7E51" w:rsidRPr="00815866" w:rsidRDefault="00AE7E51" w:rsidP="00AE7E51">
      <w:pPr>
        <w:spacing w:line="300" w:lineRule="exact"/>
        <w:rPr>
          <w:lang w:val="el-GR"/>
        </w:rPr>
      </w:pPr>
    </w:p>
    <w:p w:rsidR="00AE7E51" w:rsidRPr="00815866" w:rsidRDefault="00AE7E51" w:rsidP="00AE7E51">
      <w:pPr>
        <w:spacing w:line="300" w:lineRule="exact"/>
        <w:rPr>
          <w:lang w:val="el-GR"/>
        </w:rPr>
      </w:pPr>
      <w:r w:rsidRPr="00815866">
        <w:rPr>
          <w:lang w:val="el-GR"/>
        </w:rPr>
        <w:t>Η μεθοδολογία που θα προτείνει ο ΑΝΑΔΟΧΟΣ θα πρέπει να βασίζεται σε διεθνώς αποδεκτές πρακτικές, μεθόδους και πρότυπα, τα οποία μπορούν να συμβάλλουν στην αποτελεσματική υλοποίηση &amp; παρακολούθηση του έργου. Ο ΑΝΑΔΟΧΟΣ θα πρέπει να αναφέρει στην προσφορά του τη στρατηγική που προτίθεται να χρησιμοποιήσει στο έργο, την προσέγγιση που θα ακολουθήσει σε όλα τα στάδια του έργου (π.χ. τεχνικές, εργαλεία, συνεργασίες, κλπ.), τις διαδικασίες μεταφοράς τεχνογνωσίας, τον τρόπο συνεργασίας με το προσωπικό της Αναθέτουσας Αρχής, τις ενδεχόμενες επαφές και συνεργασίες που πρόκειται να κάνει με άλλους εξωτερικούς φορείς, τον τρόπο πρόσβασης σε σχετικές με το έργο σύγχρονες τεχνολογικές πηγές πληροφοριών και έργων, κλπ.</w:t>
      </w:r>
    </w:p>
    <w:p w:rsidR="00AE7E51" w:rsidRPr="00815866" w:rsidRDefault="00AE7E51" w:rsidP="00AE7E51">
      <w:pPr>
        <w:spacing w:line="300" w:lineRule="exact"/>
        <w:rPr>
          <w:lang w:val="el-GR"/>
        </w:rPr>
      </w:pPr>
      <w:r w:rsidRPr="00815866">
        <w:rPr>
          <w:lang w:val="el-GR"/>
        </w:rPr>
        <w:t>Ιδιαίτερη έμφαση θα δοθεί στην πειστικότητα της μεθοδολογίας σε σχέση με τις δυνατότητες και την ικανότητα του ΑΝΑΔΟΧΟΥ να εκτελέσει επιτυχώς το έργο στον προτεινόμενο απ' αυτόν χρόνο. Η περιγραφή της προτεινόμενης μεθοδολογίας θα ακολουθήσει το παρακάτω πλαίσιο:</w:t>
      </w:r>
    </w:p>
    <w:p w:rsidR="00AE7E51" w:rsidRPr="00815866" w:rsidRDefault="00AE7E51" w:rsidP="007652BE">
      <w:pPr>
        <w:widowControl w:val="0"/>
        <w:numPr>
          <w:ilvl w:val="0"/>
          <w:numId w:val="62"/>
        </w:numPr>
        <w:adjustRightInd w:val="0"/>
        <w:spacing w:before="0" w:line="300" w:lineRule="exact"/>
        <w:textAlignment w:val="baseline"/>
        <w:rPr>
          <w:lang w:val="el-GR"/>
        </w:rPr>
      </w:pPr>
      <w:r w:rsidRPr="00815866">
        <w:rPr>
          <w:lang w:val="el-GR"/>
        </w:rPr>
        <w:t>Αναλυτική περιγραφή του τρόπου με τον οποίο ο προσφέρων σκοπεύει να προσεγγίσει το έργο. Ιδιαίτερη έμφαση θα πρέπει να δοθεί στην κατανόηση των απαιτήσεων του έργου, όπως αναλυτικά προδιαγράφονται στην παρούσα προκήρυξη, και ο προσφέρων υποχρεωτικά να τοποθετηθεί στο σύνολο αυτών.</w:t>
      </w:r>
    </w:p>
    <w:p w:rsidR="00AE7E51" w:rsidRPr="00815866" w:rsidRDefault="00AE7E51" w:rsidP="007652BE">
      <w:pPr>
        <w:widowControl w:val="0"/>
        <w:numPr>
          <w:ilvl w:val="0"/>
          <w:numId w:val="62"/>
        </w:numPr>
        <w:adjustRightInd w:val="0"/>
        <w:spacing w:before="0" w:line="300" w:lineRule="exact"/>
        <w:textAlignment w:val="baseline"/>
        <w:rPr>
          <w:lang w:val="el-GR"/>
        </w:rPr>
      </w:pPr>
      <w:r w:rsidRPr="00815866">
        <w:rPr>
          <w:lang w:val="el-GR"/>
        </w:rPr>
        <w:t>Προτεινόμενη μεθοδολογία και σχετικές διαδικασίες αυτής για την υλοποίηση του έργου. Ο ΑΝΑΔΟΧΟΣ θα πρέπει να τεκμηριώσει επαρκώς την προτεινόμενη μεθοδολογία σε ότι αφορά τις διαδικασίες ψηφιοποίησης, και τα εργαλεία που θα χρησιμοποιηθούν για την υποστήριξη των διαδικασιών αυτών.</w:t>
      </w:r>
    </w:p>
    <w:p w:rsidR="00AE7E51" w:rsidRPr="00815866" w:rsidRDefault="00AE7E51" w:rsidP="007652BE">
      <w:pPr>
        <w:widowControl w:val="0"/>
        <w:numPr>
          <w:ilvl w:val="0"/>
          <w:numId w:val="62"/>
        </w:numPr>
        <w:adjustRightInd w:val="0"/>
        <w:spacing w:before="0" w:line="300" w:lineRule="exact"/>
        <w:textAlignment w:val="baseline"/>
        <w:rPr>
          <w:lang w:val="el-GR"/>
        </w:rPr>
      </w:pPr>
      <w:r w:rsidRPr="00815866">
        <w:rPr>
          <w:lang w:val="el-GR"/>
        </w:rPr>
        <w:t>Κατάλληλη περιγραφή και ανάλυση κάθε φάσης του έργου σε δραστηριότητες και ενότητες - πακέτα εργασίας (ΕΕ / ΠΕ).</w:t>
      </w:r>
    </w:p>
    <w:p w:rsidR="00AE7E51" w:rsidRPr="00815866" w:rsidRDefault="00AE7E51" w:rsidP="007652BE">
      <w:pPr>
        <w:widowControl w:val="0"/>
        <w:numPr>
          <w:ilvl w:val="0"/>
          <w:numId w:val="62"/>
        </w:numPr>
        <w:adjustRightInd w:val="0"/>
        <w:spacing w:before="0" w:line="300" w:lineRule="exact"/>
        <w:textAlignment w:val="baseline"/>
        <w:rPr>
          <w:lang w:val="el-GR"/>
        </w:rPr>
      </w:pPr>
      <w:r w:rsidRPr="00815866">
        <w:rPr>
          <w:lang w:val="el-GR"/>
        </w:rPr>
        <w:t>Προσδιορισμός και αναλυτική περιγραφή των παραδοτέων του έργου όπως αυτά προκύπτουν από τις απαιτήσεις των προδιαγραφών του διαγωνισμού και την προτεινόμενη μεθοδολογική προσέγγιση του υποψήφιου ΑΝΑΔΟΧΟΥ.</w:t>
      </w:r>
    </w:p>
    <w:p w:rsidR="00AE7E51" w:rsidRPr="00815866" w:rsidRDefault="00AE7E51" w:rsidP="007652BE">
      <w:pPr>
        <w:widowControl w:val="0"/>
        <w:numPr>
          <w:ilvl w:val="0"/>
          <w:numId w:val="62"/>
        </w:numPr>
        <w:adjustRightInd w:val="0"/>
        <w:spacing w:before="0" w:line="300" w:lineRule="exact"/>
        <w:textAlignment w:val="baseline"/>
        <w:rPr>
          <w:lang w:val="el-GR"/>
        </w:rPr>
      </w:pPr>
      <w:r w:rsidRPr="00815866">
        <w:rPr>
          <w:lang w:val="el-GR"/>
        </w:rPr>
        <w:t xml:space="preserve">Αναλυτικό χρονοδιάγραμμα υλοποίησης του έργου (διάγραμμα </w:t>
      </w:r>
      <w:r w:rsidRPr="007D4FA8">
        <w:t>GANTT</w:t>
      </w:r>
      <w:r w:rsidRPr="00815866">
        <w:rPr>
          <w:lang w:val="el-GR"/>
        </w:rPr>
        <w:t>) όπου θα απεικονίζονται οι φάσεις υλοποίησης, οι δραστηριότητες, τα κυριότερα ορόσημα και τα παραδοτέα του έργου.</w:t>
      </w:r>
    </w:p>
    <w:p w:rsidR="00AE7E51" w:rsidRPr="00815866" w:rsidRDefault="00AE7E51" w:rsidP="00AE7E51">
      <w:pPr>
        <w:spacing w:line="300" w:lineRule="exact"/>
        <w:rPr>
          <w:lang w:val="el-GR"/>
        </w:rPr>
      </w:pPr>
    </w:p>
    <w:p w:rsidR="00AE7E51" w:rsidRPr="007D4FA8" w:rsidRDefault="00AE7E51" w:rsidP="00876982">
      <w:pPr>
        <w:pStyle w:val="Heading3"/>
        <w:keepNext/>
        <w:widowControl/>
        <w:numPr>
          <w:ilvl w:val="2"/>
          <w:numId w:val="0"/>
        </w:numPr>
        <w:tabs>
          <w:tab w:val="num" w:pos="720"/>
          <w:tab w:val="left" w:pos="994"/>
        </w:tabs>
        <w:spacing w:before="0" w:beforeAutospacing="0" w:line="300" w:lineRule="exact"/>
        <w:rPr>
          <w:rFonts w:ascii="Verdana" w:hAnsi="Verdana"/>
          <w:sz w:val="20"/>
          <w:szCs w:val="20"/>
        </w:rPr>
      </w:pPr>
      <w:bookmarkStart w:id="134" w:name="_Toc148328233"/>
      <w:bookmarkStart w:id="135" w:name="_Toc306638440"/>
      <w:r w:rsidRPr="007D4FA8">
        <w:rPr>
          <w:rFonts w:ascii="Verdana" w:hAnsi="Verdana"/>
          <w:sz w:val="20"/>
          <w:szCs w:val="20"/>
        </w:rPr>
        <w:lastRenderedPageBreak/>
        <w:t>Μεθοδολογία Διαχείρισης Έργου και Διασφάλισης Ποιότητας</w:t>
      </w:r>
      <w:bookmarkEnd w:id="134"/>
      <w:bookmarkEnd w:id="135"/>
      <w:r w:rsidRPr="007D4FA8">
        <w:rPr>
          <w:rFonts w:ascii="Verdana" w:hAnsi="Verdana"/>
          <w:sz w:val="20"/>
          <w:szCs w:val="20"/>
        </w:rPr>
        <w:t xml:space="preserve"> </w:t>
      </w:r>
    </w:p>
    <w:p w:rsidR="00AE7E51" w:rsidRPr="00815866" w:rsidRDefault="00AE7E51" w:rsidP="00AE7E51">
      <w:pPr>
        <w:spacing w:line="280" w:lineRule="atLeast"/>
        <w:rPr>
          <w:lang w:val="el-GR"/>
        </w:rPr>
      </w:pPr>
      <w:r w:rsidRPr="00815866">
        <w:rPr>
          <w:lang w:val="el-GR"/>
        </w:rPr>
        <w:t xml:space="preserve">Ο υποψήφιος ΑΝΑΔΟΧΟΣ υποχρεούται να υποβάλλει στην Προσφορά του ολοκληρωμένη πρόταση για το σχήμα διοίκησης και διασφάλισης ποιότητας του Έργου. Η Αναθέτουσα Αρχή θα έχει την κύρια ευθύνη επίβλεψης και ελέγχου της πορείας ανάπτυξης και υλοποίησης του έργου, ενώ την κύρια ευθύνη υλοποίησης του Έργου θα την έχει ο ΑΝΑΔΟΧΟΣ. </w:t>
      </w:r>
    </w:p>
    <w:p w:rsidR="00AE7E51" w:rsidRPr="00815866" w:rsidRDefault="00AE7E51" w:rsidP="00AE7E51">
      <w:pPr>
        <w:spacing w:line="280" w:lineRule="atLeast"/>
        <w:rPr>
          <w:lang w:val="el-GR"/>
        </w:rPr>
      </w:pPr>
      <w:r w:rsidRPr="00815866">
        <w:rPr>
          <w:lang w:val="el-GR"/>
        </w:rPr>
        <w:t>Η εφαρμογή του Συστήματος Διασφάλισης Ποιότητας για την υλοποίηση του έργου θα πρέπει να επιτευχθεί μέσω ενός αριθμού συμπληρωματικών ενεργειών οι οποίες σε πολλές περιπτώσεις συμπίπτουν χρονικά. Οι ενέργειες αυτές θα πραγματοποιηθούν από τον ΑΝΑΔΟΧΟ και θα περιλαμβάνουν κατ’ ελάχιστο:</w:t>
      </w:r>
    </w:p>
    <w:p w:rsidR="00AE7E51" w:rsidRPr="00815866" w:rsidRDefault="00AE7E51" w:rsidP="007652BE">
      <w:pPr>
        <w:widowControl w:val="0"/>
        <w:numPr>
          <w:ilvl w:val="0"/>
          <w:numId w:val="62"/>
        </w:numPr>
        <w:adjustRightInd w:val="0"/>
        <w:spacing w:line="280" w:lineRule="atLeast"/>
        <w:textAlignment w:val="baseline"/>
        <w:rPr>
          <w:lang w:val="el-GR"/>
        </w:rPr>
      </w:pPr>
      <w:r w:rsidRPr="00815866">
        <w:rPr>
          <w:lang w:val="el-GR"/>
        </w:rPr>
        <w:t>Το σχεδιασμό και την εφαρμογή διαδικασιών διασφάλισης ποιότητας για τον ακριβή καθορισμό του τι απαιτείται, από ποιον και των προτύπων με τα οποία εκτελούνται οι εργασίες για την υλοποίηση του έργου.</w:t>
      </w:r>
    </w:p>
    <w:p w:rsidR="00AE7E51" w:rsidRPr="00815866" w:rsidRDefault="00AE7E51" w:rsidP="007652BE">
      <w:pPr>
        <w:widowControl w:val="0"/>
        <w:numPr>
          <w:ilvl w:val="0"/>
          <w:numId w:val="62"/>
        </w:numPr>
        <w:adjustRightInd w:val="0"/>
        <w:spacing w:line="280" w:lineRule="atLeast"/>
        <w:textAlignment w:val="baseline"/>
        <w:rPr>
          <w:lang w:val="el-GR"/>
        </w:rPr>
      </w:pPr>
      <w:r w:rsidRPr="00815866">
        <w:rPr>
          <w:lang w:val="el-GR"/>
        </w:rPr>
        <w:t>Την ανάπτυξη μίας ομαδικής προσέγγισης για την αναθεώρηση και βελτίωση των εργασιών υλοποίησης του έργου.</w:t>
      </w:r>
    </w:p>
    <w:p w:rsidR="00AE7E51" w:rsidRPr="00815866" w:rsidRDefault="00AE7E51" w:rsidP="007652BE">
      <w:pPr>
        <w:widowControl w:val="0"/>
        <w:numPr>
          <w:ilvl w:val="0"/>
          <w:numId w:val="62"/>
        </w:numPr>
        <w:adjustRightInd w:val="0"/>
        <w:spacing w:line="280" w:lineRule="atLeast"/>
        <w:textAlignment w:val="baseline"/>
        <w:rPr>
          <w:lang w:val="el-GR"/>
        </w:rPr>
      </w:pPr>
      <w:r w:rsidRPr="00815866">
        <w:rPr>
          <w:lang w:val="el-GR"/>
        </w:rPr>
        <w:t>Τον περιοδικό έλεγχο ποιότητας για την αποτίμηση της αποτελεσματικότητας των εσωτερικών διαδικασιών ως προς την επίτευξη των στόχων απόδοσης.</w:t>
      </w:r>
    </w:p>
    <w:p w:rsidR="00AE7E51" w:rsidRPr="00815866" w:rsidRDefault="00AE7E51" w:rsidP="00AE7E51">
      <w:pPr>
        <w:spacing w:line="280" w:lineRule="atLeast"/>
        <w:rPr>
          <w:lang w:val="el-GR"/>
        </w:rPr>
      </w:pPr>
    </w:p>
    <w:p w:rsidR="00AE7E51" w:rsidRPr="00815866" w:rsidRDefault="00AE7E51" w:rsidP="00AE7E51">
      <w:pPr>
        <w:spacing w:line="280" w:lineRule="atLeast"/>
        <w:rPr>
          <w:lang w:val="el-GR"/>
        </w:rPr>
      </w:pPr>
      <w:r w:rsidRPr="00815866">
        <w:rPr>
          <w:lang w:val="el-GR"/>
        </w:rPr>
        <w:t>Οι παραπάνω ενέργειες θα εφαρμοστούν κατά τη διάρκεια της υλοποίησης του έργου και θα καλύπτουν τις παρακάτω περιοχές:</w:t>
      </w:r>
    </w:p>
    <w:p w:rsidR="00AE7E51" w:rsidRPr="00815866" w:rsidRDefault="00AE7E51" w:rsidP="007652BE">
      <w:pPr>
        <w:widowControl w:val="0"/>
        <w:numPr>
          <w:ilvl w:val="0"/>
          <w:numId w:val="62"/>
        </w:numPr>
        <w:adjustRightInd w:val="0"/>
        <w:spacing w:line="280" w:lineRule="atLeast"/>
        <w:textAlignment w:val="baseline"/>
        <w:rPr>
          <w:lang w:val="el-GR"/>
        </w:rPr>
      </w:pPr>
      <w:r w:rsidRPr="00815866">
        <w:rPr>
          <w:lang w:val="el-GR"/>
        </w:rPr>
        <w:t>Με το πέρας κάθε φάσης του έργου κατά τον έλεγχο και αξιολόγηση των παραδοτέων της φάσης.</w:t>
      </w:r>
    </w:p>
    <w:p w:rsidR="00AE7E51" w:rsidRPr="00815866" w:rsidRDefault="00EA0DA5" w:rsidP="007652BE">
      <w:pPr>
        <w:widowControl w:val="0"/>
        <w:numPr>
          <w:ilvl w:val="0"/>
          <w:numId w:val="62"/>
        </w:numPr>
        <w:adjustRightInd w:val="0"/>
        <w:spacing w:line="280" w:lineRule="atLeast"/>
        <w:textAlignment w:val="baseline"/>
        <w:rPr>
          <w:lang w:val="el-GR"/>
        </w:rPr>
      </w:pPr>
      <w:r>
        <w:rPr>
          <w:lang w:val="el-GR"/>
        </w:rPr>
        <w:t xml:space="preserve"> </w:t>
      </w:r>
      <w:r w:rsidR="00AE7E51" w:rsidRPr="00815866">
        <w:rPr>
          <w:lang w:val="el-GR"/>
        </w:rPr>
        <w:t>Κατά τη διαδικασία δοκιμών τμημάτων ή του συνόλου του έργου στο πλαίσιο του ελέγχου των αποτελεσμάτων των δοκιμών και της εισήγησης για διενέργεια νέων δοκιμών σε περίπτωση που δημιουργείται η ανάγκη λήψης διορθωτικών μέτρων.</w:t>
      </w:r>
    </w:p>
    <w:p w:rsidR="00AE7E51" w:rsidRPr="00815866" w:rsidRDefault="00EA0DA5" w:rsidP="007652BE">
      <w:pPr>
        <w:widowControl w:val="0"/>
        <w:numPr>
          <w:ilvl w:val="0"/>
          <w:numId w:val="62"/>
        </w:numPr>
        <w:adjustRightInd w:val="0"/>
        <w:spacing w:line="280" w:lineRule="atLeast"/>
        <w:textAlignment w:val="baseline"/>
        <w:rPr>
          <w:lang w:val="el-GR"/>
        </w:rPr>
      </w:pPr>
      <w:r>
        <w:rPr>
          <w:lang w:val="el-GR"/>
        </w:rPr>
        <w:t xml:space="preserve"> </w:t>
      </w:r>
      <w:r w:rsidR="00AE7E51" w:rsidRPr="00815866">
        <w:rPr>
          <w:lang w:val="el-GR"/>
        </w:rPr>
        <w:t>Κατά τη διαδικασία της τελικής δοκιμής του έργου στο πλαίσιο της διαμόρφωσης εισήγησης για τις δοκιμές αποδοχής.</w:t>
      </w:r>
    </w:p>
    <w:p w:rsidR="00AE7E51" w:rsidRPr="00815866" w:rsidRDefault="00AE7E51" w:rsidP="007652BE">
      <w:pPr>
        <w:widowControl w:val="0"/>
        <w:numPr>
          <w:ilvl w:val="0"/>
          <w:numId w:val="62"/>
        </w:numPr>
        <w:adjustRightInd w:val="0"/>
        <w:spacing w:line="280" w:lineRule="atLeast"/>
        <w:textAlignment w:val="baseline"/>
        <w:rPr>
          <w:lang w:val="el-GR"/>
        </w:rPr>
      </w:pPr>
      <w:r w:rsidRPr="00815866">
        <w:rPr>
          <w:lang w:val="el-GR"/>
        </w:rPr>
        <w:t>Κατά τη διάρκεια υλοποίησης του έργου μέσω αξιολογήσεων σε λειτουργικό και τεχνικό επίπεδο και υποβολής των απαραίτητων προτάσεων για την αποτελεσματική λειτουργία του.</w:t>
      </w:r>
    </w:p>
    <w:p w:rsidR="00AE7E51" w:rsidRPr="00815866" w:rsidRDefault="00AE7E51" w:rsidP="007652BE">
      <w:pPr>
        <w:widowControl w:val="0"/>
        <w:numPr>
          <w:ilvl w:val="0"/>
          <w:numId w:val="62"/>
        </w:numPr>
        <w:adjustRightInd w:val="0"/>
        <w:spacing w:line="280" w:lineRule="atLeast"/>
        <w:textAlignment w:val="baseline"/>
        <w:rPr>
          <w:lang w:val="el-GR"/>
        </w:rPr>
      </w:pPr>
      <w:r w:rsidRPr="00815866">
        <w:rPr>
          <w:lang w:val="el-GR"/>
        </w:rPr>
        <w:t>Κατά τη διαδικασία μεταφοράς της απαραίτητης τεχνογνωσίας από τον ΑΝΑΔΟΧΟ προς τα στελέχη της ΕΠΠΕ, μέσω της παρακολούθησης και διασφάλισης της άρτιας υλοποίησής της.</w:t>
      </w:r>
    </w:p>
    <w:p w:rsidR="00AE7E51" w:rsidRPr="00815866" w:rsidRDefault="00AE7E51" w:rsidP="007652BE">
      <w:pPr>
        <w:widowControl w:val="0"/>
        <w:numPr>
          <w:ilvl w:val="0"/>
          <w:numId w:val="62"/>
        </w:numPr>
        <w:adjustRightInd w:val="0"/>
        <w:spacing w:line="280" w:lineRule="atLeast"/>
        <w:textAlignment w:val="baseline"/>
        <w:rPr>
          <w:lang w:val="el-GR"/>
        </w:rPr>
      </w:pPr>
      <w:r w:rsidRPr="00815866">
        <w:rPr>
          <w:lang w:val="el-GR"/>
        </w:rPr>
        <w:t>Κατά τη διάρκεια υλοποίησης του έργου στο πλαίσιο της εξασφάλισης της εφαρμογής των διαδικασιών διασφάλισης ποιότητας από τα εμπλεκόμενα μέρη.</w:t>
      </w:r>
    </w:p>
    <w:p w:rsidR="00AE7E51" w:rsidRPr="00815866" w:rsidRDefault="00AE7E51" w:rsidP="007652BE">
      <w:pPr>
        <w:widowControl w:val="0"/>
        <w:numPr>
          <w:ilvl w:val="0"/>
          <w:numId w:val="62"/>
        </w:numPr>
        <w:adjustRightInd w:val="0"/>
        <w:spacing w:line="280" w:lineRule="atLeast"/>
        <w:textAlignment w:val="baseline"/>
        <w:rPr>
          <w:lang w:val="el-GR"/>
        </w:rPr>
      </w:pPr>
      <w:r w:rsidRPr="00815866">
        <w:rPr>
          <w:lang w:val="el-GR"/>
        </w:rPr>
        <w:t>Στο πλαίσιο της οργάνωσης και παρακολούθησης συναντήσεων με τους χρήστες του συστήματος ώστε να εξασφαλίζεται η ικανοποίησή τους σχετικά με την ποιότητα του έργου που εκτελείται, την πληρότητα, τη λειτουργικότητα και την αμεσότητα της λειτουργίας.</w:t>
      </w:r>
    </w:p>
    <w:p w:rsidR="00AE7E51" w:rsidRPr="00815866" w:rsidRDefault="00AE7E51" w:rsidP="007652BE">
      <w:pPr>
        <w:widowControl w:val="0"/>
        <w:numPr>
          <w:ilvl w:val="0"/>
          <w:numId w:val="62"/>
        </w:numPr>
        <w:adjustRightInd w:val="0"/>
        <w:spacing w:line="280" w:lineRule="atLeast"/>
        <w:textAlignment w:val="baseline"/>
        <w:rPr>
          <w:lang w:val="el-GR"/>
        </w:rPr>
      </w:pPr>
      <w:r w:rsidRPr="00815866">
        <w:rPr>
          <w:lang w:val="el-GR"/>
        </w:rPr>
        <w:lastRenderedPageBreak/>
        <w:t>Κατά τη διαδικασία διασύνδεσης των υπαρχόντων και των νέων συστημάτων &amp; διαδικασιών στο πλαίσιο του ελέγχου και αξιολόγησης των σχετικών διαδικασιών.</w:t>
      </w:r>
    </w:p>
    <w:p w:rsidR="00AE7E51" w:rsidRPr="00815866" w:rsidRDefault="00AE7E51" w:rsidP="007652BE">
      <w:pPr>
        <w:widowControl w:val="0"/>
        <w:numPr>
          <w:ilvl w:val="0"/>
          <w:numId w:val="62"/>
        </w:numPr>
        <w:adjustRightInd w:val="0"/>
        <w:spacing w:line="280" w:lineRule="atLeast"/>
        <w:textAlignment w:val="baseline"/>
        <w:rPr>
          <w:lang w:val="el-GR"/>
        </w:rPr>
      </w:pPr>
      <w:r w:rsidRPr="00815866">
        <w:rPr>
          <w:lang w:val="el-GR"/>
        </w:rPr>
        <w:t>Κατά τη διάρκεια της πιλοτικής λειτουργίας του συστήματος στο πλαίσιο του ελέγχου και παρακολούθησης των διαδικασιών που πρέπει να εφαρμόζονται.</w:t>
      </w:r>
    </w:p>
    <w:p w:rsidR="00AE7E51" w:rsidRPr="00815866" w:rsidRDefault="00AE7E51" w:rsidP="007652BE">
      <w:pPr>
        <w:widowControl w:val="0"/>
        <w:numPr>
          <w:ilvl w:val="0"/>
          <w:numId w:val="62"/>
        </w:numPr>
        <w:adjustRightInd w:val="0"/>
        <w:spacing w:line="280" w:lineRule="atLeast"/>
        <w:textAlignment w:val="baseline"/>
        <w:rPr>
          <w:lang w:val="el-GR"/>
        </w:rPr>
      </w:pPr>
      <w:r w:rsidRPr="00815866">
        <w:rPr>
          <w:lang w:val="el-GR"/>
        </w:rPr>
        <w:t xml:space="preserve">Κατά την ένταξη των νέων συστημάτων σε παραγωγική λειτουργία στο πλαίσιο της διαχείρισης και του συντονισμού της υλοποίησης των απαιτούμενων ενεργειών από την ΕΠΠΕ. </w:t>
      </w:r>
    </w:p>
    <w:p w:rsidR="00AE7E51" w:rsidRPr="00815866" w:rsidRDefault="00AE7E51" w:rsidP="00AE7E51">
      <w:pPr>
        <w:spacing w:line="280" w:lineRule="atLeast"/>
        <w:rPr>
          <w:lang w:val="el-GR"/>
        </w:rPr>
      </w:pPr>
    </w:p>
    <w:p w:rsidR="00AE7E51" w:rsidRPr="00815866" w:rsidRDefault="00AE7E51" w:rsidP="00AE7E51">
      <w:pPr>
        <w:spacing w:line="280" w:lineRule="atLeast"/>
        <w:rPr>
          <w:lang w:val="el-GR"/>
        </w:rPr>
      </w:pPr>
      <w:r w:rsidRPr="00815866">
        <w:rPr>
          <w:lang w:val="el-GR"/>
        </w:rPr>
        <w:t>Ο ΑΝΑΔΟΧΟΣ οφείλει να περιγράψει το Σύστημα Διασφάλισης Ποιότητας που ακολουθεί στην Τεχνική του Προσφορά.</w:t>
      </w:r>
    </w:p>
    <w:p w:rsidR="00AE7E51" w:rsidRPr="00815866" w:rsidRDefault="00AE7E51" w:rsidP="00AE7E51">
      <w:pPr>
        <w:shd w:val="clear" w:color="auto" w:fill="FFFFFF"/>
        <w:spacing w:line="300" w:lineRule="exact"/>
        <w:ind w:left="10" w:right="19"/>
        <w:rPr>
          <w:lang w:val="el-GR"/>
        </w:rPr>
      </w:pPr>
      <w:r w:rsidRPr="00815866">
        <w:rPr>
          <w:b/>
          <w:bCs/>
          <w:color w:val="000000"/>
          <w:spacing w:val="7"/>
          <w:lang w:val="el-GR"/>
        </w:rPr>
        <w:t>Όλες οι λειτουργικές απαιτήσεις που θέτονται αποτελούν ΥΠΟΧΡΕΩΤΙΚΕΣ προδιαγραφές</w:t>
      </w:r>
      <w:r w:rsidRPr="00815866">
        <w:rPr>
          <w:b/>
          <w:bCs/>
          <w:color w:val="000000"/>
          <w:spacing w:val="2"/>
          <w:lang w:val="el-GR"/>
        </w:rPr>
        <w:t>.</w:t>
      </w:r>
    </w:p>
    <w:p w:rsidR="00AE7E51" w:rsidRPr="00815866" w:rsidRDefault="00AE7E51" w:rsidP="00AE7E51">
      <w:pPr>
        <w:spacing w:line="300" w:lineRule="exact"/>
        <w:rPr>
          <w:color w:val="000000"/>
          <w:lang w:val="el-GR"/>
        </w:rPr>
      </w:pPr>
    </w:p>
    <w:p w:rsidR="00AE7E51" w:rsidRPr="00815866" w:rsidRDefault="00AE7E51" w:rsidP="00AE7E51">
      <w:pPr>
        <w:spacing w:line="300" w:lineRule="exact"/>
        <w:rPr>
          <w:lang w:val="el-GR"/>
        </w:rPr>
      </w:pPr>
      <w:r w:rsidRPr="00815866">
        <w:rPr>
          <w:color w:val="000000"/>
          <w:lang w:val="el-GR"/>
        </w:rPr>
        <w:t xml:space="preserve">Οι τεχνικές προσφορές των υποψηφίων </w:t>
      </w:r>
      <w:r w:rsidR="00A30603" w:rsidRPr="00815866">
        <w:rPr>
          <w:color w:val="000000"/>
          <w:lang w:val="el-GR"/>
        </w:rPr>
        <w:t>Α</w:t>
      </w:r>
      <w:r w:rsidR="00A30603">
        <w:rPr>
          <w:color w:val="000000"/>
          <w:lang w:val="el-GR"/>
        </w:rPr>
        <w:t>ΝΑΔΟΧΩΝ</w:t>
      </w:r>
      <w:r w:rsidR="00A30603" w:rsidRPr="00815866">
        <w:rPr>
          <w:color w:val="000000"/>
          <w:lang w:val="el-GR"/>
        </w:rPr>
        <w:t xml:space="preserve"> </w:t>
      </w:r>
      <w:r w:rsidRPr="00815866">
        <w:rPr>
          <w:color w:val="000000"/>
          <w:lang w:val="el-GR"/>
        </w:rPr>
        <w:t xml:space="preserve">θα πρέπει να περιλαμβάνουν αναλυτικές απαντήσεις / περιγραφές </w:t>
      </w:r>
      <w:r w:rsidRPr="00815866">
        <w:rPr>
          <w:b/>
          <w:color w:val="000000"/>
          <w:lang w:val="el-GR"/>
        </w:rPr>
        <w:t>για ΟΛΕΣ τις λειτουργικές απαιτήσεις που ακολουθούν</w:t>
      </w:r>
      <w:r w:rsidRPr="00815866">
        <w:rPr>
          <w:color w:val="000000"/>
          <w:lang w:val="el-GR"/>
        </w:rPr>
        <w:t xml:space="preserve">. </w:t>
      </w:r>
      <w:r w:rsidRPr="00815866">
        <w:rPr>
          <w:lang w:val="el-GR"/>
        </w:rPr>
        <w:t>Για κάθε λειτουργική απαίτηση θα πρέπει να δίνονται τουλάχιστον τα παρακάτω στοιχεία:</w:t>
      </w:r>
    </w:p>
    <w:p w:rsidR="00AE7E51" w:rsidRPr="00815866" w:rsidRDefault="00AE7E51" w:rsidP="007652BE">
      <w:pPr>
        <w:numPr>
          <w:ilvl w:val="0"/>
          <w:numId w:val="66"/>
        </w:numPr>
        <w:spacing w:before="0" w:line="300" w:lineRule="exact"/>
        <w:rPr>
          <w:lang w:val="el-GR"/>
        </w:rPr>
      </w:pPr>
      <w:r w:rsidRPr="00815866">
        <w:rPr>
          <w:lang w:val="el-GR"/>
        </w:rPr>
        <w:t xml:space="preserve">Το κατά πόσο η λειτουργική απαίτηση καλύπτεται και σε τι βαθμό από υπάρχουσα εφαρμογή (που διαθέτει και θα χρησιμοποιήσει σαν βάση ο </w:t>
      </w:r>
      <w:r w:rsidR="00A30603" w:rsidRPr="00815866">
        <w:rPr>
          <w:lang w:val="el-GR"/>
        </w:rPr>
        <w:t>Α</w:t>
      </w:r>
      <w:r w:rsidR="00A30603">
        <w:rPr>
          <w:lang w:val="el-GR"/>
        </w:rPr>
        <w:t>ΝΑΔΟΧΟΣ</w:t>
      </w:r>
      <w:r w:rsidRPr="00815866">
        <w:rPr>
          <w:lang w:val="el-GR"/>
        </w:rPr>
        <w:t>) ή αποτελεί μέρος της ανάπτυξης που θα γίνει κατά τη φάση εκτέλεσης του έργου.</w:t>
      </w:r>
    </w:p>
    <w:p w:rsidR="00AE7E51" w:rsidRPr="00815866" w:rsidRDefault="00AE7E51" w:rsidP="007652BE">
      <w:pPr>
        <w:numPr>
          <w:ilvl w:val="0"/>
          <w:numId w:val="66"/>
        </w:numPr>
        <w:spacing w:before="0" w:line="300" w:lineRule="exact"/>
        <w:rPr>
          <w:lang w:val="el-GR"/>
        </w:rPr>
      </w:pPr>
      <w:r w:rsidRPr="00815866">
        <w:rPr>
          <w:lang w:val="el-GR"/>
        </w:rPr>
        <w:t>Ανεξαρτήτως του παραπάνω διαχωρισμού, αναλυτική περιγραφή της λειτουργίας. Στις περιγραφές τους οι υποψήφιοι μπορούν να συμπεριλάβουν ή να αναφερθούν σε στοιχεία του σχεδιασμού, της τεκμηρίωσης, των οθονών, κ.λπ. της  εφαρμογής που κατά την άποψη τους τεκμηριώνουν πληρέστερα τις περιγραφές των λειτουργικών απαιτήσεων.</w:t>
      </w:r>
    </w:p>
    <w:p w:rsidR="00AE7E51" w:rsidRPr="00815866" w:rsidRDefault="00AE7E51" w:rsidP="00AE7E51">
      <w:pPr>
        <w:spacing w:line="300" w:lineRule="exact"/>
        <w:rPr>
          <w:color w:val="000000"/>
          <w:lang w:val="el-GR"/>
        </w:rPr>
      </w:pPr>
    </w:p>
    <w:p w:rsidR="00AE7E51" w:rsidRPr="00815866" w:rsidRDefault="00AE7E51" w:rsidP="00AE7E51">
      <w:pPr>
        <w:spacing w:line="300" w:lineRule="exact"/>
        <w:rPr>
          <w:color w:val="000000"/>
          <w:lang w:val="el-GR"/>
        </w:rPr>
      </w:pPr>
      <w:r w:rsidRPr="00815866">
        <w:rPr>
          <w:color w:val="000000"/>
          <w:lang w:val="el-GR"/>
        </w:rPr>
        <w:t xml:space="preserve">Στο τέλος κάθε παραγράφου, υποπαραγράφου, σημείου κ.λπ. οι υποψήφιοι Ανάδοχοι μπορούν να αναφέρουν τυχόν επιπλέον λειτουργικά χαρακτηριστικά τα οποία περιλαμβάνονται στο προσφερόμενο από αυτούς σύστημα, σχετίζονται με το περιεχόμενο της αντίστοιχης παραγράφου, υποπαραγράφου, σημείου, κ.λπ. και δεν περιλαμβάνονται στις απαιτήσεις του παρόντος κεφαλαίου. Τα χαρακτηριστικά αυτά θα πρέπει να φέρουν το διακριτικό </w:t>
      </w:r>
      <w:r w:rsidRPr="00815866">
        <w:rPr>
          <w:b/>
          <w:color w:val="000000"/>
          <w:lang w:val="el-GR"/>
        </w:rPr>
        <w:t>"Επιπλέον"</w:t>
      </w:r>
      <w:r w:rsidRPr="00815866">
        <w:rPr>
          <w:color w:val="000000"/>
          <w:lang w:val="el-GR"/>
        </w:rPr>
        <w:t>.</w:t>
      </w:r>
    </w:p>
    <w:p w:rsidR="00AE7E51" w:rsidRPr="00815866" w:rsidRDefault="00AE7E51" w:rsidP="00AE7E51">
      <w:pPr>
        <w:spacing w:line="300" w:lineRule="exact"/>
        <w:rPr>
          <w:color w:val="000000"/>
          <w:lang w:val="el-GR"/>
        </w:rPr>
      </w:pPr>
    </w:p>
    <w:p w:rsidR="00350B11" w:rsidRDefault="00350B11">
      <w:pPr>
        <w:spacing w:before="0" w:line="240" w:lineRule="auto"/>
        <w:jc w:val="left"/>
        <w:rPr>
          <w:color w:val="000000"/>
          <w:lang w:val="el-GR"/>
        </w:rPr>
      </w:pPr>
      <w:r>
        <w:rPr>
          <w:color w:val="000000"/>
          <w:lang w:val="el-GR"/>
        </w:rPr>
        <w:br w:type="page"/>
      </w:r>
    </w:p>
    <w:p w:rsidR="00AE7E51" w:rsidRPr="00815866" w:rsidRDefault="00AE7E51" w:rsidP="00AE7E51">
      <w:pPr>
        <w:spacing w:line="300" w:lineRule="exact"/>
        <w:rPr>
          <w:lang w:val="el-GR"/>
        </w:rPr>
      </w:pPr>
      <w:r w:rsidRPr="00815866">
        <w:rPr>
          <w:color w:val="000000"/>
          <w:lang w:val="el-GR"/>
        </w:rPr>
        <w:lastRenderedPageBreak/>
        <w:t xml:space="preserve">Επίσης, στο τέλος της απάντησης τους για την παρούσα ενότητα, οι υποψήφιοι μπορούν να συμπεριλάβουν ξεχωριστή παράγραφο με την ονομασία </w:t>
      </w:r>
      <w:r w:rsidRPr="00815866">
        <w:rPr>
          <w:b/>
          <w:color w:val="000000"/>
          <w:lang w:val="el-GR"/>
        </w:rPr>
        <w:t>«Επιπρόσθετα Λειτουργικά Χαρακτηριστικά»</w:t>
      </w:r>
      <w:r w:rsidRPr="00815866">
        <w:rPr>
          <w:color w:val="000000"/>
          <w:lang w:val="el-GR"/>
        </w:rPr>
        <w:t>, στην οποία θα αναφέρονται τυχόν επιπρόσθετα λειτουργικά χαρακτηριστικά, τα οποία περιλαμβάνονται στις προσφερόμενες από αυτούς εφαρμογές και τα οποία δεν ανήκουν στις απαιτήσεις της παρούσας ενότητας.</w:t>
      </w:r>
      <w:bookmarkStart w:id="136" w:name="_Toc148328234"/>
    </w:p>
    <w:p w:rsidR="00AE7E51" w:rsidRPr="007D4FA8" w:rsidRDefault="00AE7E51" w:rsidP="00AE7E51">
      <w:pPr>
        <w:spacing w:before="0" w:line="288" w:lineRule="auto"/>
        <w:rPr>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37" w:name="_Toc306638441"/>
      <w:r w:rsidRPr="007D4FA8">
        <w:rPr>
          <w:rFonts w:ascii="Verdana" w:hAnsi="Verdana"/>
          <w:szCs w:val="20"/>
        </w:rPr>
        <w:t>Β.7. Χρονοδιάγραμμα Υλοποίησης Έργου</w:t>
      </w:r>
      <w:bookmarkEnd w:id="136"/>
      <w:r>
        <w:rPr>
          <w:rFonts w:ascii="Verdana" w:hAnsi="Verdana"/>
          <w:szCs w:val="20"/>
        </w:rPr>
        <w:t>.</w:t>
      </w:r>
      <w:bookmarkEnd w:id="137"/>
    </w:p>
    <w:p w:rsidR="00AE7E51" w:rsidRPr="00815866" w:rsidRDefault="00AE7E51" w:rsidP="00AE7E51">
      <w:pPr>
        <w:spacing w:line="280" w:lineRule="atLeast"/>
        <w:rPr>
          <w:lang w:val="el-GR"/>
        </w:rPr>
      </w:pPr>
      <w:r w:rsidRPr="00815866">
        <w:rPr>
          <w:lang w:val="el-GR"/>
        </w:rPr>
        <w:t xml:space="preserve">Βάση των αναγκών της Αναθέτουσας Αρχής το έργο έχει διαχωριστεί σε ενδεικτικά και διακριτά πακέτα – ενότητες εργασίες (ΕΕ), όπως παρουσιάζονται στη συνέχεια. Ο υποψήφιος ΑΝΑΔΟΧΟΣ θα πρέπει να προτείνει βάση του μεθοδολογικού πλαισίου που ακολουθεί τις τελικές ενότητες – πακέτα εργασίας και να διασφαλίσει ότι οι χρονικοί περιορισμοί που παρουσιάζονται στην παρούσα διακήρυξη θα επιτευχθούν, χωρίς </w:t>
      </w:r>
      <w:r w:rsidR="006475DB" w:rsidRPr="00815866">
        <w:rPr>
          <w:lang w:val="el-GR"/>
        </w:rPr>
        <w:t>αποκλ</w:t>
      </w:r>
      <w:r w:rsidR="006475DB">
        <w:rPr>
          <w:lang w:val="el-GR"/>
        </w:rPr>
        <w:t>ί</w:t>
      </w:r>
      <w:r w:rsidR="006475DB" w:rsidRPr="00815866">
        <w:rPr>
          <w:lang w:val="el-GR"/>
        </w:rPr>
        <w:t>σεις</w:t>
      </w:r>
      <w:r w:rsidRPr="00815866">
        <w:rPr>
          <w:lang w:val="el-GR"/>
        </w:rPr>
        <w:t>.</w:t>
      </w:r>
    </w:p>
    <w:p w:rsidR="00AE7E51" w:rsidRPr="00815866" w:rsidRDefault="00AE7E51" w:rsidP="00AE7E51">
      <w:pPr>
        <w:spacing w:line="280" w:lineRule="atLeast"/>
        <w:rPr>
          <w:lang w:val="el-GR"/>
        </w:rPr>
      </w:pPr>
    </w:p>
    <w:tbl>
      <w:tblPr>
        <w:tblW w:w="8629" w:type="dxa"/>
        <w:jc w:val="center"/>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tblPr>
      <w:tblGrid>
        <w:gridCol w:w="689"/>
        <w:gridCol w:w="5263"/>
        <w:gridCol w:w="1313"/>
        <w:gridCol w:w="1364"/>
      </w:tblGrid>
      <w:tr w:rsidR="00AE7E51" w:rsidRPr="007D4FA8">
        <w:trPr>
          <w:jc w:val="center"/>
        </w:trPr>
        <w:tc>
          <w:tcPr>
            <w:tcW w:w="689" w:type="dxa"/>
            <w:shd w:val="clear" w:color="auto" w:fill="C0C0C0"/>
            <w:vAlign w:val="center"/>
          </w:tcPr>
          <w:p w:rsidR="00AE7E51" w:rsidRPr="007D4FA8" w:rsidRDefault="00AE7E51">
            <w:pPr>
              <w:spacing w:before="60" w:after="60" w:line="240" w:lineRule="auto"/>
              <w:jc w:val="center"/>
              <w:rPr>
                <w:b/>
                <w:sz w:val="16"/>
                <w:szCs w:val="16"/>
              </w:rPr>
            </w:pPr>
            <w:r w:rsidRPr="007D4FA8">
              <w:rPr>
                <w:b/>
                <w:sz w:val="16"/>
                <w:szCs w:val="16"/>
              </w:rPr>
              <w:t>Α/Α</w:t>
            </w:r>
          </w:p>
        </w:tc>
        <w:tc>
          <w:tcPr>
            <w:tcW w:w="5263" w:type="dxa"/>
            <w:shd w:val="clear" w:color="auto" w:fill="C0C0C0"/>
            <w:vAlign w:val="center"/>
          </w:tcPr>
          <w:p w:rsidR="00AE7E51" w:rsidRPr="007D4FA8" w:rsidRDefault="00AE7E51">
            <w:pPr>
              <w:spacing w:before="60" w:after="60" w:line="240" w:lineRule="auto"/>
              <w:jc w:val="center"/>
              <w:rPr>
                <w:b/>
                <w:sz w:val="16"/>
                <w:szCs w:val="16"/>
              </w:rPr>
            </w:pPr>
            <w:r w:rsidRPr="007D4FA8">
              <w:rPr>
                <w:b/>
                <w:sz w:val="16"/>
                <w:szCs w:val="16"/>
              </w:rPr>
              <w:t>Φάση Έργου –</w:t>
            </w:r>
          </w:p>
          <w:p w:rsidR="00AE7E51" w:rsidRPr="007D4FA8" w:rsidRDefault="00AE7E51">
            <w:pPr>
              <w:spacing w:before="60" w:after="60" w:line="240" w:lineRule="auto"/>
              <w:jc w:val="center"/>
              <w:rPr>
                <w:b/>
                <w:sz w:val="16"/>
                <w:szCs w:val="16"/>
              </w:rPr>
            </w:pPr>
            <w:r w:rsidRPr="007D4FA8">
              <w:rPr>
                <w:b/>
                <w:sz w:val="16"/>
                <w:szCs w:val="16"/>
              </w:rPr>
              <w:t>Ενότητα Εργασίας</w:t>
            </w:r>
          </w:p>
        </w:tc>
        <w:tc>
          <w:tcPr>
            <w:tcW w:w="1313" w:type="dxa"/>
            <w:shd w:val="clear" w:color="auto" w:fill="C0C0C0"/>
            <w:vAlign w:val="center"/>
          </w:tcPr>
          <w:p w:rsidR="00AE7E51" w:rsidRPr="007D4FA8" w:rsidRDefault="00AE7E51">
            <w:pPr>
              <w:spacing w:before="60" w:after="60" w:line="240" w:lineRule="auto"/>
              <w:jc w:val="center"/>
              <w:rPr>
                <w:b/>
                <w:sz w:val="16"/>
                <w:szCs w:val="16"/>
              </w:rPr>
            </w:pPr>
            <w:r w:rsidRPr="007D4FA8">
              <w:rPr>
                <w:b/>
                <w:sz w:val="16"/>
                <w:szCs w:val="16"/>
              </w:rPr>
              <w:t>Έναρξη</w:t>
            </w:r>
          </w:p>
          <w:p w:rsidR="00AE7E51" w:rsidRPr="007D4FA8" w:rsidRDefault="00AE7E51">
            <w:pPr>
              <w:spacing w:before="60" w:after="60" w:line="240" w:lineRule="auto"/>
              <w:jc w:val="center"/>
              <w:rPr>
                <w:sz w:val="16"/>
                <w:szCs w:val="16"/>
              </w:rPr>
            </w:pPr>
            <w:r w:rsidRPr="007D4FA8">
              <w:rPr>
                <w:sz w:val="16"/>
                <w:szCs w:val="16"/>
              </w:rPr>
              <w:t>(αρχή μήνα)</w:t>
            </w:r>
          </w:p>
        </w:tc>
        <w:tc>
          <w:tcPr>
            <w:tcW w:w="1364" w:type="dxa"/>
            <w:shd w:val="clear" w:color="auto" w:fill="C0C0C0"/>
            <w:vAlign w:val="center"/>
          </w:tcPr>
          <w:p w:rsidR="00AE7E51" w:rsidRPr="007D4FA8" w:rsidRDefault="00AE7E51">
            <w:pPr>
              <w:spacing w:before="60" w:after="60" w:line="240" w:lineRule="auto"/>
              <w:jc w:val="center"/>
              <w:rPr>
                <w:b/>
                <w:sz w:val="16"/>
                <w:szCs w:val="16"/>
              </w:rPr>
            </w:pPr>
            <w:r w:rsidRPr="007D4FA8">
              <w:rPr>
                <w:b/>
                <w:sz w:val="16"/>
                <w:szCs w:val="16"/>
              </w:rPr>
              <w:t>Λήξη</w:t>
            </w:r>
          </w:p>
          <w:p w:rsidR="00AE7E51" w:rsidRPr="007D4FA8" w:rsidRDefault="00AE7E51">
            <w:pPr>
              <w:spacing w:before="60" w:after="60" w:line="240" w:lineRule="auto"/>
              <w:jc w:val="center"/>
              <w:rPr>
                <w:b/>
                <w:sz w:val="16"/>
                <w:szCs w:val="16"/>
              </w:rPr>
            </w:pPr>
            <w:r w:rsidRPr="007D4FA8">
              <w:rPr>
                <w:sz w:val="16"/>
                <w:szCs w:val="16"/>
              </w:rPr>
              <w:t>(τέλος μήνα)</w:t>
            </w:r>
          </w:p>
        </w:tc>
      </w:tr>
      <w:tr w:rsidR="00AE7E51" w:rsidRPr="007D4FA8">
        <w:trPr>
          <w:jc w:val="center"/>
        </w:trPr>
        <w:tc>
          <w:tcPr>
            <w:tcW w:w="689" w:type="dxa"/>
            <w:vAlign w:val="center"/>
          </w:tcPr>
          <w:p w:rsidR="00AE7E51" w:rsidRPr="007D4FA8" w:rsidRDefault="00AE7E51">
            <w:pPr>
              <w:spacing w:before="60" w:after="60" w:line="240" w:lineRule="auto"/>
              <w:jc w:val="right"/>
              <w:rPr>
                <w:b/>
                <w:sz w:val="16"/>
                <w:szCs w:val="16"/>
              </w:rPr>
            </w:pPr>
            <w:r w:rsidRPr="007D4FA8">
              <w:rPr>
                <w:b/>
                <w:sz w:val="16"/>
                <w:szCs w:val="16"/>
              </w:rPr>
              <w:t>ΕΕ1</w:t>
            </w:r>
          </w:p>
        </w:tc>
        <w:tc>
          <w:tcPr>
            <w:tcW w:w="5263" w:type="dxa"/>
          </w:tcPr>
          <w:p w:rsidR="00AE7E51" w:rsidRPr="00815866" w:rsidRDefault="00AE7E51">
            <w:pPr>
              <w:spacing w:before="60" w:after="60" w:line="240" w:lineRule="auto"/>
              <w:rPr>
                <w:sz w:val="16"/>
                <w:szCs w:val="16"/>
                <w:lang w:val="el-GR"/>
              </w:rPr>
            </w:pPr>
            <w:r w:rsidRPr="00815866">
              <w:rPr>
                <w:sz w:val="16"/>
                <w:szCs w:val="16"/>
                <w:lang w:val="el-GR"/>
              </w:rPr>
              <w:t>Προετοιμασία Μονάδας Ψηφιοποίησης Υλικού - Προμήθεια και Εγκατάσταση Απαραίτητου Εξοπλισμού &amp; Έτοιμου Λογισμικού</w:t>
            </w:r>
          </w:p>
        </w:tc>
        <w:tc>
          <w:tcPr>
            <w:tcW w:w="1313" w:type="dxa"/>
            <w:vAlign w:val="center"/>
          </w:tcPr>
          <w:p w:rsidR="00AE7E51" w:rsidRPr="00577E77" w:rsidRDefault="00AE7E51">
            <w:pPr>
              <w:spacing w:before="60" w:after="60" w:line="240" w:lineRule="auto"/>
              <w:jc w:val="center"/>
              <w:rPr>
                <w:b/>
                <w:sz w:val="16"/>
                <w:szCs w:val="16"/>
              </w:rPr>
            </w:pPr>
            <w:r w:rsidRPr="00577E77">
              <w:rPr>
                <w:b/>
                <w:sz w:val="16"/>
                <w:szCs w:val="16"/>
              </w:rPr>
              <w:t>1</w:t>
            </w:r>
          </w:p>
        </w:tc>
        <w:tc>
          <w:tcPr>
            <w:tcW w:w="1364" w:type="dxa"/>
            <w:vAlign w:val="center"/>
          </w:tcPr>
          <w:p w:rsidR="00AE7E51" w:rsidRPr="00577E77" w:rsidRDefault="00AE7E51">
            <w:pPr>
              <w:spacing w:before="60" w:after="60" w:line="240" w:lineRule="auto"/>
              <w:jc w:val="center"/>
              <w:rPr>
                <w:b/>
                <w:sz w:val="16"/>
                <w:szCs w:val="16"/>
              </w:rPr>
            </w:pPr>
            <w:r w:rsidRPr="00577E77">
              <w:rPr>
                <w:b/>
                <w:sz w:val="16"/>
                <w:szCs w:val="16"/>
              </w:rPr>
              <w:t>2</w:t>
            </w:r>
          </w:p>
        </w:tc>
      </w:tr>
      <w:tr w:rsidR="00AE7E51" w:rsidRPr="007D4FA8">
        <w:trPr>
          <w:jc w:val="center"/>
        </w:trPr>
        <w:tc>
          <w:tcPr>
            <w:tcW w:w="689" w:type="dxa"/>
            <w:vAlign w:val="center"/>
          </w:tcPr>
          <w:p w:rsidR="00AE7E51" w:rsidRPr="007D4FA8" w:rsidRDefault="00AE7E51" w:rsidP="00AE7E51">
            <w:pPr>
              <w:spacing w:before="60" w:after="60" w:line="240" w:lineRule="auto"/>
              <w:jc w:val="right"/>
              <w:rPr>
                <w:b/>
                <w:sz w:val="16"/>
                <w:szCs w:val="16"/>
              </w:rPr>
            </w:pPr>
            <w:r w:rsidRPr="007D4FA8">
              <w:rPr>
                <w:b/>
                <w:sz w:val="16"/>
                <w:szCs w:val="16"/>
              </w:rPr>
              <w:t>ΕΕ2</w:t>
            </w:r>
          </w:p>
        </w:tc>
        <w:tc>
          <w:tcPr>
            <w:tcW w:w="5263" w:type="dxa"/>
          </w:tcPr>
          <w:p w:rsidR="00AE7E51" w:rsidRPr="00815866" w:rsidRDefault="00AE7E51">
            <w:pPr>
              <w:spacing w:before="60" w:after="60" w:line="240" w:lineRule="auto"/>
              <w:rPr>
                <w:sz w:val="16"/>
                <w:szCs w:val="16"/>
                <w:lang w:val="el-GR"/>
              </w:rPr>
            </w:pPr>
            <w:r w:rsidRPr="00815866">
              <w:rPr>
                <w:sz w:val="16"/>
                <w:szCs w:val="16"/>
                <w:lang w:val="el-GR"/>
              </w:rPr>
              <w:t>Ψηφιοποίηση και Τεκμηρίωση και Παραλαβή ενδιάμεσων Παραδοτέων</w:t>
            </w:r>
          </w:p>
        </w:tc>
        <w:tc>
          <w:tcPr>
            <w:tcW w:w="1313" w:type="dxa"/>
            <w:vAlign w:val="center"/>
          </w:tcPr>
          <w:p w:rsidR="00AE7E51" w:rsidRPr="00577E77" w:rsidRDefault="00AE7E51">
            <w:pPr>
              <w:spacing w:before="60" w:after="60" w:line="240" w:lineRule="auto"/>
              <w:jc w:val="center"/>
              <w:rPr>
                <w:b/>
                <w:sz w:val="16"/>
                <w:szCs w:val="16"/>
              </w:rPr>
            </w:pPr>
            <w:r w:rsidRPr="00577E77">
              <w:rPr>
                <w:b/>
                <w:sz w:val="16"/>
                <w:szCs w:val="16"/>
              </w:rPr>
              <w:t>2</w:t>
            </w:r>
          </w:p>
        </w:tc>
        <w:tc>
          <w:tcPr>
            <w:tcW w:w="1364" w:type="dxa"/>
            <w:vAlign w:val="center"/>
          </w:tcPr>
          <w:p w:rsidR="00AE7E51" w:rsidRPr="00577E77" w:rsidRDefault="000C3F40">
            <w:pPr>
              <w:spacing w:before="60" w:after="60" w:line="240" w:lineRule="auto"/>
              <w:jc w:val="center"/>
              <w:rPr>
                <w:b/>
                <w:sz w:val="16"/>
                <w:szCs w:val="16"/>
              </w:rPr>
            </w:pPr>
            <w:r w:rsidRPr="00577E77">
              <w:rPr>
                <w:b/>
                <w:sz w:val="16"/>
                <w:szCs w:val="16"/>
              </w:rPr>
              <w:t>4</w:t>
            </w:r>
          </w:p>
        </w:tc>
      </w:tr>
      <w:tr w:rsidR="00AE7E51" w:rsidRPr="007D4FA8">
        <w:trPr>
          <w:jc w:val="center"/>
        </w:trPr>
        <w:tc>
          <w:tcPr>
            <w:tcW w:w="689" w:type="dxa"/>
            <w:vAlign w:val="center"/>
          </w:tcPr>
          <w:p w:rsidR="00AE7E51" w:rsidRPr="007D4FA8" w:rsidRDefault="00AE7E51" w:rsidP="00AE7E51">
            <w:pPr>
              <w:spacing w:before="60" w:after="60" w:line="240" w:lineRule="auto"/>
              <w:jc w:val="right"/>
              <w:rPr>
                <w:b/>
                <w:sz w:val="16"/>
                <w:szCs w:val="16"/>
              </w:rPr>
            </w:pPr>
            <w:r w:rsidRPr="007D4FA8">
              <w:rPr>
                <w:b/>
                <w:sz w:val="16"/>
                <w:szCs w:val="16"/>
              </w:rPr>
              <w:t>ΕΕ3</w:t>
            </w:r>
          </w:p>
        </w:tc>
        <w:tc>
          <w:tcPr>
            <w:tcW w:w="5263" w:type="dxa"/>
          </w:tcPr>
          <w:p w:rsidR="00AE7E51" w:rsidRPr="007D4FA8" w:rsidRDefault="00AE7E51">
            <w:pPr>
              <w:spacing w:before="60" w:after="60" w:line="240" w:lineRule="auto"/>
              <w:rPr>
                <w:sz w:val="16"/>
                <w:szCs w:val="16"/>
              </w:rPr>
            </w:pPr>
            <w:r w:rsidRPr="007D4FA8">
              <w:rPr>
                <w:sz w:val="16"/>
                <w:szCs w:val="16"/>
              </w:rPr>
              <w:t>Τελική Παραλαβή του Έργου</w:t>
            </w:r>
          </w:p>
        </w:tc>
        <w:tc>
          <w:tcPr>
            <w:tcW w:w="1313" w:type="dxa"/>
            <w:vAlign w:val="center"/>
          </w:tcPr>
          <w:p w:rsidR="00AE7E51" w:rsidRPr="00577E77" w:rsidRDefault="000E4483">
            <w:pPr>
              <w:spacing w:before="60" w:after="60" w:line="240" w:lineRule="auto"/>
              <w:jc w:val="center"/>
              <w:rPr>
                <w:b/>
                <w:sz w:val="16"/>
                <w:szCs w:val="16"/>
                <w:lang w:val="el-GR"/>
              </w:rPr>
            </w:pPr>
            <w:r w:rsidRPr="00577E77">
              <w:rPr>
                <w:b/>
                <w:sz w:val="16"/>
                <w:szCs w:val="16"/>
                <w:lang w:val="el-GR"/>
              </w:rPr>
              <w:t>4</w:t>
            </w:r>
          </w:p>
        </w:tc>
        <w:tc>
          <w:tcPr>
            <w:tcW w:w="1364" w:type="dxa"/>
            <w:vAlign w:val="center"/>
          </w:tcPr>
          <w:p w:rsidR="00AE7E51" w:rsidRPr="00577E77" w:rsidRDefault="000E4483">
            <w:pPr>
              <w:spacing w:before="60" w:after="60" w:line="240" w:lineRule="auto"/>
              <w:jc w:val="center"/>
              <w:rPr>
                <w:b/>
                <w:sz w:val="16"/>
                <w:szCs w:val="16"/>
                <w:lang w:val="el-GR"/>
              </w:rPr>
            </w:pPr>
            <w:r w:rsidRPr="00577E77">
              <w:rPr>
                <w:b/>
                <w:sz w:val="16"/>
                <w:szCs w:val="16"/>
                <w:lang w:val="el-GR"/>
              </w:rPr>
              <w:t>4</w:t>
            </w:r>
          </w:p>
        </w:tc>
      </w:tr>
    </w:tbl>
    <w:p w:rsidR="00AE7E51" w:rsidRPr="007D4FA8" w:rsidRDefault="00AE7E51" w:rsidP="00AE7E51">
      <w:pPr>
        <w:spacing w:line="280" w:lineRule="atLeast"/>
        <w:rPr>
          <w:highlight w:val="yellow"/>
        </w:rPr>
      </w:pPr>
    </w:p>
    <w:p w:rsidR="00AE7E51" w:rsidRPr="007D4FA8" w:rsidRDefault="00AE7E51" w:rsidP="00AE7E51">
      <w:pPr>
        <w:spacing w:before="0" w:line="288" w:lineRule="auto"/>
        <w:rPr>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38" w:name="_Toc306638442"/>
      <w:r w:rsidRPr="007D4FA8">
        <w:rPr>
          <w:rFonts w:ascii="Verdana" w:hAnsi="Verdana"/>
          <w:szCs w:val="20"/>
        </w:rPr>
        <w:t>Β.8. Σύνοψη Εργασιών</w:t>
      </w:r>
      <w:bookmarkEnd w:id="138"/>
    </w:p>
    <w:p w:rsidR="00AE7E51" w:rsidRPr="007D4FA8" w:rsidRDefault="00AE7E51" w:rsidP="00AE7E51">
      <w:pPr>
        <w:pStyle w:val="31"/>
        <w:autoSpaceDE/>
        <w:autoSpaceDN/>
        <w:adjustRightInd/>
        <w:spacing w:line="288" w:lineRule="auto"/>
        <w:jc w:val="both"/>
        <w:rPr>
          <w:rFonts w:ascii="Verdana" w:hAnsi="Verdana" w:cs="Arial"/>
          <w:sz w:val="20"/>
          <w:szCs w:val="20"/>
        </w:rPr>
      </w:pPr>
    </w:p>
    <w:p w:rsidR="00AE7E51" w:rsidRPr="007D4FA8" w:rsidRDefault="00AE7E51" w:rsidP="00AE7E51">
      <w:pPr>
        <w:spacing w:before="0" w:line="288" w:lineRule="auto"/>
        <w:rPr>
          <w:rFonts w:cs="Arial"/>
          <w:lang w:val="el-GR" w:eastAsia="el-GR"/>
        </w:rPr>
      </w:pPr>
      <w:r w:rsidRPr="007D4FA8">
        <w:rPr>
          <w:rFonts w:cs="Arial"/>
          <w:lang w:val="el-GR" w:eastAsia="el-GR"/>
        </w:rPr>
        <w:t>Στα πλαίσια του παρόντος έργου ο ΑΝΑΔΟΧΟΣ θα πρέπει να παράσχει υπηρεσίες και να αναπτύξει κατάλληλα πληροφοριακά συστήματα για την Αναθέτουσα Αρχή και να προσφέρει ένα σύνολο υπηρεσιών πληροφορικής στην τελευταία με σκοπό την αυτοματοποίηση των σχετικών διαδικασιών ψηφιοποίησης και διαχείρισης του πολιτισμικού περιεχομένου που διαθέτει.</w:t>
      </w:r>
    </w:p>
    <w:p w:rsidR="00AE7E51" w:rsidRPr="007D4FA8" w:rsidRDefault="00AE7E51" w:rsidP="00AE7E51">
      <w:pPr>
        <w:spacing w:before="0" w:line="288" w:lineRule="auto"/>
        <w:rPr>
          <w:rFonts w:cs="Arial"/>
          <w:lang w:val="el-GR" w:eastAsia="el-GR"/>
        </w:rPr>
      </w:pPr>
    </w:p>
    <w:p w:rsidR="00AE7E51" w:rsidRDefault="00AE7E51" w:rsidP="00AE7E51">
      <w:pPr>
        <w:spacing w:before="0" w:line="288" w:lineRule="auto"/>
        <w:rPr>
          <w:rFonts w:cs="Arial"/>
          <w:lang w:val="en-US" w:eastAsia="el-GR"/>
        </w:rPr>
      </w:pPr>
      <w:r w:rsidRPr="007D4FA8">
        <w:rPr>
          <w:rFonts w:cs="Arial"/>
          <w:lang w:val="el-GR" w:eastAsia="el-GR"/>
        </w:rPr>
        <w:t>Σκοπός του προτεινόμενου έργου είναι η διάσωση και ανάδειξη σημαντικού τμήματος του αρχειακού υλικού της Αρχαίας Αγοράς και του οποίου την κυριότητα και τα πνευματικά δικαιώματα έχει η Σχολή.</w:t>
      </w:r>
      <w:r w:rsidR="005C2087">
        <w:rPr>
          <w:rFonts w:cs="Arial"/>
          <w:lang w:val="el-GR" w:eastAsia="el-GR"/>
        </w:rPr>
        <w:t xml:space="preserve"> </w:t>
      </w:r>
      <w:r w:rsidRPr="007D4FA8">
        <w:rPr>
          <w:rFonts w:cs="Arial"/>
          <w:lang w:val="el-GR" w:eastAsia="el-GR"/>
        </w:rPr>
        <w:t xml:space="preserve">Αρχειακό υλικό, που περιγράφεται στις προηγούμενες ενότητες,  θα ψηφιοποιηθεί, θα τεκμηριωθεί </w:t>
      </w:r>
      <w:r w:rsidR="002C7927" w:rsidRPr="007D4FA8">
        <w:rPr>
          <w:rFonts w:cs="Arial"/>
          <w:lang w:val="el-GR" w:eastAsia="el-GR"/>
        </w:rPr>
        <w:t>ως</w:t>
      </w:r>
      <w:r w:rsidRPr="007D4FA8">
        <w:rPr>
          <w:rFonts w:cs="Arial"/>
          <w:lang w:val="el-GR" w:eastAsia="el-GR"/>
        </w:rPr>
        <w:t xml:space="preserve"> </w:t>
      </w:r>
      <w:r w:rsidR="002C7927" w:rsidRPr="007D4FA8">
        <w:rPr>
          <w:rFonts w:cs="Arial"/>
          <w:lang w:val="el-GR" w:eastAsia="el-GR"/>
        </w:rPr>
        <w:t>προς</w:t>
      </w:r>
      <w:r w:rsidRPr="007D4FA8">
        <w:rPr>
          <w:rFonts w:cs="Arial"/>
          <w:lang w:val="el-GR" w:eastAsia="el-GR"/>
        </w:rPr>
        <w:t xml:space="preserve"> τα τεχνικά χαρακτηριστικά και θα ευρετηριαστεί με βάση σύγχρονα διεθνή πρότυπα τεκμηρίωσης και ευρετηρίασης. Τα στοιχεία της τεκμηρίωσης και της ευρετηρίασης θα εισαχθούν σε βάση δεδομένων που θα αναπτυχθεί για την αποθήκευση και τη διαχείριση υλικού, έτσι ώστε να προσφέρονται στο χρήστη της τα στοιχεία ταυτότητας και το περιεχόμενο του κάθε αρχείου. Επίσης υπάρχουσα τεκμηρίωση του αρχειακού υλικού σε ηλεκτρονική μορφή θα μετατραπεί και θα εισαχθεί στη  βάση δεδομένων.</w:t>
      </w:r>
    </w:p>
    <w:p w:rsidR="00350B11" w:rsidRPr="00350B11" w:rsidRDefault="00350B11" w:rsidP="00AE7E51">
      <w:pPr>
        <w:spacing w:before="0" w:line="288" w:lineRule="auto"/>
        <w:rPr>
          <w:rFonts w:cs="Arial"/>
          <w:lang w:val="en-US" w:eastAsia="el-GR"/>
        </w:rPr>
      </w:pPr>
    </w:p>
    <w:p w:rsidR="00AE7E51" w:rsidRPr="007D4FA8" w:rsidRDefault="00AE7E51" w:rsidP="00AE7E51">
      <w:pPr>
        <w:spacing w:before="0" w:line="288" w:lineRule="auto"/>
        <w:rPr>
          <w:rFonts w:cs="Arial"/>
          <w:lang w:val="el-GR" w:eastAsia="el-GR"/>
        </w:rPr>
      </w:pPr>
      <w:r w:rsidRPr="007D4FA8">
        <w:rPr>
          <w:rFonts w:cs="Arial"/>
          <w:lang w:val="el-GR" w:eastAsia="el-GR"/>
        </w:rPr>
        <w:lastRenderedPageBreak/>
        <w:t xml:space="preserve">Με αυτό τον τρόπο θα μεγιστοποιηθούν τα οφέλη για τον χρήστη της, αφού θα έχει: </w:t>
      </w:r>
    </w:p>
    <w:p w:rsidR="00AE7E51" w:rsidRPr="007D4FA8" w:rsidRDefault="00AE7E51" w:rsidP="00AE7E51">
      <w:pPr>
        <w:spacing w:before="0" w:line="288" w:lineRule="auto"/>
        <w:rPr>
          <w:rFonts w:cs="Arial"/>
          <w:lang w:val="el-GR" w:eastAsia="el-GR"/>
        </w:rPr>
      </w:pPr>
      <w:r w:rsidRPr="007D4FA8">
        <w:rPr>
          <w:rFonts w:cs="Arial"/>
          <w:lang w:val="el-GR" w:eastAsia="el-GR"/>
        </w:rPr>
        <w:t xml:space="preserve">α)   άμεση πρόσβαση στο ψηφιακό αντίγραφο και  </w:t>
      </w:r>
    </w:p>
    <w:p w:rsidR="00AE7E51" w:rsidRPr="007D4FA8" w:rsidRDefault="00AE7E51" w:rsidP="00AE7E51">
      <w:pPr>
        <w:spacing w:before="0" w:line="288" w:lineRule="auto"/>
        <w:rPr>
          <w:rFonts w:cs="Arial"/>
          <w:lang w:val="el-GR" w:eastAsia="el-GR"/>
        </w:rPr>
      </w:pPr>
      <w:r w:rsidRPr="007D4FA8">
        <w:rPr>
          <w:rFonts w:cs="Arial"/>
          <w:lang w:val="el-GR" w:eastAsia="el-GR"/>
        </w:rPr>
        <w:t xml:space="preserve">β) δυνατότητα αναζήτησης με σύνθετα κριτήρια των ουσιαστικών στοιχείων του </w:t>
      </w:r>
    </w:p>
    <w:p w:rsidR="00AE7E51" w:rsidRPr="007D4FA8" w:rsidRDefault="002C7927" w:rsidP="002C7927">
      <w:pPr>
        <w:spacing w:before="0" w:line="288" w:lineRule="auto"/>
        <w:rPr>
          <w:rFonts w:cs="Arial"/>
          <w:lang w:val="el-GR" w:eastAsia="el-GR"/>
        </w:rPr>
      </w:pPr>
      <w:r>
        <w:rPr>
          <w:rFonts w:cs="Arial"/>
          <w:lang w:val="el-GR" w:eastAsia="el-GR"/>
        </w:rPr>
        <w:t xml:space="preserve">    </w:t>
      </w:r>
      <w:r w:rsidR="00AE7E51" w:rsidRPr="007D4FA8">
        <w:rPr>
          <w:rFonts w:cs="Arial"/>
          <w:lang w:val="el-GR" w:eastAsia="el-GR"/>
        </w:rPr>
        <w:t xml:space="preserve">περιεχομένου.  </w:t>
      </w:r>
    </w:p>
    <w:p w:rsidR="00AE7E51" w:rsidRPr="007D4FA8" w:rsidRDefault="00AE7E51" w:rsidP="00AE7E51">
      <w:pPr>
        <w:spacing w:before="0" w:line="288" w:lineRule="auto"/>
        <w:rPr>
          <w:rFonts w:cs="Arial"/>
          <w:lang w:val="el-GR" w:eastAsia="el-GR"/>
        </w:rPr>
      </w:pPr>
      <w:r w:rsidRPr="007D4FA8">
        <w:rPr>
          <w:rFonts w:cs="Arial"/>
          <w:lang w:val="el-GR" w:eastAsia="el-GR"/>
        </w:rPr>
        <w:t xml:space="preserve">Η βάση δεδομένων με το πλήρες υλικό θα φιλοξενηθεί στις εγκαταστάσεις της Σχολής. Θα </w:t>
      </w:r>
      <w:r w:rsidR="006475DB">
        <w:rPr>
          <w:rFonts w:cs="Arial"/>
          <w:lang w:val="el-GR" w:eastAsia="el-GR"/>
        </w:rPr>
        <w:t>εγκατασταθούν</w:t>
      </w:r>
      <w:r w:rsidR="006475DB" w:rsidRPr="007D4FA8">
        <w:rPr>
          <w:rFonts w:cs="Arial"/>
          <w:lang w:val="el-GR" w:eastAsia="el-GR"/>
        </w:rPr>
        <w:t xml:space="preserve"> </w:t>
      </w:r>
      <w:r w:rsidRPr="007D4FA8">
        <w:rPr>
          <w:rFonts w:cs="Arial"/>
          <w:lang w:val="el-GR" w:eastAsia="el-GR"/>
        </w:rPr>
        <w:t xml:space="preserve">σταθμοί εργασίας, στους οποίους θα έχουν ελεύθερη πρόσβαση οι ενδιαφερόμενοι. Ο πλήρης κατάλογος με τα χαρακτηριστικά και τις περιγραφές και το ψηφιοποιημένο υλικό θα είναι διαθέσιμα στο </w:t>
      </w:r>
      <w:r w:rsidR="00963433">
        <w:rPr>
          <w:rFonts w:cs="Arial"/>
          <w:lang w:val="el-GR" w:eastAsia="el-GR"/>
        </w:rPr>
        <w:t>Ι</w:t>
      </w:r>
      <w:r w:rsidR="00963433" w:rsidRPr="007D4FA8">
        <w:rPr>
          <w:rFonts w:cs="Arial"/>
          <w:lang w:val="el-GR" w:eastAsia="el-GR"/>
        </w:rPr>
        <w:t xml:space="preserve">nternet </w:t>
      </w:r>
      <w:r w:rsidRPr="007D4FA8">
        <w:rPr>
          <w:rFonts w:cs="Arial"/>
          <w:lang w:val="el-GR" w:eastAsia="el-GR"/>
        </w:rPr>
        <w:t>μέσω μελλοντικού ειδικού ψηφιακού πολιτιστικού κόμβου που θα δημιουργηθεί.</w:t>
      </w:r>
    </w:p>
    <w:p w:rsidR="00AE7E51" w:rsidRPr="007D4FA8" w:rsidRDefault="00AE7E51" w:rsidP="00AE7E51">
      <w:pPr>
        <w:spacing w:before="0" w:line="288" w:lineRule="auto"/>
        <w:rPr>
          <w:rFonts w:cs="Arial"/>
          <w:lang w:val="el-GR" w:eastAsia="el-GR"/>
        </w:rPr>
      </w:pPr>
    </w:p>
    <w:p w:rsidR="00AE7E51" w:rsidRPr="007D4FA8" w:rsidRDefault="00AE7E51" w:rsidP="00AE7E51">
      <w:pPr>
        <w:spacing w:before="0" w:line="288" w:lineRule="auto"/>
        <w:rPr>
          <w:rFonts w:cs="Arial"/>
          <w:lang w:val="el-GR" w:eastAsia="el-GR"/>
        </w:rPr>
      </w:pPr>
      <w:r w:rsidRPr="007D4FA8">
        <w:rPr>
          <w:rFonts w:cs="Arial"/>
          <w:lang w:val="el-GR" w:eastAsia="el-GR"/>
        </w:rPr>
        <w:t>Προκειμένου η Σχολή να αντεπεξέλθει και να αναδείξει το ψηφιακό υλικό, απαιτείται η αγορά του κατάλληλου εξοπλισμού και λογισμικού.</w:t>
      </w:r>
    </w:p>
    <w:p w:rsidR="00AE7E51" w:rsidRPr="007D4FA8" w:rsidRDefault="00AE7E51" w:rsidP="00AE7E51">
      <w:pPr>
        <w:spacing w:before="0" w:line="288" w:lineRule="auto"/>
        <w:rPr>
          <w:rFonts w:cs="Arial"/>
          <w:lang w:val="el-GR" w:eastAsia="el-GR"/>
        </w:rPr>
      </w:pPr>
    </w:p>
    <w:p w:rsidR="00AE7E51" w:rsidRPr="007D4FA8" w:rsidRDefault="00AE7E51" w:rsidP="00AE7E51">
      <w:pPr>
        <w:spacing w:before="0" w:line="288" w:lineRule="auto"/>
        <w:rPr>
          <w:rFonts w:cs="Arial"/>
          <w:lang w:val="el-GR" w:eastAsia="el-GR"/>
        </w:rPr>
      </w:pPr>
      <w:r w:rsidRPr="007D4FA8">
        <w:rPr>
          <w:rFonts w:cs="Arial"/>
          <w:lang w:val="el-GR" w:eastAsia="el-GR"/>
        </w:rPr>
        <w:t>Ο υποψήφιος ΑΝΑΔΟΧΟΣ θα πρέπει να αναπτύξει τα ακόλουθα, βασιζόμενος σε τεχνολογικές λύσεις – πλατφόρμες που προσφέρει ένα ολοκληρωμένο και αυτοματοποιημένο σύστημα τεκμηρίωσης, αρχειοθέτησης και διαχείρισης ψηφιακού υλικού με επιπλέον δυνατότητες διαχείρισης ψηφιακής και φυσικής βιβλιοθήκης.</w:t>
      </w:r>
    </w:p>
    <w:p w:rsidR="00AE7E51" w:rsidRPr="007D4FA8" w:rsidRDefault="00AE7E51" w:rsidP="00AE7E51">
      <w:pPr>
        <w:spacing w:before="0" w:line="288" w:lineRule="auto"/>
        <w:rPr>
          <w:rFonts w:cs="Arial"/>
          <w:lang w:val="el-GR" w:eastAsia="el-GR"/>
        </w:rPr>
      </w:pPr>
    </w:p>
    <w:p w:rsidR="00AE7E51" w:rsidRPr="007D4FA8" w:rsidRDefault="00AE7E51" w:rsidP="00AE7E51">
      <w:pPr>
        <w:spacing w:before="0" w:line="288" w:lineRule="auto"/>
        <w:rPr>
          <w:rFonts w:cs="Arial"/>
          <w:lang w:val="el-GR" w:eastAsia="el-GR"/>
        </w:rPr>
      </w:pPr>
      <w:r w:rsidRPr="007D4FA8">
        <w:rPr>
          <w:rFonts w:cs="Arial"/>
          <w:lang w:val="el-GR" w:eastAsia="el-GR"/>
        </w:rPr>
        <w:t>Ο υποψήφιος ΑΝΑΔΟΧΟΣ θα πρέπει να προσφέρει ένα σύνολο υπηρεσιών προς την Αναθέτουσα Αρχή στα πλαίσιο του παρόντος έργου, οι οποίες συνοψίζονται στα ακόλουθα:</w:t>
      </w:r>
    </w:p>
    <w:p w:rsidR="00AE7E51" w:rsidRPr="007D4FA8" w:rsidRDefault="00AE7E51" w:rsidP="007652BE">
      <w:pPr>
        <w:numPr>
          <w:ilvl w:val="0"/>
          <w:numId w:val="49"/>
        </w:numPr>
        <w:spacing w:before="0" w:line="288" w:lineRule="auto"/>
        <w:rPr>
          <w:rFonts w:cs="Arial"/>
          <w:lang w:val="el-GR" w:eastAsia="el-GR"/>
        </w:rPr>
      </w:pPr>
      <w:r w:rsidRPr="007D4FA8">
        <w:rPr>
          <w:rFonts w:cs="Arial"/>
          <w:lang w:val="el-GR" w:eastAsia="el-GR"/>
        </w:rPr>
        <w:t>Ψηφιοποίηση μέρους του πολιτισμικού υλικού της Αρχαίας Αγοράς που διαθέτει η Αναθέτουσα Αρχή.</w:t>
      </w:r>
    </w:p>
    <w:p w:rsidR="00AE7E51" w:rsidRPr="007D4FA8" w:rsidRDefault="00AE7E51" w:rsidP="007652BE">
      <w:pPr>
        <w:numPr>
          <w:ilvl w:val="0"/>
          <w:numId w:val="49"/>
        </w:numPr>
        <w:spacing w:before="0" w:line="288" w:lineRule="auto"/>
        <w:rPr>
          <w:rFonts w:cs="Arial"/>
          <w:lang w:val="el-GR" w:eastAsia="el-GR"/>
        </w:rPr>
      </w:pPr>
      <w:r w:rsidRPr="007D4FA8">
        <w:rPr>
          <w:rFonts w:cs="Arial"/>
          <w:lang w:val="el-GR" w:eastAsia="el-GR"/>
        </w:rPr>
        <w:t>Παροχή δυνατότητας αναζήτησης σε πολιτισμικό υλικό με χρήση πολύ-κριτηρίων και μετά-δεδομένων.</w:t>
      </w:r>
    </w:p>
    <w:p w:rsidR="00BC5D8B" w:rsidRDefault="00AE7E51" w:rsidP="007652BE">
      <w:pPr>
        <w:numPr>
          <w:ilvl w:val="0"/>
          <w:numId w:val="49"/>
        </w:numPr>
        <w:spacing w:before="0" w:line="288" w:lineRule="auto"/>
        <w:rPr>
          <w:rFonts w:cs="Arial"/>
          <w:lang w:val="el-GR" w:eastAsia="el-GR"/>
        </w:rPr>
      </w:pPr>
      <w:r w:rsidRPr="007D4FA8">
        <w:rPr>
          <w:rFonts w:cs="Arial"/>
          <w:lang w:val="el-GR" w:eastAsia="el-GR"/>
        </w:rPr>
        <w:t xml:space="preserve">Προμήθεια και εγκατάσταση απαιτούμενης υλικοτεχνικής υποδομής και λογισμικού εφαρμογών για την ανάπτυξη κατάλληλης Μονάδας Τεκμηρίωσης / Ψηφιοποίησης αποτελούμενη από 8 θέσεις εργασίας και έναν </w:t>
      </w:r>
      <w:r w:rsidR="00A30603" w:rsidRPr="007D4FA8">
        <w:rPr>
          <w:rFonts w:cs="Arial"/>
          <w:lang w:val="el-GR" w:eastAsia="el-GR"/>
        </w:rPr>
        <w:t>εξυπηρετητή</w:t>
      </w:r>
      <w:r w:rsidRPr="007D4FA8">
        <w:rPr>
          <w:rFonts w:cs="Arial"/>
          <w:lang w:val="el-GR" w:eastAsia="el-GR"/>
        </w:rPr>
        <w:t xml:space="preserve"> καθώς και την </w:t>
      </w:r>
      <w:r w:rsidR="00A30603" w:rsidRPr="007D4FA8">
        <w:rPr>
          <w:rFonts w:cs="Arial"/>
          <w:lang w:val="el-GR" w:eastAsia="el-GR"/>
        </w:rPr>
        <w:t>απαιτούμενη</w:t>
      </w:r>
      <w:r w:rsidRPr="007D4FA8">
        <w:rPr>
          <w:rFonts w:cs="Arial"/>
          <w:lang w:val="el-GR" w:eastAsia="el-GR"/>
        </w:rPr>
        <w:t xml:space="preserve"> υποδομή δικτύου.</w:t>
      </w:r>
    </w:p>
    <w:p w:rsidR="00AE7E51" w:rsidRPr="007D4FA8" w:rsidRDefault="00AE7E51" w:rsidP="007652BE">
      <w:pPr>
        <w:numPr>
          <w:ilvl w:val="0"/>
          <w:numId w:val="49"/>
        </w:numPr>
        <w:spacing w:before="0" w:line="288" w:lineRule="auto"/>
        <w:rPr>
          <w:rFonts w:cs="Arial"/>
          <w:lang w:val="el-GR" w:eastAsia="el-GR"/>
        </w:rPr>
      </w:pPr>
      <w:r w:rsidRPr="007D4FA8">
        <w:rPr>
          <w:rFonts w:cs="Arial"/>
          <w:lang w:val="el-GR" w:eastAsia="el-GR"/>
        </w:rPr>
        <w:t>Παροχή υπηρεσιών ΔΩΡΕΑΝ εγγύησης και συντήρησης για ένα χρονικό διάστημα τουλάχιστον 24 μηνών από την οριστική παραλαβή του έργου.</w:t>
      </w:r>
    </w:p>
    <w:p w:rsidR="00AE7E51" w:rsidRPr="007D4FA8" w:rsidRDefault="00AE7E51" w:rsidP="00AE7E51">
      <w:pPr>
        <w:spacing w:before="0" w:line="288" w:lineRule="auto"/>
        <w:ind w:left="720"/>
        <w:rPr>
          <w:lang w:val="el-GR"/>
        </w:rPr>
      </w:pPr>
    </w:p>
    <w:p w:rsidR="00AE7E51" w:rsidRPr="007D4FA8" w:rsidRDefault="00AE7E51" w:rsidP="00AE7E51">
      <w:pPr>
        <w:pStyle w:val="Heading2"/>
        <w:shd w:val="clear" w:color="auto" w:fill="CCCCCC"/>
        <w:spacing w:before="0" w:beforeAutospacing="0" w:line="288" w:lineRule="auto"/>
        <w:rPr>
          <w:rFonts w:ascii="Verdana" w:hAnsi="Verdana"/>
        </w:rPr>
      </w:pPr>
      <w:bookmarkStart w:id="139" w:name="_Toc306638443"/>
      <w:r w:rsidRPr="007D4FA8">
        <w:rPr>
          <w:rFonts w:ascii="Verdana" w:hAnsi="Verdana"/>
        </w:rPr>
        <w:t xml:space="preserve">Β.9. </w:t>
      </w:r>
      <w:r w:rsidRPr="007D4FA8">
        <w:rPr>
          <w:rFonts w:ascii="Verdana" w:hAnsi="Verdana"/>
          <w:szCs w:val="20"/>
        </w:rPr>
        <w:t>Προϋποθέσεις για την επιτυχία του Έργου</w:t>
      </w:r>
      <w:bookmarkEnd w:id="139"/>
    </w:p>
    <w:p w:rsidR="00AE7E51" w:rsidRPr="007D4FA8" w:rsidRDefault="00AE7E51" w:rsidP="00AE7E51">
      <w:pPr>
        <w:spacing w:before="0" w:line="288" w:lineRule="auto"/>
        <w:rPr>
          <w:lang w:val="el-GR"/>
        </w:rPr>
      </w:pPr>
      <w:r w:rsidRPr="007D4FA8">
        <w:rPr>
          <w:lang w:val="el-GR"/>
        </w:rPr>
        <w:tab/>
      </w:r>
    </w:p>
    <w:p w:rsidR="00AE7E51" w:rsidRPr="007D4FA8" w:rsidRDefault="00AE7E51" w:rsidP="00963433">
      <w:pPr>
        <w:spacing w:before="0" w:line="288" w:lineRule="auto"/>
        <w:rPr>
          <w:lang w:val="el-GR"/>
        </w:rPr>
      </w:pPr>
      <w:r w:rsidRPr="007D4FA8">
        <w:rPr>
          <w:lang w:val="el-GR"/>
        </w:rPr>
        <w:t xml:space="preserve">Για την επιτυχή υλοποίηση του σκοπού και των στόχων του Έργου υπάρχουν προϋποθέσεις, η τήρηση των οποίων ενισχύει, διασφαλίζει και υποστηρίζει την αποτελεσματική και αποδοτική υλοποίηση του Έργου και συνεπώς την επιτυχία του. Ειδικότερα ο </w:t>
      </w:r>
      <w:r w:rsidR="00AD1EFF">
        <w:rPr>
          <w:lang w:val="el-GR"/>
        </w:rPr>
        <w:t>ΑΝΑΔΟΧΟΣ</w:t>
      </w:r>
      <w:r w:rsidRPr="007D4FA8">
        <w:rPr>
          <w:lang w:val="el-GR"/>
        </w:rPr>
        <w:t xml:space="preserve"> οφείλει:</w:t>
      </w:r>
    </w:p>
    <w:p w:rsidR="00AE7E51" w:rsidRPr="007D4FA8" w:rsidRDefault="00AE7E51" w:rsidP="00C31061">
      <w:pPr>
        <w:spacing w:before="0" w:line="288" w:lineRule="auto"/>
        <w:ind w:left="1440" w:hanging="720"/>
        <w:rPr>
          <w:lang w:val="el-GR"/>
        </w:rPr>
      </w:pPr>
      <w:r w:rsidRPr="007D4FA8">
        <w:rPr>
          <w:lang w:val="el-GR"/>
        </w:rPr>
        <w:t>•</w:t>
      </w:r>
      <w:r w:rsidRPr="007D4FA8">
        <w:rPr>
          <w:lang w:val="el-GR"/>
        </w:rPr>
        <w:tab/>
        <w:t>να συνεργάζεται συνεχώς και με συνέπεια με τους επιμέρους εμπλεκόμενους:</w:t>
      </w:r>
    </w:p>
    <w:p w:rsidR="00AE7E51" w:rsidRPr="007D4FA8" w:rsidRDefault="00AE7E51" w:rsidP="00AE7E51">
      <w:pPr>
        <w:spacing w:before="0" w:line="288" w:lineRule="auto"/>
        <w:ind w:left="720"/>
        <w:rPr>
          <w:lang w:val="el-GR"/>
        </w:rPr>
      </w:pPr>
      <w:r w:rsidRPr="007D4FA8">
        <w:rPr>
          <w:lang w:val="el-GR"/>
        </w:rPr>
        <w:t>o</w:t>
      </w:r>
      <w:r w:rsidRPr="007D4FA8">
        <w:rPr>
          <w:lang w:val="el-GR"/>
        </w:rPr>
        <w:tab/>
        <w:t>Στελέχη της Αναθέτουσας Αρχής.</w:t>
      </w:r>
    </w:p>
    <w:p w:rsidR="00AE7E51" w:rsidRDefault="00AE7E51" w:rsidP="00AE7E51">
      <w:pPr>
        <w:spacing w:before="0" w:line="288" w:lineRule="auto"/>
        <w:ind w:left="720"/>
        <w:rPr>
          <w:lang w:val="en-US"/>
        </w:rPr>
      </w:pPr>
      <w:r w:rsidRPr="007D4FA8">
        <w:rPr>
          <w:lang w:val="el-GR"/>
        </w:rPr>
        <w:t>o</w:t>
      </w:r>
      <w:r w:rsidRPr="007D4FA8">
        <w:rPr>
          <w:lang w:val="el-GR"/>
        </w:rPr>
        <w:tab/>
        <w:t>Επιτροπή Παρακολούθησης και Παραλαβής της Σύμβασης.</w:t>
      </w:r>
    </w:p>
    <w:p w:rsidR="00350B11" w:rsidRPr="00350B11" w:rsidRDefault="00350B11" w:rsidP="00AE7E51">
      <w:pPr>
        <w:spacing w:before="0" w:line="288" w:lineRule="auto"/>
        <w:ind w:left="720"/>
        <w:rPr>
          <w:lang w:val="en-US"/>
        </w:rPr>
      </w:pPr>
    </w:p>
    <w:p w:rsidR="00AE7E51" w:rsidRPr="007D4FA8" w:rsidRDefault="00AE7E51" w:rsidP="00C31061">
      <w:pPr>
        <w:spacing w:before="0" w:line="288" w:lineRule="auto"/>
        <w:ind w:left="1440" w:hanging="720"/>
        <w:rPr>
          <w:lang w:val="el-GR"/>
        </w:rPr>
      </w:pPr>
      <w:r w:rsidRPr="007D4FA8">
        <w:rPr>
          <w:lang w:val="el-GR"/>
        </w:rPr>
        <w:lastRenderedPageBreak/>
        <w:t>o</w:t>
      </w:r>
      <w:r w:rsidRPr="007D4FA8">
        <w:rPr>
          <w:lang w:val="el-GR"/>
        </w:rPr>
        <w:tab/>
        <w:t>τον Διαχειριστή της Σύμβασης που θα οριστεί από την Αναθέτουσα Αρχή και ο οποίος αποτελεί το σημείο αναφοράς για συνεργασία στο πλαίσιο υλοποίησης του Έργου.</w:t>
      </w:r>
    </w:p>
    <w:p w:rsidR="00AE7E51" w:rsidRPr="007D4FA8" w:rsidRDefault="00AE7E51" w:rsidP="00C31061">
      <w:pPr>
        <w:spacing w:before="0" w:line="288" w:lineRule="auto"/>
        <w:ind w:left="1440" w:hanging="720"/>
        <w:rPr>
          <w:lang w:val="el-GR"/>
        </w:rPr>
      </w:pPr>
      <w:r w:rsidRPr="007D4FA8">
        <w:rPr>
          <w:lang w:val="el-GR"/>
        </w:rPr>
        <w:t>•</w:t>
      </w:r>
      <w:r w:rsidRPr="007D4FA8">
        <w:rPr>
          <w:lang w:val="el-GR"/>
        </w:rPr>
        <w:tab/>
        <w:t>να απευθύνεται έγκαιρα στην Αναθέτουσα Αρχή σχετικά με την έγκαιρη εξασφάλιση κατάλληλων στελεχών, απαραίτητων για την επιτυχή υλοποίηση του Έργου,</w:t>
      </w:r>
    </w:p>
    <w:p w:rsidR="00AE7E51" w:rsidRPr="007D4FA8" w:rsidRDefault="00AE7E51" w:rsidP="00C31061">
      <w:pPr>
        <w:spacing w:before="0" w:line="288" w:lineRule="auto"/>
        <w:ind w:left="1440" w:hanging="720"/>
        <w:rPr>
          <w:lang w:val="el-GR"/>
        </w:rPr>
      </w:pPr>
      <w:r w:rsidRPr="007D4FA8">
        <w:rPr>
          <w:lang w:val="el-GR"/>
        </w:rPr>
        <w:t>•</w:t>
      </w:r>
      <w:r w:rsidRPr="007D4FA8">
        <w:rPr>
          <w:lang w:val="el-GR"/>
        </w:rPr>
        <w:tab/>
        <w:t>να ενημερώνει σε συνεχή βάση, έγκαιρα και τεκμηριωμένα την Αναθέτουσα Αρχή σχετικά με ζητήματα ή / και προβλήματα που δύναται να επηρεάσουν την επιτυχή υλοποίηση του Έργου σε κάθε του διάσταση.</w:t>
      </w:r>
    </w:p>
    <w:p w:rsidR="00AE7E51" w:rsidRPr="007D4FA8" w:rsidRDefault="00AE7E51" w:rsidP="00AE7E51">
      <w:pPr>
        <w:spacing w:before="0" w:line="288" w:lineRule="auto"/>
        <w:ind w:left="720"/>
        <w:rPr>
          <w:lang w:val="el-GR"/>
        </w:rPr>
      </w:pPr>
    </w:p>
    <w:p w:rsidR="00AE7E51" w:rsidRPr="007D4FA8" w:rsidRDefault="00AE7E51" w:rsidP="00AE7E51">
      <w:pPr>
        <w:spacing w:before="0" w:line="288" w:lineRule="auto"/>
        <w:ind w:left="720"/>
        <w:rPr>
          <w:lang w:val="el-GR"/>
        </w:rPr>
      </w:pPr>
      <w:r w:rsidRPr="007D4FA8">
        <w:rPr>
          <w:lang w:val="el-GR"/>
        </w:rPr>
        <w:t xml:space="preserve">Για την κάλυψη των ανωτέρω προϋποθέσεων, ο </w:t>
      </w:r>
      <w:r w:rsidR="00AD1EFF">
        <w:rPr>
          <w:lang w:val="el-GR"/>
        </w:rPr>
        <w:t>ΑΝΑΔΟΧΟΣ</w:t>
      </w:r>
      <w:r w:rsidRPr="007D4FA8">
        <w:rPr>
          <w:lang w:val="el-GR"/>
        </w:rPr>
        <w:t xml:space="preserve"> θα υποστηρίξει τις εργασίες διαχείρισης και υλοποίησης του Έργου που θα του ανατεθεί:</w:t>
      </w:r>
    </w:p>
    <w:p w:rsidR="00AE7E51" w:rsidRPr="007D4FA8" w:rsidRDefault="00AE7E51" w:rsidP="00C31061">
      <w:pPr>
        <w:spacing w:before="0" w:line="288" w:lineRule="auto"/>
        <w:ind w:left="1440" w:hanging="720"/>
        <w:rPr>
          <w:lang w:val="el-GR"/>
        </w:rPr>
      </w:pPr>
      <w:r w:rsidRPr="007D4FA8">
        <w:rPr>
          <w:lang w:val="el-GR"/>
        </w:rPr>
        <w:t>•</w:t>
      </w:r>
      <w:r w:rsidRPr="007D4FA8">
        <w:rPr>
          <w:lang w:val="el-GR"/>
        </w:rPr>
        <w:tab/>
        <w:t>παρέχοντας το κατάλληλο ανθρώπινο δυναμικό και τις απαραίτητες υποδομές</w:t>
      </w:r>
    </w:p>
    <w:p w:rsidR="00AE7E51" w:rsidRPr="007D4FA8" w:rsidRDefault="00AE7E51" w:rsidP="00C31061">
      <w:pPr>
        <w:spacing w:before="0" w:line="288" w:lineRule="auto"/>
        <w:ind w:left="1440" w:hanging="720"/>
        <w:rPr>
          <w:lang w:val="el-GR"/>
        </w:rPr>
      </w:pPr>
      <w:r w:rsidRPr="007D4FA8">
        <w:rPr>
          <w:lang w:val="el-GR"/>
        </w:rPr>
        <w:t>•</w:t>
      </w:r>
      <w:r w:rsidRPr="007D4FA8">
        <w:rPr>
          <w:lang w:val="el-GR"/>
        </w:rPr>
        <w:tab/>
        <w:t>λαμβάνοντας υπόψη, στο σχεδιασμό του Έργου, οποιεσδήποτε γραπτές βασικές κατευθυντήριες τοποθετήσεις από την Αναθέτουσα Αρχή σχετικά με αλλαγή προτεραιοτήτων και τυχόν ιδιαίτερες ανάγκες, και εντάσσοντας αυτές στην υλοποίηση του Έργου.</w:t>
      </w:r>
    </w:p>
    <w:p w:rsidR="00AE7E51" w:rsidRPr="007D4FA8" w:rsidRDefault="00AE7E51" w:rsidP="00AE7E51">
      <w:pPr>
        <w:spacing w:before="0" w:line="288" w:lineRule="auto"/>
        <w:ind w:left="720"/>
        <w:rPr>
          <w:lang w:val="el-GR"/>
        </w:rPr>
      </w:pPr>
    </w:p>
    <w:p w:rsidR="00AE7E51" w:rsidRDefault="00AE7E51" w:rsidP="00AE7E51">
      <w:pPr>
        <w:spacing w:before="0" w:line="288" w:lineRule="auto"/>
        <w:ind w:left="720"/>
        <w:rPr>
          <w:lang w:val="el-GR"/>
        </w:rPr>
      </w:pPr>
      <w:r w:rsidRPr="007D4FA8">
        <w:rPr>
          <w:lang w:val="el-GR"/>
        </w:rPr>
        <w:t>Ως κρίσιμοι παράγοντες επιτυχίας για το εν λόγω έργο κρίνονται οι ακόλουθοι:</w:t>
      </w:r>
    </w:p>
    <w:p w:rsidR="00EA0DA5" w:rsidRPr="007D4FA8" w:rsidRDefault="00EA0DA5" w:rsidP="00AE7E51">
      <w:pPr>
        <w:spacing w:before="0" w:line="288" w:lineRule="auto"/>
        <w:ind w:left="720"/>
        <w:rPr>
          <w:lang w:val="el-GR"/>
        </w:rPr>
      </w:pPr>
    </w:p>
    <w:p w:rsidR="00AE7E51" w:rsidRPr="007D4FA8" w:rsidRDefault="00AE7E51" w:rsidP="00AE7E51">
      <w:pPr>
        <w:spacing w:before="0" w:line="288" w:lineRule="auto"/>
        <w:ind w:left="720"/>
        <w:rPr>
          <w:lang w:val="el-GR"/>
        </w:rPr>
      </w:pPr>
      <w:r w:rsidRPr="007D4FA8">
        <w:rPr>
          <w:lang w:val="el-GR"/>
        </w:rPr>
        <w:t>•</w:t>
      </w:r>
      <w:r w:rsidRPr="007D4FA8">
        <w:rPr>
          <w:lang w:val="el-GR"/>
        </w:rPr>
        <w:tab/>
        <w:t>Η ορθή και χωρίς λάθη ψηφιοποίηση του πολιτισμικού υλικού της Αναθέτουσας Αρχής</w:t>
      </w:r>
    </w:p>
    <w:p w:rsidR="00AE7E51" w:rsidRPr="007D4FA8" w:rsidRDefault="00AE7E51" w:rsidP="00C31061">
      <w:pPr>
        <w:spacing w:before="0" w:line="288" w:lineRule="auto"/>
        <w:ind w:left="1440" w:hanging="720"/>
        <w:rPr>
          <w:lang w:val="el-GR"/>
        </w:rPr>
      </w:pPr>
      <w:r w:rsidRPr="007D4FA8">
        <w:rPr>
          <w:lang w:val="el-GR"/>
        </w:rPr>
        <w:t>•</w:t>
      </w:r>
      <w:r w:rsidRPr="007D4FA8">
        <w:rPr>
          <w:lang w:val="el-GR"/>
        </w:rPr>
        <w:tab/>
        <w:t>Η πλήρης (όπου είναι δυνατόν) τυποποίηση - αυτοματοποίηση των διαδικασιών – υπηρεσιών της Αναθέτουσας Αρχής προς τους ενδιαφερόμενους ώστε να είναι πλήρως αποτελεσματική η ηλεκτρονική εξυπηρέτηση τους και η διάθεση του ηλεκτρονικού πολιτισμικού υλικού που θα ψηφιοποιηθεί σε αυτούς.</w:t>
      </w:r>
    </w:p>
    <w:p w:rsidR="00AE7E51" w:rsidRPr="007D4FA8" w:rsidRDefault="00AE7E51" w:rsidP="00C31061">
      <w:pPr>
        <w:spacing w:before="0" w:line="288" w:lineRule="auto"/>
        <w:ind w:left="1440" w:hanging="720"/>
        <w:rPr>
          <w:lang w:val="el-GR"/>
        </w:rPr>
      </w:pPr>
      <w:r w:rsidRPr="007D4FA8">
        <w:rPr>
          <w:lang w:val="el-GR"/>
        </w:rPr>
        <w:t>•</w:t>
      </w:r>
      <w:r w:rsidRPr="007D4FA8">
        <w:rPr>
          <w:lang w:val="el-GR"/>
        </w:rPr>
        <w:tab/>
        <w:t>Η συστηματική καταγραφή και ανάλυση των απαιτήσεων (και διαλειτουργικότητας) των νέων συστημάτων και η δημιουργία ενός μηχανισμού που να καλύπτει κατά το δυνατόν το σύνολο ή σημαντικό ποσοστό των διαφόρων περιπτώσεων.</w:t>
      </w:r>
    </w:p>
    <w:p w:rsidR="00AE7E51" w:rsidRPr="007D4FA8" w:rsidRDefault="00AE7E51" w:rsidP="00C31061">
      <w:pPr>
        <w:spacing w:before="0" w:line="288" w:lineRule="auto"/>
        <w:ind w:left="1440" w:hanging="720"/>
        <w:rPr>
          <w:lang w:val="el-GR"/>
        </w:rPr>
      </w:pPr>
      <w:r w:rsidRPr="007D4FA8">
        <w:rPr>
          <w:lang w:val="el-GR"/>
        </w:rPr>
        <w:t>•</w:t>
      </w:r>
      <w:r w:rsidRPr="007D4FA8">
        <w:rPr>
          <w:lang w:val="el-GR"/>
        </w:rPr>
        <w:tab/>
        <w:t>Η εξασφάλιση του ότι η επιλεγόμενες λύσεις και το σύνολο των εφαρμογών &amp; ηλεκτρονικών υπηρεσιών που θα αναπτυχθούν, μπορούν εύκολα να επεκταθούν αλλά και να προσαρμοστούν σε ειδικές απαιτήσεις έτσι ώστε να είναι σε θέση να καλύψουν μελλοντικές ανάγκες ή αλλαγές του περιβάλλοντος.</w:t>
      </w:r>
    </w:p>
    <w:p w:rsidR="00AE7E51" w:rsidRPr="007D4FA8" w:rsidRDefault="00AE7E51" w:rsidP="00C31061">
      <w:pPr>
        <w:spacing w:before="0" w:line="288" w:lineRule="auto"/>
        <w:ind w:left="1440" w:hanging="720"/>
        <w:rPr>
          <w:lang w:val="el-GR"/>
        </w:rPr>
      </w:pPr>
      <w:r w:rsidRPr="007D4FA8">
        <w:rPr>
          <w:lang w:val="el-GR"/>
        </w:rPr>
        <w:t>•</w:t>
      </w:r>
      <w:r w:rsidRPr="007D4FA8">
        <w:rPr>
          <w:lang w:val="el-GR"/>
        </w:rPr>
        <w:tab/>
        <w:t>Η άρτια εκπαίδευση των χρηστών και διαχειριστών του συνολικού συστήματος, των οποίων ο ρόλος θα είναι καθοριστικός για τη μελλοντική επιτυχή λειτουργία του συστήματος.</w:t>
      </w:r>
    </w:p>
    <w:p w:rsidR="00AE7E51" w:rsidRPr="007D4FA8" w:rsidRDefault="00AE7E51" w:rsidP="00C31061">
      <w:pPr>
        <w:spacing w:before="0" w:line="288" w:lineRule="auto"/>
        <w:ind w:left="1440" w:hanging="720"/>
        <w:rPr>
          <w:lang w:val="el-GR"/>
        </w:rPr>
      </w:pPr>
      <w:r w:rsidRPr="007D4FA8">
        <w:rPr>
          <w:lang w:val="el-GR"/>
        </w:rPr>
        <w:t>•</w:t>
      </w:r>
      <w:r w:rsidRPr="007D4FA8">
        <w:rPr>
          <w:lang w:val="el-GR"/>
        </w:rPr>
        <w:tab/>
        <w:t>Η αποδοχή των συστημάτων από τους τελικούς εσωτερικούς χρήστες και η αποτελεσματική χρήση αυτών καθ’ όλη τη διάρκεια του έργου και κατόπιν αυτής.</w:t>
      </w:r>
    </w:p>
    <w:p w:rsidR="00AE7E51" w:rsidRPr="007D4FA8" w:rsidRDefault="00AE7E51" w:rsidP="00C31061">
      <w:pPr>
        <w:spacing w:before="0" w:line="288" w:lineRule="auto"/>
        <w:ind w:left="1440" w:hanging="720"/>
        <w:rPr>
          <w:lang w:val="el-GR"/>
        </w:rPr>
      </w:pPr>
      <w:r w:rsidRPr="007D4FA8">
        <w:rPr>
          <w:lang w:val="el-GR"/>
        </w:rPr>
        <w:lastRenderedPageBreak/>
        <w:t>•</w:t>
      </w:r>
      <w:r w:rsidRPr="007D4FA8">
        <w:rPr>
          <w:lang w:val="el-GR"/>
        </w:rPr>
        <w:tab/>
        <w:t>Η αποτελεσματική προώθηση των νέων ηλεκτρονικών υπηρεσιών στις ομάδες στόχους της Αναθέτουσας Αρχής, έτσι ώστε να αξιοποιηθούν πλήρως όλες οι παρεχόμενες λειτουργίες, και να αποτελέσει ένα βασικό εργαλείο πληροφόρησης σε σύντομο χρονικό διάστημα.</w:t>
      </w:r>
    </w:p>
    <w:p w:rsidR="00AE7E51" w:rsidRPr="007D4FA8" w:rsidRDefault="00AE7E51" w:rsidP="00C31061">
      <w:pPr>
        <w:spacing w:before="0" w:line="288" w:lineRule="auto"/>
        <w:ind w:left="1440" w:hanging="720"/>
        <w:rPr>
          <w:lang w:val="el-GR"/>
        </w:rPr>
      </w:pPr>
      <w:r w:rsidRPr="007D4FA8">
        <w:rPr>
          <w:lang w:val="el-GR"/>
        </w:rPr>
        <w:t>•</w:t>
      </w:r>
      <w:r w:rsidRPr="007D4FA8">
        <w:rPr>
          <w:lang w:val="el-GR"/>
        </w:rPr>
        <w:tab/>
        <w:t>Η παροχή ολοκληρωμένης &amp; ποιοτικής τεχνικής υποστήριξης σύμφωνα με το πλαίσιο που οριοθετείται από τις τεχνικές προδιαγραφές που παρέχονται στην παρούσα προκήρυξη.</w:t>
      </w:r>
    </w:p>
    <w:p w:rsidR="00AE7E51" w:rsidRPr="007D4FA8" w:rsidRDefault="00AE7E51" w:rsidP="00AE7E51">
      <w:pPr>
        <w:spacing w:before="0" w:line="288" w:lineRule="auto"/>
        <w:ind w:left="720"/>
        <w:rPr>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40" w:name="_Toc253854720"/>
      <w:bookmarkStart w:id="141" w:name="_Toc306638444"/>
      <w:r w:rsidRPr="007D4FA8">
        <w:rPr>
          <w:rFonts w:ascii="Verdana" w:hAnsi="Verdana"/>
          <w:szCs w:val="20"/>
        </w:rPr>
        <w:t>Β.10. Κανονιστικό Πλαίσιο</w:t>
      </w:r>
      <w:bookmarkEnd w:id="140"/>
      <w:bookmarkEnd w:id="141"/>
      <w:r w:rsidRPr="007D4FA8">
        <w:rPr>
          <w:rFonts w:ascii="Verdana" w:hAnsi="Verdana"/>
          <w:szCs w:val="20"/>
        </w:rPr>
        <w:t xml:space="preserve"> </w:t>
      </w: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 xml:space="preserve">Η  Σύμβαση διέπεται από το </w:t>
      </w:r>
      <w:r w:rsidR="006F3893">
        <w:rPr>
          <w:lang w:val="el-GR"/>
        </w:rPr>
        <w:t>Ε</w:t>
      </w:r>
      <w:r w:rsidR="007A38C3" w:rsidRPr="007D4FA8">
        <w:rPr>
          <w:lang w:val="el-GR"/>
        </w:rPr>
        <w:t>λληνικό</w:t>
      </w:r>
      <w:r w:rsidR="007A38C3">
        <w:rPr>
          <w:lang w:val="el-GR"/>
        </w:rPr>
        <w:t xml:space="preserve"> και το </w:t>
      </w:r>
      <w:r w:rsidR="006F3893">
        <w:rPr>
          <w:lang w:val="el-GR"/>
        </w:rPr>
        <w:t>Κ</w:t>
      </w:r>
      <w:r w:rsidR="007A38C3">
        <w:rPr>
          <w:lang w:val="el-GR"/>
        </w:rPr>
        <w:t>οινοτικό</w:t>
      </w:r>
      <w:r w:rsidR="002C7927">
        <w:rPr>
          <w:lang w:val="el-GR"/>
        </w:rPr>
        <w:t xml:space="preserve"> </w:t>
      </w:r>
      <w:r w:rsidRPr="007D4FA8">
        <w:rPr>
          <w:lang w:val="el-GR"/>
        </w:rPr>
        <w:t>Δίκαιο.</w:t>
      </w: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 xml:space="preserve">Σε περίπτωση διαφορών που ενδεχομένως προκύψουν σχετικά με την ερμηνεία ή την εκτέλεση ή την εφαρμογή της Σύμβασης ή εξ' αφορμής της, η Αναθέτουσα Αρχή και ο </w:t>
      </w:r>
      <w:r w:rsidR="00AD1EFF">
        <w:rPr>
          <w:lang w:val="el-GR"/>
        </w:rPr>
        <w:t>ΑΝΑΔΟΧΟΣ</w:t>
      </w:r>
      <w:r w:rsidRPr="007D4FA8">
        <w:rPr>
          <w:lang w:val="el-GR"/>
        </w:rPr>
        <w:t xml:space="preserve"> καταβάλλουν κάθε προσπάθεια για τη φιλική επίλυσή τους, σύμφωνα με τους κανόνες της καλής πίστης και των χρηστών συναλλακτικών ηθών.</w:t>
      </w: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 xml:space="preserve">Για κάθε διαφορά που δεν είναι δυνατό να επιλυθεί σύμφωνα με τα παραπάνω οριζόμενα, αρμόδια θα είναι τα δικαστήρια που εδρεύουν στην Αθήνα. </w:t>
      </w:r>
    </w:p>
    <w:p w:rsidR="00AE7E51" w:rsidRPr="007D4FA8" w:rsidRDefault="00AE7E51" w:rsidP="00AE7E51">
      <w:pPr>
        <w:spacing w:before="0" w:line="288" w:lineRule="auto"/>
        <w:rPr>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42" w:name="_Ref235258896"/>
      <w:bookmarkStart w:id="143" w:name="_Toc306638445"/>
      <w:r w:rsidRPr="007D4FA8">
        <w:rPr>
          <w:rFonts w:ascii="Verdana" w:hAnsi="Verdana"/>
          <w:szCs w:val="20"/>
        </w:rPr>
        <w:t>ΑΡΘΡΟ 2. ΟΡΓΑΝΩΤΙΚΟ ΣΧΗΜΑ ΚΑΙ ΑΠΑΙΤΟΥΜΕΝΑ ΠΡΟΣΟΝΤΑ</w:t>
      </w:r>
      <w:bookmarkEnd w:id="142"/>
      <w:bookmarkEnd w:id="143"/>
      <w:r w:rsidRPr="007D4FA8">
        <w:rPr>
          <w:rFonts w:ascii="Verdana" w:hAnsi="Verdana"/>
          <w:szCs w:val="20"/>
        </w:rPr>
        <w:tab/>
      </w:r>
    </w:p>
    <w:p w:rsidR="00935FB0" w:rsidRDefault="00935FB0" w:rsidP="00AE7E51">
      <w:pPr>
        <w:spacing w:before="0" w:line="288" w:lineRule="auto"/>
        <w:ind w:right="-3"/>
        <w:rPr>
          <w:lang w:val="el-GR"/>
        </w:rPr>
      </w:pPr>
    </w:p>
    <w:p w:rsidR="00AE7E51" w:rsidRPr="007D4FA8" w:rsidRDefault="00AE7E51" w:rsidP="00AE7E51">
      <w:pPr>
        <w:spacing w:before="0" w:line="288" w:lineRule="auto"/>
        <w:ind w:right="-3"/>
        <w:rPr>
          <w:lang w:val="el-GR"/>
        </w:rPr>
      </w:pPr>
      <w:r w:rsidRPr="007D4FA8">
        <w:rPr>
          <w:lang w:val="el-GR"/>
        </w:rPr>
        <w:t xml:space="preserve">1. Ο </w:t>
      </w:r>
      <w:r w:rsidR="00AD1EFF">
        <w:rPr>
          <w:lang w:val="el-GR"/>
        </w:rPr>
        <w:t>ΑΝΑΔΟΧΟΣ</w:t>
      </w:r>
      <w:r w:rsidRPr="007D4FA8">
        <w:rPr>
          <w:lang w:val="el-GR"/>
        </w:rPr>
        <w:t xml:space="preserve"> θα πρέπει να συστήσει Ομάδα Έργου, η οποία θα απαρτίζεται από ικανό αριθμό στελεχών για τη έγκαιρη και την απαιτούμενη ποιοτικά υλοποίηση του έργου. </w:t>
      </w:r>
    </w:p>
    <w:p w:rsidR="00AE7E51" w:rsidRPr="007D4FA8" w:rsidRDefault="00AE7E51" w:rsidP="00AE7E51">
      <w:pPr>
        <w:spacing w:before="0" w:line="288" w:lineRule="auto"/>
        <w:ind w:right="-3"/>
        <w:rPr>
          <w:lang w:val="el-GR"/>
        </w:rPr>
      </w:pPr>
      <w:r w:rsidRPr="007D4FA8">
        <w:rPr>
          <w:lang w:val="el-GR"/>
        </w:rPr>
        <w:t>Ειδικότερα η Ομάδα Έργου θα απαρτίζεται από :</w:t>
      </w:r>
    </w:p>
    <w:p w:rsidR="00AE7E51" w:rsidRPr="007D4FA8" w:rsidRDefault="00AE7E51" w:rsidP="00AE7E51">
      <w:pPr>
        <w:spacing w:before="0" w:line="288" w:lineRule="auto"/>
        <w:rPr>
          <w:lang w:val="el-GR"/>
        </w:rPr>
      </w:pPr>
      <w:r w:rsidRPr="007D4FA8">
        <w:rPr>
          <w:lang w:val="el-GR"/>
        </w:rPr>
        <w:t>(α) Έναν (1) Κύριο Υπεύθυνο – Συντονιστή του Έργου (ΚΥΣΕ), ο οποίος θα πρέπει να διαθέτει</w:t>
      </w:r>
      <w:r w:rsidRPr="007D4FA8">
        <w:rPr>
          <w:iCs/>
          <w:lang w:val="el-GR"/>
        </w:rPr>
        <w:t xml:space="preserve"> τουλάχιστον πενταετή</w:t>
      </w:r>
      <w:r>
        <w:rPr>
          <w:iCs/>
          <w:lang w:val="el-GR"/>
        </w:rPr>
        <w:t xml:space="preserve"> ε</w:t>
      </w:r>
      <w:r w:rsidRPr="008F1D26">
        <w:rPr>
          <w:iCs/>
          <w:lang w:val="el-GR"/>
        </w:rPr>
        <w:t>πιτυχή επαγγελματική ενασχόληση στην οργάνωση και την ανάλυση - σχεδιασμό έργων ψηφιοποίησης</w:t>
      </w:r>
      <w:r w:rsidR="00D407D8">
        <w:rPr>
          <w:iCs/>
          <w:lang w:val="el-GR"/>
        </w:rPr>
        <w:t>,</w:t>
      </w:r>
      <w:r w:rsidRPr="008F1D26">
        <w:rPr>
          <w:iCs/>
          <w:lang w:val="el-GR"/>
        </w:rPr>
        <w:t xml:space="preserve"> τεκμηρίωσης και ανάπτυξης ψηφι</w:t>
      </w:r>
      <w:r>
        <w:rPr>
          <w:iCs/>
          <w:lang w:val="el-GR"/>
        </w:rPr>
        <w:t>α</w:t>
      </w:r>
      <w:r w:rsidRPr="008F1D26">
        <w:rPr>
          <w:iCs/>
          <w:lang w:val="el-GR"/>
        </w:rPr>
        <w:t xml:space="preserve">κών βιβλιοθηκών (πρέπει να αποδεικνύεται με την ανάληψη της συνολικής ευθύνης </w:t>
      </w:r>
      <w:r>
        <w:rPr>
          <w:iCs/>
          <w:lang w:val="el-GR"/>
        </w:rPr>
        <w:t xml:space="preserve">αντίστοιχων έργων πληροφορικής)  </w:t>
      </w:r>
      <w:r w:rsidRPr="007D4FA8">
        <w:rPr>
          <w:iCs/>
          <w:lang w:val="el-GR"/>
        </w:rPr>
        <w:t xml:space="preserve"> στην Ελλάδα ή/και στο εξωτερικό.</w:t>
      </w:r>
    </w:p>
    <w:p w:rsidR="00AE7E51" w:rsidRPr="007D4FA8" w:rsidRDefault="00AE7E51" w:rsidP="00AE7E51">
      <w:pPr>
        <w:spacing w:before="0" w:line="288" w:lineRule="auto"/>
        <w:ind w:right="-3"/>
        <w:rPr>
          <w:lang w:val="el-GR"/>
        </w:rPr>
      </w:pPr>
      <w:r w:rsidRPr="007D4FA8">
        <w:rPr>
          <w:lang w:val="el-GR"/>
        </w:rPr>
        <w:t xml:space="preserve">(β) </w:t>
      </w:r>
      <w:r w:rsidR="00D407D8">
        <w:rPr>
          <w:lang w:val="el-GR"/>
        </w:rPr>
        <w:t>Ομάδα έργου αποτελούμενη από τ</w:t>
      </w:r>
      <w:r w:rsidR="00D407D8" w:rsidRPr="007D4FA8">
        <w:rPr>
          <w:lang w:val="el-GR"/>
        </w:rPr>
        <w:t xml:space="preserve">έσσερα </w:t>
      </w:r>
      <w:r w:rsidRPr="007D4FA8">
        <w:rPr>
          <w:lang w:val="el-GR"/>
        </w:rPr>
        <w:t xml:space="preserve">(4) έως επτά (7) στελέχη τα οποία θα πρέπει να διαθέτουν τουλάχιστον τριετή εμπειρία σε υπηρεσίες </w:t>
      </w:r>
      <w:r w:rsidRPr="008F1D26">
        <w:rPr>
          <w:iCs/>
          <w:lang w:val="el-GR"/>
        </w:rPr>
        <w:t>ψηφιοποίησης</w:t>
      </w:r>
      <w:r>
        <w:rPr>
          <w:iCs/>
          <w:lang w:val="el-GR"/>
        </w:rPr>
        <w:t>.</w:t>
      </w:r>
    </w:p>
    <w:p w:rsidR="00AE7E51" w:rsidRPr="007D4FA8" w:rsidRDefault="00AE7E51" w:rsidP="00AE7E51">
      <w:pPr>
        <w:widowControl w:val="0"/>
        <w:spacing w:before="0" w:line="288" w:lineRule="auto"/>
        <w:rPr>
          <w:lang w:val="el-GR"/>
        </w:rPr>
      </w:pPr>
      <w:r w:rsidRPr="007D4FA8">
        <w:rPr>
          <w:lang w:val="el-GR"/>
        </w:rPr>
        <w:t>2. Αντικατάσταση του Υπευθύνου του Έργου και των Στελεχών της Ομάδας Έργου που θα προταθούν στην προσφορά επιτρέπεται μόνο για σπουδαίο λόγο και με άτομα ανάλογων προσόντων από αυτά που αναφέρονται στην προσφορά και υπό την προϋπόθεση της έγκρισης της Αναθέτουσας Αρχής.</w:t>
      </w:r>
    </w:p>
    <w:p w:rsidR="00AE7E51" w:rsidRPr="007D4FA8" w:rsidRDefault="00AE7E51" w:rsidP="00AE7E51">
      <w:pPr>
        <w:widowControl w:val="0"/>
        <w:spacing w:before="0" w:line="288" w:lineRule="auto"/>
        <w:rPr>
          <w:lang w:val="el-GR"/>
        </w:rPr>
      </w:pPr>
      <w:r w:rsidRPr="007D4FA8">
        <w:rPr>
          <w:lang w:val="el-GR"/>
        </w:rPr>
        <w:t>3. Σημειώνεται πως στην περίπτωση ανάγκης της Αναθέτουσας Αρχής για συμπλήρωση των Στελεχών της Ομάδας Έργου με νέα επιπλέον στελέχη, αυτό επιτρέπεται μόνο με στελέχη ανάλογων προσόντων με αυτά που αναφέρονται στην παρούσα προκήρυξη και υπό την προϋπόθεση της έγκρισης της Αναθέτουσας Αρχής.</w:t>
      </w:r>
    </w:p>
    <w:p w:rsidR="00AE7E51" w:rsidRPr="007D4FA8" w:rsidRDefault="00AE7E51" w:rsidP="00AE7E51">
      <w:pPr>
        <w:widowControl w:val="0"/>
        <w:spacing w:before="0" w:line="288" w:lineRule="auto"/>
        <w:rPr>
          <w:lang w:val="el-GR" w:eastAsia="el-GR"/>
        </w:rPr>
      </w:pPr>
      <w:r w:rsidRPr="007D4FA8">
        <w:rPr>
          <w:lang w:val="el-GR"/>
        </w:rPr>
        <w:t xml:space="preserve">4. Ο Κύριος Υπεύθυνος – Συντονιστής του Έργου και τα στελέχη της Ομάδας Έργου υποβάλλουν </w:t>
      </w:r>
      <w:r w:rsidRPr="007D4FA8">
        <w:rPr>
          <w:b/>
          <w:bCs/>
          <w:lang w:val="el-GR"/>
        </w:rPr>
        <w:t>Υπεύθυνη Δήλωση με βεβαίωση γνησίου υπογραφής</w:t>
      </w:r>
      <w:r w:rsidRPr="007D4FA8">
        <w:rPr>
          <w:lang w:val="el-GR"/>
        </w:rPr>
        <w:t xml:space="preserve">, με την οποία αποδέχονται ότι θα απασχοληθούν στο έργο </w:t>
      </w:r>
      <w:r w:rsidR="00013422">
        <w:rPr>
          <w:lang w:val="el-GR"/>
        </w:rPr>
        <w:t>καθ</w:t>
      </w:r>
      <w:r w:rsidR="00E32815">
        <w:rPr>
          <w:lang w:val="el-GR"/>
        </w:rPr>
        <w:t xml:space="preserve">’ </w:t>
      </w:r>
      <w:r w:rsidR="00013422">
        <w:rPr>
          <w:lang w:val="el-GR"/>
        </w:rPr>
        <w:t xml:space="preserve">όλη τη διάρκειά του </w:t>
      </w:r>
      <w:r w:rsidRPr="007D4FA8">
        <w:rPr>
          <w:lang w:val="el-GR"/>
        </w:rPr>
        <w:t xml:space="preserve">σύμφωνα με τη </w:t>
      </w:r>
      <w:r w:rsidRPr="007D4FA8">
        <w:rPr>
          <w:lang w:val="el-GR"/>
        </w:rPr>
        <w:lastRenderedPageBreak/>
        <w:t>θέση τους στο οργανωτικό σχήμα που περιγράφεται.</w:t>
      </w:r>
      <w:r w:rsidRPr="007D4FA8">
        <w:rPr>
          <w:lang w:val="el-GR" w:eastAsia="el-GR"/>
        </w:rPr>
        <w:t xml:space="preserve"> Ο Υπεύθυνος του έργου και τα στελέχη δηλώνουν ότι σε περίπτωση αποχώρησής τους από την εταιρεία ή λύσης της συνεργασίας τους οφείλουν να ενημερώσουν τον Ανάδοχο και την Αναθέτουσα Αρχή τουλάχιστον 45 ημέρες πριν. Στο διάστημα αυτό παρέχουν κανονικά τις υπηρεσίες τους.</w:t>
      </w:r>
    </w:p>
    <w:p w:rsidR="00AE7E51" w:rsidRPr="007D4FA8" w:rsidRDefault="00AE7E51" w:rsidP="00AE7E51">
      <w:pPr>
        <w:widowControl w:val="0"/>
        <w:spacing w:before="0" w:line="288" w:lineRule="auto"/>
        <w:rPr>
          <w:lang w:val="el-GR"/>
        </w:rPr>
      </w:pPr>
      <w:r w:rsidRPr="007D4FA8">
        <w:rPr>
          <w:lang w:val="el-GR" w:eastAsia="el-GR"/>
        </w:rPr>
        <w:t xml:space="preserve">5. Η Αναθέτουσα Αρχή δικαιούται να ζητήσει από τον Ανάδοχο την αντικατάσταση μέλους εμπλεκομένου στην εκτέλεση του Έργου που κατά τη βάσιμη και αιτιολογημένη κρίση της, δεν ανταποκρίνεται στις απαιτήσεις του Έργου, ο δε </w:t>
      </w:r>
      <w:r w:rsidR="00AD1EFF">
        <w:rPr>
          <w:lang w:val="el-GR" w:eastAsia="el-GR"/>
        </w:rPr>
        <w:t>ΑΝΑΔΟΧΟΣ</w:t>
      </w:r>
      <w:r w:rsidRPr="007D4FA8">
        <w:rPr>
          <w:lang w:val="el-GR" w:eastAsia="el-GR"/>
        </w:rPr>
        <w:t xml:space="preserve"> υποχρεούται στην περίπτωση αυτή να ανταποκριθεί στην απαίτηση της Αναθέτουσας Αρχής, σε εύλογο χρονικό διάστημα που θα συμφωνηθεί από κοινού ότι απαιτείται για την εξεύρεση αντικαταστάτη.</w:t>
      </w:r>
    </w:p>
    <w:p w:rsidR="00AE7E51" w:rsidRPr="007D4FA8" w:rsidRDefault="00AE7E51" w:rsidP="00AE7E51">
      <w:pPr>
        <w:spacing w:before="0" w:line="288" w:lineRule="auto"/>
        <w:rPr>
          <w:lang w:val="el-GR"/>
        </w:rPr>
      </w:pPr>
      <w:r w:rsidRPr="007D4FA8">
        <w:rPr>
          <w:lang w:val="el-GR"/>
        </w:rPr>
        <w:t>6. Ο ΚΥΣΕ και τα μέλη της Ομάδας έργου που θα συμβληθούν με την</w:t>
      </w:r>
      <w:r w:rsidRPr="007D4FA8">
        <w:rPr>
          <w:bCs/>
          <w:lang w:val="el-GR"/>
        </w:rPr>
        <w:t xml:space="preserve"> </w:t>
      </w:r>
      <w:r w:rsidR="007A581B">
        <w:rPr>
          <w:bCs/>
          <w:lang w:val="el-GR"/>
        </w:rPr>
        <w:t>Αναθέτουσα Αρχή</w:t>
      </w:r>
      <w:r w:rsidR="007A581B" w:rsidRPr="007D4FA8">
        <w:rPr>
          <w:lang w:val="el-GR"/>
        </w:rPr>
        <w:t xml:space="preserve"> </w:t>
      </w:r>
      <w:r w:rsidRPr="007D4FA8">
        <w:rPr>
          <w:lang w:val="el-GR"/>
        </w:rPr>
        <w:t xml:space="preserve">σε καμία περίπτωση δεν μπορεί να θεωρηθεί ότι συνδέονται με οποιαδήποτε μορφή σχέσης εργασίας με την </w:t>
      </w:r>
      <w:r w:rsidR="007A581B">
        <w:rPr>
          <w:bCs/>
          <w:lang w:val="el-GR"/>
        </w:rPr>
        <w:t>Αναθέτουσα Αρχή</w:t>
      </w:r>
      <w:r w:rsidR="007A581B" w:rsidRPr="007D4FA8">
        <w:rPr>
          <w:lang w:val="el-GR"/>
        </w:rPr>
        <w:t xml:space="preserve"> </w:t>
      </w:r>
      <w:r w:rsidRPr="007D4FA8">
        <w:rPr>
          <w:lang w:val="el-GR"/>
        </w:rPr>
        <w:t xml:space="preserve">και, συνεπώς, δεν γεννάται καμία υποχρέωση, οποιασδήποτε μορφής, της </w:t>
      </w:r>
      <w:r w:rsidR="007A581B">
        <w:rPr>
          <w:bCs/>
          <w:lang w:val="el-GR"/>
        </w:rPr>
        <w:t>Αναθέτουσας Αρχής</w:t>
      </w:r>
      <w:r w:rsidR="007A581B" w:rsidRPr="007D4FA8">
        <w:rPr>
          <w:lang w:val="el-GR"/>
        </w:rPr>
        <w:t xml:space="preserve"> </w:t>
      </w:r>
      <w:r w:rsidRPr="007D4FA8">
        <w:rPr>
          <w:lang w:val="el-GR"/>
        </w:rPr>
        <w:t>απέναντί τους.</w:t>
      </w:r>
    </w:p>
    <w:p w:rsidR="00AE7E51" w:rsidRPr="007D4FA8" w:rsidRDefault="00AE7E51" w:rsidP="00AE7E51">
      <w:pPr>
        <w:spacing w:before="0" w:line="288" w:lineRule="auto"/>
        <w:rPr>
          <w:lang w:val="el-GR"/>
        </w:rPr>
      </w:pPr>
      <w:r w:rsidRPr="007D4FA8">
        <w:rPr>
          <w:lang w:val="el-GR"/>
        </w:rPr>
        <w:t xml:space="preserve">7. Στα μέλη της Ομάδας Έργου δεν θα πρέπει να συμπεριληφθούν άτομα για γραμματειακή υποστήριξη. </w:t>
      </w:r>
    </w:p>
    <w:p w:rsidR="00AE7E51" w:rsidRPr="007D4FA8" w:rsidRDefault="00AE7E51" w:rsidP="00AE7E51">
      <w:pPr>
        <w:spacing w:before="0" w:line="288" w:lineRule="auto"/>
        <w:rPr>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44" w:name="_Toc306638446"/>
      <w:r w:rsidRPr="007D4FA8">
        <w:rPr>
          <w:rFonts w:ascii="Verdana" w:hAnsi="Verdana"/>
          <w:szCs w:val="20"/>
        </w:rPr>
        <w:t>ΑΡΘΡΟ 3. ΤΟΠΟΣ ΚΑΙ ΜΕΣΑ ΠΑΡΟΧΗΣ ΥΠΗΡΕΣΙΩΝ</w:t>
      </w:r>
      <w:bookmarkEnd w:id="144"/>
    </w:p>
    <w:p w:rsidR="00AE7E51" w:rsidRPr="007D4FA8" w:rsidRDefault="00AE7E51" w:rsidP="00AE7E51">
      <w:pPr>
        <w:spacing w:after="120"/>
        <w:ind w:right="-180"/>
        <w:rPr>
          <w:lang w:val="el-GR"/>
        </w:rPr>
      </w:pPr>
      <w:r w:rsidRPr="007D4FA8">
        <w:rPr>
          <w:lang w:val="el-GR"/>
        </w:rPr>
        <w:t xml:space="preserve">1. Ο </w:t>
      </w:r>
      <w:r w:rsidR="002C7927">
        <w:rPr>
          <w:lang w:val="el-GR"/>
        </w:rPr>
        <w:t>ΑΝΑΔΟΧΟΣ</w:t>
      </w:r>
      <w:r w:rsidR="002C7927" w:rsidRPr="007D4FA8">
        <w:rPr>
          <w:lang w:val="el-GR"/>
        </w:rPr>
        <w:t xml:space="preserve"> </w:t>
      </w:r>
      <w:r w:rsidRPr="007D4FA8">
        <w:rPr>
          <w:lang w:val="el-GR"/>
        </w:rPr>
        <w:t xml:space="preserve">θα παρέχει τις υπηρεσίες του κατά κύριο λόγο με αυτοπρόσωπη παρουσία στα γραφεία της </w:t>
      </w:r>
      <w:r>
        <w:rPr>
          <w:lang w:val="el-GR"/>
        </w:rPr>
        <w:t>Αναθέτουσας Αρχής</w:t>
      </w:r>
      <w:r w:rsidRPr="007D4FA8">
        <w:rPr>
          <w:lang w:val="el-GR"/>
        </w:rPr>
        <w:t xml:space="preserve">, για τη συνεργασία με τα στελέχη της και οπουδήποτε αλλού, εντός Αττικής, κριθεί τυχόν απαραίτητο από την Αναθέτουσα Αρχή βάσει των αναγκών που θα προκύπτουν κάθε φορά. Σε κάθε περίπτωση, ο </w:t>
      </w:r>
      <w:r w:rsidR="00AD1EFF">
        <w:rPr>
          <w:lang w:val="el-GR"/>
        </w:rPr>
        <w:t>ΑΝΑΔΟΧΟΣ</w:t>
      </w:r>
      <w:r>
        <w:rPr>
          <w:lang w:val="el-GR"/>
        </w:rPr>
        <w:t xml:space="preserve"> </w:t>
      </w:r>
      <w:r w:rsidRPr="007D4FA8">
        <w:rPr>
          <w:lang w:val="el-GR"/>
        </w:rPr>
        <w:t xml:space="preserve">θα παρέχει τις υπηρεσίες του και εξ αποστάσεως μέσω τηλεφώνου ή ηλεκτρονικού ταχυδρομείου όταν αυτό του ζητείται από την </w:t>
      </w:r>
      <w:r>
        <w:rPr>
          <w:lang w:val="el-GR"/>
        </w:rPr>
        <w:t>Αναθέτουσα  Αρχή</w:t>
      </w:r>
      <w:r w:rsidRPr="007D4FA8">
        <w:rPr>
          <w:lang w:val="el-GR"/>
        </w:rPr>
        <w:t>.</w:t>
      </w:r>
    </w:p>
    <w:p w:rsidR="00AE7E51" w:rsidRPr="007D4FA8" w:rsidRDefault="00AE7E51" w:rsidP="00AE7E51">
      <w:pPr>
        <w:widowControl w:val="0"/>
        <w:spacing w:before="0" w:line="288" w:lineRule="auto"/>
        <w:rPr>
          <w:lang w:val="el-GR"/>
        </w:rPr>
      </w:pPr>
      <w:r w:rsidRPr="007D4FA8">
        <w:rPr>
          <w:lang w:val="el-GR"/>
        </w:rPr>
        <w:t xml:space="preserve">2. Στο πλαίσιο των υπηρεσιών του, ο </w:t>
      </w:r>
      <w:r w:rsidR="00AD1EFF">
        <w:rPr>
          <w:lang w:val="el-GR"/>
        </w:rPr>
        <w:t>ΑΝΑΔΟΧΟΣ</w:t>
      </w:r>
      <w:r>
        <w:rPr>
          <w:lang w:val="el-GR"/>
        </w:rPr>
        <w:t xml:space="preserve"> </w:t>
      </w:r>
      <w:r w:rsidRPr="007D4FA8">
        <w:rPr>
          <w:lang w:val="el-GR"/>
        </w:rPr>
        <w:t xml:space="preserve">θα συμμετέχει σε συσκέψεις, συναντήσεις, συνεργασίες, και άλλες δραστηριότητες εντός ή εκτός των γραφείων της </w:t>
      </w:r>
      <w:r>
        <w:rPr>
          <w:lang w:val="el-GR"/>
        </w:rPr>
        <w:t>Αναθέτουσα  Αρχή</w:t>
      </w:r>
      <w:r w:rsidRPr="007D4FA8">
        <w:rPr>
          <w:lang w:val="el-GR"/>
        </w:rPr>
        <w:t xml:space="preserve">. </w:t>
      </w:r>
      <w:r w:rsidRPr="007D4FA8">
        <w:rPr>
          <w:color w:val="000000"/>
          <w:lang w:val="el-GR"/>
        </w:rPr>
        <w:t>Οι τυχόν απαιτούμενες μετακινήσεις για την ορθή υλοποίηση του έργου, συναντήσεις και συνεντεύξεις με υπευθύνους κ.λπ. αποτελούν υποχρέωση του Αναδόχου και πραγματοποιούνται με δικά του μέσα.</w:t>
      </w:r>
    </w:p>
    <w:p w:rsidR="00AE7E51" w:rsidRPr="007D4FA8" w:rsidRDefault="00AE7E51" w:rsidP="00AE7E51">
      <w:pPr>
        <w:pStyle w:val="BodyText"/>
        <w:spacing w:before="0" w:line="288" w:lineRule="auto"/>
        <w:rPr>
          <w:rFonts w:ascii="Verdana" w:hAnsi="Verdana"/>
          <w:color w:val="000000"/>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45" w:name="_Toc306638447"/>
      <w:r w:rsidRPr="007D4FA8">
        <w:rPr>
          <w:rFonts w:ascii="Verdana" w:hAnsi="Verdana"/>
          <w:szCs w:val="20"/>
        </w:rPr>
        <w:t>ΑΡΘΡΟ 4. ΠΑΡΑΔΟΤΕΑ ΤΟΥ ΕΡΓΟΥ</w:t>
      </w:r>
      <w:bookmarkEnd w:id="145"/>
    </w:p>
    <w:p w:rsidR="007A581B" w:rsidRDefault="007A581B"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 xml:space="preserve">1. Για την υλοποίηση του αντικειμένου της Σύμβασης, ο </w:t>
      </w:r>
      <w:r w:rsidR="002C7927">
        <w:rPr>
          <w:lang w:val="el-GR"/>
        </w:rPr>
        <w:t xml:space="preserve">ΑΝΑΔΟΧΟΣ </w:t>
      </w:r>
      <w:r w:rsidRPr="007D4FA8">
        <w:rPr>
          <w:lang w:val="el-GR"/>
        </w:rPr>
        <w:t>θα θέτει στη διάθεση της Αναθέτουσας Αρχής τις υποστηρικτικές υπηρεσίες του καθ’</w:t>
      </w:r>
      <w:r w:rsidR="005F50E0">
        <w:rPr>
          <w:lang w:val="el-GR"/>
        </w:rPr>
        <w:t xml:space="preserve"> </w:t>
      </w:r>
      <w:r w:rsidRPr="007D4FA8">
        <w:rPr>
          <w:lang w:val="el-GR"/>
        </w:rPr>
        <w:t xml:space="preserve">όλη τη διάρκεια της παρούσας σύμβασης. </w:t>
      </w:r>
    </w:p>
    <w:p w:rsidR="00AE7E51" w:rsidRPr="007D4FA8" w:rsidRDefault="00AE7E51" w:rsidP="00AE7E51">
      <w:pPr>
        <w:spacing w:before="0" w:line="288" w:lineRule="auto"/>
        <w:rPr>
          <w:lang w:val="el-GR"/>
        </w:rPr>
      </w:pPr>
      <w:r w:rsidRPr="007D4FA8">
        <w:rPr>
          <w:lang w:val="el-GR"/>
        </w:rPr>
        <w:t xml:space="preserve">2. Μετά την υπογραφή της σύμβασης ο </w:t>
      </w:r>
      <w:r w:rsidR="002C7927" w:rsidRPr="007D4FA8">
        <w:rPr>
          <w:lang w:val="el-GR"/>
        </w:rPr>
        <w:t>Α</w:t>
      </w:r>
      <w:r w:rsidR="002C7927">
        <w:rPr>
          <w:lang w:val="el-GR"/>
        </w:rPr>
        <w:t>ΝΑΔΟΧΟΣ</w:t>
      </w:r>
      <w:r w:rsidR="002C7927" w:rsidRPr="007D4FA8">
        <w:rPr>
          <w:lang w:val="el-GR"/>
        </w:rPr>
        <w:t xml:space="preserve"> </w:t>
      </w:r>
      <w:r w:rsidRPr="007D4FA8">
        <w:rPr>
          <w:lang w:val="el-GR"/>
        </w:rPr>
        <w:t>αναλαμβάνει και υποβάλλει κατά τα ανωτέρω τα εξής παραδοτέα:</w:t>
      </w:r>
    </w:p>
    <w:p w:rsidR="00AE7E51" w:rsidRPr="00815866" w:rsidRDefault="00AE7E51" w:rsidP="00AE7E51">
      <w:pPr>
        <w:spacing w:line="280" w:lineRule="atLeast"/>
        <w:rPr>
          <w:lang w:val="el-GR"/>
        </w:rPr>
      </w:pPr>
      <w:r w:rsidRPr="00815866">
        <w:rPr>
          <w:lang w:val="el-GR"/>
        </w:rPr>
        <w:t>Στον ακόλουθο πίνακα παρουσιάζεται το σύνολο των παραδοτέων του έργου:</w:t>
      </w:r>
    </w:p>
    <w:p w:rsidR="00AE7E51" w:rsidRPr="00815866" w:rsidRDefault="005406AA" w:rsidP="00AE7E51">
      <w:pPr>
        <w:spacing w:line="280" w:lineRule="atLeast"/>
        <w:rPr>
          <w:lang w:val="el-GR"/>
        </w:rPr>
      </w:pPr>
      <w:r>
        <w:rPr>
          <w:lang w:val="el-GR"/>
        </w:rPr>
        <w:br w:type="page"/>
      </w:r>
    </w:p>
    <w:tbl>
      <w:tblPr>
        <w:tblW w:w="9344" w:type="dxa"/>
        <w:jc w:val="center"/>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1E0"/>
      </w:tblPr>
      <w:tblGrid>
        <w:gridCol w:w="619"/>
        <w:gridCol w:w="3989"/>
        <w:gridCol w:w="2160"/>
        <w:gridCol w:w="1260"/>
        <w:gridCol w:w="1316"/>
      </w:tblGrid>
      <w:tr w:rsidR="00AE7E51" w:rsidRPr="007D4FA8">
        <w:trPr>
          <w:jc w:val="center"/>
        </w:trPr>
        <w:tc>
          <w:tcPr>
            <w:tcW w:w="619" w:type="dxa"/>
            <w:shd w:val="clear" w:color="auto" w:fill="999999"/>
            <w:vAlign w:val="center"/>
          </w:tcPr>
          <w:p w:rsidR="00AE7E51" w:rsidRPr="007D4FA8" w:rsidRDefault="00AE7E51">
            <w:pPr>
              <w:spacing w:before="60" w:after="60" w:line="240" w:lineRule="auto"/>
              <w:jc w:val="center"/>
              <w:rPr>
                <w:b/>
                <w:sz w:val="16"/>
                <w:szCs w:val="16"/>
              </w:rPr>
            </w:pPr>
            <w:r w:rsidRPr="007D4FA8">
              <w:rPr>
                <w:b/>
                <w:sz w:val="16"/>
                <w:szCs w:val="16"/>
              </w:rPr>
              <w:lastRenderedPageBreak/>
              <w:t>Α/Α</w:t>
            </w:r>
          </w:p>
        </w:tc>
        <w:tc>
          <w:tcPr>
            <w:tcW w:w="3989" w:type="dxa"/>
            <w:shd w:val="clear" w:color="auto" w:fill="999999"/>
            <w:vAlign w:val="center"/>
          </w:tcPr>
          <w:p w:rsidR="00AE7E51" w:rsidRPr="007D4FA8" w:rsidRDefault="00AE7E51">
            <w:pPr>
              <w:spacing w:before="60" w:after="60" w:line="240" w:lineRule="auto"/>
              <w:jc w:val="center"/>
              <w:rPr>
                <w:b/>
                <w:sz w:val="16"/>
                <w:szCs w:val="16"/>
              </w:rPr>
            </w:pPr>
            <w:r w:rsidRPr="007D4FA8">
              <w:rPr>
                <w:b/>
                <w:sz w:val="16"/>
                <w:szCs w:val="16"/>
              </w:rPr>
              <w:t>Παραδοτέο</w:t>
            </w:r>
          </w:p>
        </w:tc>
        <w:tc>
          <w:tcPr>
            <w:tcW w:w="2160" w:type="dxa"/>
            <w:shd w:val="clear" w:color="auto" w:fill="999999"/>
            <w:vAlign w:val="center"/>
          </w:tcPr>
          <w:p w:rsidR="00AE7E51" w:rsidRPr="007D4FA8" w:rsidRDefault="00AE7E51">
            <w:pPr>
              <w:spacing w:before="60" w:after="60" w:line="240" w:lineRule="auto"/>
              <w:jc w:val="center"/>
              <w:rPr>
                <w:b/>
                <w:sz w:val="16"/>
                <w:szCs w:val="16"/>
              </w:rPr>
            </w:pPr>
            <w:r w:rsidRPr="007D4FA8">
              <w:rPr>
                <w:b/>
                <w:sz w:val="16"/>
                <w:szCs w:val="16"/>
              </w:rPr>
              <w:t>Τύπος</w:t>
            </w:r>
          </w:p>
          <w:p w:rsidR="00AE7E51" w:rsidRPr="007D4FA8" w:rsidRDefault="00AE7E51">
            <w:pPr>
              <w:spacing w:before="60" w:after="60" w:line="240" w:lineRule="auto"/>
              <w:jc w:val="center"/>
              <w:rPr>
                <w:b/>
                <w:sz w:val="16"/>
                <w:szCs w:val="16"/>
              </w:rPr>
            </w:pPr>
            <w:r w:rsidRPr="007D4FA8">
              <w:rPr>
                <w:b/>
                <w:sz w:val="16"/>
                <w:szCs w:val="16"/>
              </w:rPr>
              <w:t>Παραδοτέου</w:t>
            </w:r>
          </w:p>
        </w:tc>
        <w:tc>
          <w:tcPr>
            <w:tcW w:w="1260" w:type="dxa"/>
            <w:shd w:val="clear" w:color="auto" w:fill="999999"/>
            <w:vAlign w:val="center"/>
          </w:tcPr>
          <w:p w:rsidR="00AE7E51" w:rsidRPr="007D4FA8" w:rsidRDefault="00AE7E51">
            <w:pPr>
              <w:spacing w:before="60" w:after="60" w:line="240" w:lineRule="auto"/>
              <w:jc w:val="center"/>
              <w:rPr>
                <w:b/>
                <w:sz w:val="16"/>
                <w:szCs w:val="16"/>
              </w:rPr>
            </w:pPr>
            <w:r w:rsidRPr="007D4FA8">
              <w:rPr>
                <w:b/>
                <w:sz w:val="16"/>
                <w:szCs w:val="16"/>
              </w:rPr>
              <w:t>Ενότητα</w:t>
            </w:r>
          </w:p>
          <w:p w:rsidR="00AE7E51" w:rsidRPr="007D4FA8" w:rsidRDefault="00AE7E51">
            <w:pPr>
              <w:spacing w:before="60" w:after="60" w:line="240" w:lineRule="auto"/>
              <w:jc w:val="center"/>
              <w:rPr>
                <w:b/>
                <w:sz w:val="16"/>
                <w:szCs w:val="16"/>
              </w:rPr>
            </w:pPr>
            <w:r w:rsidRPr="007D4FA8">
              <w:rPr>
                <w:b/>
                <w:sz w:val="16"/>
                <w:szCs w:val="16"/>
              </w:rPr>
              <w:t>Εργασίας</w:t>
            </w:r>
          </w:p>
        </w:tc>
        <w:tc>
          <w:tcPr>
            <w:tcW w:w="1316" w:type="dxa"/>
            <w:shd w:val="clear" w:color="auto" w:fill="999999"/>
            <w:vAlign w:val="center"/>
          </w:tcPr>
          <w:p w:rsidR="00AE7E51" w:rsidRPr="007D4FA8" w:rsidRDefault="00AE7E51">
            <w:pPr>
              <w:spacing w:before="60" w:after="60" w:line="240" w:lineRule="auto"/>
              <w:jc w:val="center"/>
              <w:rPr>
                <w:b/>
                <w:sz w:val="16"/>
                <w:szCs w:val="16"/>
              </w:rPr>
            </w:pPr>
            <w:r w:rsidRPr="007D4FA8">
              <w:rPr>
                <w:b/>
                <w:sz w:val="16"/>
                <w:szCs w:val="16"/>
              </w:rPr>
              <w:t>Παράδοση</w:t>
            </w:r>
          </w:p>
          <w:p w:rsidR="00AE7E51" w:rsidRPr="007D4FA8" w:rsidRDefault="00AE7E51">
            <w:pPr>
              <w:spacing w:before="60" w:after="60" w:line="240" w:lineRule="auto"/>
              <w:jc w:val="center"/>
              <w:rPr>
                <w:sz w:val="16"/>
                <w:szCs w:val="16"/>
              </w:rPr>
            </w:pPr>
            <w:r w:rsidRPr="007D4FA8">
              <w:rPr>
                <w:sz w:val="16"/>
                <w:szCs w:val="16"/>
              </w:rPr>
              <w:t>(τέλος μήνα)</w:t>
            </w:r>
          </w:p>
        </w:tc>
      </w:tr>
      <w:tr w:rsidR="00AE7E51" w:rsidRPr="007D4FA8">
        <w:trPr>
          <w:jc w:val="center"/>
        </w:trPr>
        <w:tc>
          <w:tcPr>
            <w:tcW w:w="619" w:type="dxa"/>
            <w:vAlign w:val="center"/>
          </w:tcPr>
          <w:p w:rsidR="00AE7E51" w:rsidRPr="007D4FA8" w:rsidRDefault="00AE7E51">
            <w:pPr>
              <w:spacing w:before="60" w:after="60" w:line="240" w:lineRule="auto"/>
              <w:jc w:val="center"/>
              <w:rPr>
                <w:b/>
                <w:sz w:val="16"/>
                <w:szCs w:val="16"/>
              </w:rPr>
            </w:pPr>
            <w:r w:rsidRPr="007D4FA8">
              <w:rPr>
                <w:b/>
                <w:sz w:val="16"/>
                <w:szCs w:val="16"/>
              </w:rPr>
              <w:t>1</w:t>
            </w:r>
          </w:p>
        </w:tc>
        <w:tc>
          <w:tcPr>
            <w:tcW w:w="3989" w:type="dxa"/>
            <w:vAlign w:val="center"/>
          </w:tcPr>
          <w:p w:rsidR="00AE7E51" w:rsidRPr="00815866" w:rsidRDefault="00AE7E51">
            <w:pPr>
              <w:spacing w:before="60" w:after="60" w:line="240" w:lineRule="auto"/>
              <w:jc w:val="left"/>
              <w:rPr>
                <w:sz w:val="16"/>
                <w:szCs w:val="16"/>
                <w:lang w:val="el-GR"/>
              </w:rPr>
            </w:pPr>
            <w:r w:rsidRPr="00815866">
              <w:rPr>
                <w:sz w:val="16"/>
                <w:szCs w:val="16"/>
                <w:lang w:val="el-GR"/>
              </w:rPr>
              <w:t xml:space="preserve">Εγκατάσταση Εξοπλισμού και Έτοιμου Λογισμικού </w:t>
            </w:r>
          </w:p>
        </w:tc>
        <w:tc>
          <w:tcPr>
            <w:tcW w:w="2160" w:type="dxa"/>
            <w:vAlign w:val="center"/>
          </w:tcPr>
          <w:p w:rsidR="00AE7E51" w:rsidRPr="002C7927" w:rsidRDefault="002C7927">
            <w:pPr>
              <w:spacing w:before="60" w:after="60" w:line="240" w:lineRule="auto"/>
              <w:jc w:val="center"/>
              <w:rPr>
                <w:sz w:val="16"/>
                <w:szCs w:val="16"/>
                <w:lang w:val="el-GR"/>
              </w:rPr>
            </w:pPr>
            <w:r>
              <w:rPr>
                <w:sz w:val="16"/>
                <w:szCs w:val="16"/>
                <w:lang w:val="el-GR"/>
              </w:rPr>
              <w:t>Υλικό</w:t>
            </w:r>
            <w:r w:rsidRPr="002C7927">
              <w:rPr>
                <w:sz w:val="16"/>
                <w:szCs w:val="16"/>
                <w:lang w:val="el-GR"/>
              </w:rPr>
              <w:t xml:space="preserve">, </w:t>
            </w:r>
            <w:r>
              <w:rPr>
                <w:sz w:val="16"/>
                <w:szCs w:val="16"/>
                <w:lang w:val="el-GR"/>
              </w:rPr>
              <w:t>Λογισμικό</w:t>
            </w:r>
            <w:r w:rsidRPr="002C7927">
              <w:rPr>
                <w:sz w:val="16"/>
                <w:szCs w:val="16"/>
                <w:lang w:val="el-GR"/>
              </w:rPr>
              <w:t xml:space="preserve">, </w:t>
            </w:r>
            <w:r>
              <w:rPr>
                <w:sz w:val="16"/>
                <w:szCs w:val="16"/>
                <w:lang w:val="el-GR"/>
              </w:rPr>
              <w:t>Αναφορά</w:t>
            </w:r>
            <w:r w:rsidRPr="002C7927">
              <w:rPr>
                <w:sz w:val="16"/>
                <w:szCs w:val="16"/>
                <w:lang w:val="el-GR"/>
              </w:rPr>
              <w:t xml:space="preserve"> </w:t>
            </w:r>
            <w:r>
              <w:rPr>
                <w:sz w:val="16"/>
                <w:szCs w:val="16"/>
                <w:lang w:val="el-GR"/>
              </w:rPr>
              <w:t>Εγκατάστασης και Προδιαγραφών (</w:t>
            </w:r>
            <w:r w:rsidR="00AE7E51" w:rsidRPr="007D4FA8">
              <w:rPr>
                <w:sz w:val="16"/>
                <w:szCs w:val="16"/>
                <w:lang w:val="en-US"/>
              </w:rPr>
              <w:t>Hardware</w:t>
            </w:r>
            <w:r w:rsidR="00AE7E51" w:rsidRPr="002C7927">
              <w:rPr>
                <w:sz w:val="16"/>
                <w:szCs w:val="16"/>
                <w:lang w:val="el-GR"/>
              </w:rPr>
              <w:t xml:space="preserve">, </w:t>
            </w:r>
            <w:r w:rsidR="00AE7E51" w:rsidRPr="007D4FA8">
              <w:rPr>
                <w:sz w:val="16"/>
                <w:szCs w:val="16"/>
                <w:lang w:val="en-US"/>
              </w:rPr>
              <w:t>Software</w:t>
            </w:r>
            <w:r w:rsidR="00AE7E51" w:rsidRPr="002C7927">
              <w:rPr>
                <w:sz w:val="16"/>
                <w:szCs w:val="16"/>
                <w:lang w:val="el-GR"/>
              </w:rPr>
              <w:t xml:space="preserve">, </w:t>
            </w:r>
            <w:r w:rsidR="00AE7E51" w:rsidRPr="007D4FA8">
              <w:rPr>
                <w:sz w:val="16"/>
                <w:szCs w:val="16"/>
                <w:lang w:val="en-US"/>
              </w:rPr>
              <w:t>Set</w:t>
            </w:r>
            <w:r w:rsidR="00AE7E51" w:rsidRPr="002C7927">
              <w:rPr>
                <w:sz w:val="16"/>
                <w:szCs w:val="16"/>
                <w:lang w:val="el-GR"/>
              </w:rPr>
              <w:t xml:space="preserve"> </w:t>
            </w:r>
            <w:r w:rsidR="00AE7E51" w:rsidRPr="007D4FA8">
              <w:rPr>
                <w:sz w:val="16"/>
                <w:szCs w:val="16"/>
                <w:lang w:val="en-US"/>
              </w:rPr>
              <w:t>up</w:t>
            </w:r>
            <w:r w:rsidR="00AE7E51" w:rsidRPr="002C7927">
              <w:rPr>
                <w:sz w:val="16"/>
                <w:szCs w:val="16"/>
                <w:lang w:val="el-GR"/>
              </w:rPr>
              <w:t xml:space="preserve"> &amp; </w:t>
            </w:r>
            <w:r w:rsidR="00AE7E51" w:rsidRPr="007D4FA8">
              <w:rPr>
                <w:sz w:val="16"/>
                <w:szCs w:val="16"/>
                <w:lang w:val="en-US"/>
              </w:rPr>
              <w:t>Configuration</w:t>
            </w:r>
            <w:r w:rsidR="00AE7E51" w:rsidRPr="002C7927">
              <w:rPr>
                <w:sz w:val="16"/>
                <w:szCs w:val="16"/>
                <w:lang w:val="el-GR"/>
              </w:rPr>
              <w:t xml:space="preserve"> </w:t>
            </w:r>
            <w:r w:rsidR="00AE7E51" w:rsidRPr="007D4FA8">
              <w:rPr>
                <w:sz w:val="16"/>
                <w:szCs w:val="16"/>
                <w:lang w:val="en-US"/>
              </w:rPr>
              <w:t>Report</w:t>
            </w:r>
            <w:r>
              <w:rPr>
                <w:sz w:val="16"/>
                <w:szCs w:val="16"/>
                <w:lang w:val="el-GR"/>
              </w:rPr>
              <w:t>)</w:t>
            </w:r>
          </w:p>
        </w:tc>
        <w:tc>
          <w:tcPr>
            <w:tcW w:w="1260" w:type="dxa"/>
            <w:vAlign w:val="center"/>
          </w:tcPr>
          <w:p w:rsidR="00AE7E51" w:rsidRPr="00E32815" w:rsidRDefault="00AE7E51">
            <w:pPr>
              <w:spacing w:before="60" w:after="60" w:line="240" w:lineRule="auto"/>
              <w:jc w:val="center"/>
              <w:rPr>
                <w:sz w:val="16"/>
                <w:szCs w:val="16"/>
              </w:rPr>
            </w:pPr>
            <w:r w:rsidRPr="00E32815">
              <w:rPr>
                <w:sz w:val="16"/>
                <w:szCs w:val="16"/>
                <w:lang w:val="en-US"/>
              </w:rPr>
              <w:t>EE</w:t>
            </w:r>
            <w:r w:rsidRPr="00E32815">
              <w:rPr>
                <w:sz w:val="16"/>
                <w:szCs w:val="16"/>
              </w:rPr>
              <w:t>1</w:t>
            </w:r>
          </w:p>
        </w:tc>
        <w:tc>
          <w:tcPr>
            <w:tcW w:w="1316" w:type="dxa"/>
            <w:vAlign w:val="center"/>
          </w:tcPr>
          <w:p w:rsidR="00AE7E51" w:rsidRPr="00E32815" w:rsidRDefault="00AE7E51">
            <w:pPr>
              <w:spacing w:before="60" w:after="60" w:line="240" w:lineRule="auto"/>
              <w:jc w:val="center"/>
              <w:rPr>
                <w:sz w:val="16"/>
                <w:szCs w:val="16"/>
              </w:rPr>
            </w:pPr>
            <w:r w:rsidRPr="00E32815">
              <w:rPr>
                <w:sz w:val="16"/>
                <w:szCs w:val="16"/>
              </w:rPr>
              <w:t>2</w:t>
            </w:r>
          </w:p>
        </w:tc>
      </w:tr>
      <w:tr w:rsidR="00AE7E51" w:rsidRPr="00815866">
        <w:trPr>
          <w:jc w:val="center"/>
        </w:trPr>
        <w:tc>
          <w:tcPr>
            <w:tcW w:w="619" w:type="dxa"/>
            <w:vAlign w:val="center"/>
          </w:tcPr>
          <w:p w:rsidR="00AE7E51" w:rsidRPr="007D4FA8" w:rsidRDefault="00AE7E51">
            <w:pPr>
              <w:spacing w:before="60" w:after="60" w:line="240" w:lineRule="auto"/>
              <w:jc w:val="center"/>
              <w:rPr>
                <w:b/>
                <w:sz w:val="16"/>
                <w:szCs w:val="16"/>
              </w:rPr>
            </w:pPr>
            <w:r w:rsidRPr="007D4FA8">
              <w:rPr>
                <w:b/>
                <w:sz w:val="16"/>
                <w:szCs w:val="16"/>
              </w:rPr>
              <w:t>2</w:t>
            </w:r>
          </w:p>
        </w:tc>
        <w:tc>
          <w:tcPr>
            <w:tcW w:w="3989" w:type="dxa"/>
            <w:vAlign w:val="center"/>
          </w:tcPr>
          <w:p w:rsidR="00AE7E51" w:rsidRPr="007D4FA8" w:rsidRDefault="00AE7E51">
            <w:pPr>
              <w:spacing w:before="60" w:after="60" w:line="240" w:lineRule="auto"/>
              <w:jc w:val="left"/>
              <w:rPr>
                <w:sz w:val="16"/>
                <w:szCs w:val="16"/>
              </w:rPr>
            </w:pPr>
            <w:r w:rsidRPr="007D4FA8">
              <w:rPr>
                <w:sz w:val="16"/>
                <w:szCs w:val="16"/>
              </w:rPr>
              <w:t xml:space="preserve">Ψηφιοποίηση και Τεκμηρίωση. </w:t>
            </w:r>
          </w:p>
          <w:p w:rsidR="00AE7E51" w:rsidRPr="007D4FA8" w:rsidRDefault="00AE7E51">
            <w:pPr>
              <w:spacing w:before="60" w:after="60" w:line="240" w:lineRule="auto"/>
              <w:jc w:val="left"/>
              <w:rPr>
                <w:sz w:val="16"/>
                <w:szCs w:val="16"/>
              </w:rPr>
            </w:pPr>
          </w:p>
        </w:tc>
        <w:tc>
          <w:tcPr>
            <w:tcW w:w="2160" w:type="dxa"/>
            <w:vAlign w:val="center"/>
          </w:tcPr>
          <w:p w:rsidR="002C7927" w:rsidRDefault="002C7927">
            <w:pPr>
              <w:spacing w:before="60" w:after="60" w:line="240" w:lineRule="auto"/>
              <w:jc w:val="center"/>
              <w:rPr>
                <w:sz w:val="16"/>
                <w:szCs w:val="16"/>
                <w:lang w:val="el-GR"/>
              </w:rPr>
            </w:pPr>
            <w:r>
              <w:rPr>
                <w:sz w:val="16"/>
                <w:szCs w:val="16"/>
                <w:lang w:val="el-GR"/>
              </w:rPr>
              <w:t xml:space="preserve">Ψηφιακό Περιεχόμενο </w:t>
            </w:r>
          </w:p>
          <w:p w:rsidR="00AE7E51" w:rsidRPr="002C7927" w:rsidRDefault="002C7927">
            <w:pPr>
              <w:spacing w:before="60" w:after="60" w:line="240" w:lineRule="auto"/>
              <w:jc w:val="center"/>
              <w:rPr>
                <w:sz w:val="16"/>
                <w:szCs w:val="16"/>
                <w:lang w:val="el-GR"/>
              </w:rPr>
            </w:pPr>
            <w:r>
              <w:rPr>
                <w:sz w:val="16"/>
                <w:szCs w:val="16"/>
                <w:lang w:val="el-GR"/>
              </w:rPr>
              <w:t>(</w:t>
            </w:r>
            <w:r w:rsidR="00AE7E51" w:rsidRPr="007D4FA8">
              <w:rPr>
                <w:sz w:val="16"/>
                <w:szCs w:val="16"/>
                <w:lang w:val="fr-FR"/>
              </w:rPr>
              <w:t>Digital Content</w:t>
            </w:r>
            <w:r>
              <w:rPr>
                <w:sz w:val="16"/>
                <w:szCs w:val="16"/>
                <w:lang w:val="el-GR"/>
              </w:rPr>
              <w:t>)</w:t>
            </w:r>
          </w:p>
        </w:tc>
        <w:tc>
          <w:tcPr>
            <w:tcW w:w="1260" w:type="dxa"/>
            <w:vAlign w:val="center"/>
          </w:tcPr>
          <w:p w:rsidR="00AE7E51" w:rsidRPr="00E32815" w:rsidRDefault="00AE7E51" w:rsidP="00AE7E51">
            <w:pPr>
              <w:spacing w:before="60" w:after="60" w:line="240" w:lineRule="auto"/>
              <w:jc w:val="center"/>
              <w:rPr>
                <w:sz w:val="16"/>
                <w:szCs w:val="16"/>
                <w:lang w:val="fr-FR"/>
              </w:rPr>
            </w:pPr>
            <w:r w:rsidRPr="00E32815">
              <w:rPr>
                <w:sz w:val="16"/>
                <w:szCs w:val="16"/>
              </w:rPr>
              <w:t>ΕΕ</w:t>
            </w:r>
            <w:r w:rsidRPr="00E32815">
              <w:rPr>
                <w:sz w:val="16"/>
                <w:szCs w:val="16"/>
                <w:lang w:val="fr-FR"/>
              </w:rPr>
              <w:t xml:space="preserve">2 – </w:t>
            </w:r>
            <w:r w:rsidRPr="00E32815">
              <w:rPr>
                <w:sz w:val="16"/>
                <w:szCs w:val="16"/>
              </w:rPr>
              <w:t>ΕΕ</w:t>
            </w:r>
            <w:r w:rsidRPr="00E32815">
              <w:rPr>
                <w:sz w:val="16"/>
                <w:szCs w:val="16"/>
                <w:lang w:val="fr-FR"/>
              </w:rPr>
              <w:t>6</w:t>
            </w:r>
          </w:p>
        </w:tc>
        <w:tc>
          <w:tcPr>
            <w:tcW w:w="1316" w:type="dxa"/>
            <w:vAlign w:val="center"/>
          </w:tcPr>
          <w:p w:rsidR="00AE7E51" w:rsidRPr="00E32815" w:rsidRDefault="00AE7E51">
            <w:pPr>
              <w:spacing w:before="60" w:after="60" w:line="240" w:lineRule="auto"/>
              <w:jc w:val="center"/>
              <w:rPr>
                <w:sz w:val="16"/>
                <w:szCs w:val="16"/>
                <w:lang w:val="el-GR"/>
              </w:rPr>
            </w:pPr>
            <w:r w:rsidRPr="00E32815">
              <w:rPr>
                <w:sz w:val="16"/>
                <w:szCs w:val="16"/>
                <w:lang w:val="el-GR"/>
              </w:rPr>
              <w:t>2-</w:t>
            </w:r>
            <w:r w:rsidR="00E32815" w:rsidRPr="00E32815">
              <w:rPr>
                <w:sz w:val="16"/>
                <w:szCs w:val="16"/>
                <w:lang w:val="el-GR"/>
              </w:rPr>
              <w:t>4</w:t>
            </w:r>
          </w:p>
          <w:p w:rsidR="00AE7E51" w:rsidRPr="00E32815" w:rsidRDefault="00AE7E51">
            <w:pPr>
              <w:spacing w:before="60" w:after="60" w:line="240" w:lineRule="auto"/>
              <w:jc w:val="center"/>
              <w:rPr>
                <w:sz w:val="16"/>
                <w:szCs w:val="16"/>
                <w:lang w:val="el-GR"/>
              </w:rPr>
            </w:pPr>
            <w:r w:rsidRPr="00E32815">
              <w:rPr>
                <w:sz w:val="16"/>
                <w:szCs w:val="16"/>
                <w:lang w:val="el-GR"/>
              </w:rPr>
              <w:t>(ισόποση κατανομή υλικού ανά μήνα)</w:t>
            </w:r>
          </w:p>
        </w:tc>
      </w:tr>
      <w:tr w:rsidR="00AE7E51" w:rsidRPr="007D4FA8">
        <w:trPr>
          <w:jc w:val="center"/>
        </w:trPr>
        <w:tc>
          <w:tcPr>
            <w:tcW w:w="619" w:type="dxa"/>
            <w:vAlign w:val="center"/>
          </w:tcPr>
          <w:p w:rsidR="00AE7E51" w:rsidRPr="007D4FA8" w:rsidRDefault="00AE7E51">
            <w:pPr>
              <w:spacing w:before="60" w:after="60" w:line="240" w:lineRule="auto"/>
              <w:jc w:val="center"/>
              <w:rPr>
                <w:b/>
                <w:sz w:val="16"/>
                <w:szCs w:val="16"/>
              </w:rPr>
            </w:pPr>
            <w:r w:rsidRPr="007D4FA8">
              <w:rPr>
                <w:b/>
                <w:sz w:val="16"/>
                <w:szCs w:val="16"/>
              </w:rPr>
              <w:t>3</w:t>
            </w:r>
          </w:p>
        </w:tc>
        <w:tc>
          <w:tcPr>
            <w:tcW w:w="3989" w:type="dxa"/>
            <w:vAlign w:val="center"/>
          </w:tcPr>
          <w:p w:rsidR="00AE7E51" w:rsidRPr="007D4FA8" w:rsidRDefault="00AE7E51" w:rsidP="00AE7E51">
            <w:pPr>
              <w:spacing w:before="60" w:after="60" w:line="240" w:lineRule="auto"/>
              <w:jc w:val="left"/>
              <w:rPr>
                <w:sz w:val="16"/>
                <w:szCs w:val="16"/>
              </w:rPr>
            </w:pPr>
            <w:r w:rsidRPr="007D4FA8">
              <w:rPr>
                <w:sz w:val="16"/>
                <w:szCs w:val="16"/>
              </w:rPr>
              <w:t>Αναφορές Προόδου (Μηνιαίες)</w:t>
            </w:r>
          </w:p>
        </w:tc>
        <w:tc>
          <w:tcPr>
            <w:tcW w:w="2160" w:type="dxa"/>
            <w:vAlign w:val="center"/>
          </w:tcPr>
          <w:p w:rsidR="00AE7E51" w:rsidRPr="00E35F35" w:rsidRDefault="00E35F35">
            <w:pPr>
              <w:spacing w:before="60" w:after="60" w:line="240" w:lineRule="auto"/>
              <w:jc w:val="center"/>
              <w:rPr>
                <w:sz w:val="16"/>
                <w:szCs w:val="16"/>
                <w:lang w:val="el-GR"/>
              </w:rPr>
            </w:pPr>
            <w:r>
              <w:rPr>
                <w:sz w:val="16"/>
                <w:szCs w:val="16"/>
                <w:lang w:val="el-GR"/>
              </w:rPr>
              <w:t>Αναφορές (</w:t>
            </w:r>
            <w:r w:rsidR="00AE7E51" w:rsidRPr="007D4FA8">
              <w:rPr>
                <w:sz w:val="16"/>
                <w:szCs w:val="16"/>
                <w:lang w:val="en-US"/>
              </w:rPr>
              <w:t>Reports</w:t>
            </w:r>
            <w:r>
              <w:rPr>
                <w:sz w:val="16"/>
                <w:szCs w:val="16"/>
                <w:lang w:val="el-GR"/>
              </w:rPr>
              <w:t>)</w:t>
            </w:r>
          </w:p>
        </w:tc>
        <w:tc>
          <w:tcPr>
            <w:tcW w:w="1260" w:type="dxa"/>
            <w:vAlign w:val="center"/>
          </w:tcPr>
          <w:p w:rsidR="00AE7E51" w:rsidRPr="00E32815" w:rsidRDefault="00AE7E51" w:rsidP="00AE7E51">
            <w:pPr>
              <w:spacing w:before="60" w:after="60" w:line="240" w:lineRule="auto"/>
              <w:jc w:val="center"/>
              <w:rPr>
                <w:sz w:val="16"/>
                <w:szCs w:val="16"/>
                <w:lang w:val="fr-FR"/>
              </w:rPr>
            </w:pPr>
            <w:r w:rsidRPr="00E32815">
              <w:rPr>
                <w:sz w:val="16"/>
                <w:szCs w:val="16"/>
              </w:rPr>
              <w:t>ΕΕ</w:t>
            </w:r>
            <w:r w:rsidRPr="00E32815">
              <w:rPr>
                <w:sz w:val="16"/>
                <w:szCs w:val="16"/>
                <w:lang w:val="fr-FR"/>
              </w:rPr>
              <w:t>7</w:t>
            </w:r>
          </w:p>
          <w:p w:rsidR="00AE7E51" w:rsidRPr="00E32815" w:rsidRDefault="00AE7E51" w:rsidP="00AE7E51">
            <w:pPr>
              <w:spacing w:before="60" w:after="60" w:line="240" w:lineRule="auto"/>
              <w:jc w:val="center"/>
              <w:rPr>
                <w:sz w:val="16"/>
                <w:szCs w:val="16"/>
              </w:rPr>
            </w:pPr>
            <w:r w:rsidRPr="00E32815">
              <w:rPr>
                <w:sz w:val="16"/>
                <w:szCs w:val="16"/>
              </w:rPr>
              <w:t>Διαχείριση Έργου</w:t>
            </w:r>
          </w:p>
        </w:tc>
        <w:tc>
          <w:tcPr>
            <w:tcW w:w="1316" w:type="dxa"/>
            <w:vAlign w:val="center"/>
          </w:tcPr>
          <w:p w:rsidR="00AE7E51" w:rsidRPr="00E32815" w:rsidRDefault="00AE7E51" w:rsidP="00E32815">
            <w:pPr>
              <w:spacing w:before="60" w:after="60" w:line="240" w:lineRule="auto"/>
              <w:jc w:val="center"/>
              <w:rPr>
                <w:sz w:val="16"/>
                <w:szCs w:val="16"/>
              </w:rPr>
            </w:pPr>
            <w:r w:rsidRPr="00E32815">
              <w:rPr>
                <w:sz w:val="16"/>
                <w:szCs w:val="16"/>
              </w:rPr>
              <w:t>1,2,3,4</w:t>
            </w:r>
          </w:p>
        </w:tc>
      </w:tr>
      <w:tr w:rsidR="00AE7E51" w:rsidRPr="007D4FA8">
        <w:trPr>
          <w:jc w:val="center"/>
        </w:trPr>
        <w:tc>
          <w:tcPr>
            <w:tcW w:w="619" w:type="dxa"/>
            <w:vAlign w:val="center"/>
          </w:tcPr>
          <w:p w:rsidR="00AE7E51" w:rsidRPr="007D4FA8" w:rsidRDefault="00AE7E51">
            <w:pPr>
              <w:spacing w:before="60" w:after="60" w:line="240" w:lineRule="auto"/>
              <w:jc w:val="center"/>
              <w:rPr>
                <w:b/>
                <w:sz w:val="16"/>
                <w:szCs w:val="16"/>
              </w:rPr>
            </w:pPr>
            <w:r w:rsidRPr="007D4FA8">
              <w:rPr>
                <w:b/>
                <w:sz w:val="16"/>
                <w:szCs w:val="16"/>
              </w:rPr>
              <w:t>4</w:t>
            </w:r>
          </w:p>
        </w:tc>
        <w:tc>
          <w:tcPr>
            <w:tcW w:w="3989" w:type="dxa"/>
          </w:tcPr>
          <w:p w:rsidR="00AE7E51" w:rsidRPr="007D4FA8" w:rsidRDefault="00AE7E51">
            <w:pPr>
              <w:spacing w:before="60" w:after="60" w:line="240" w:lineRule="auto"/>
              <w:jc w:val="left"/>
              <w:rPr>
                <w:sz w:val="16"/>
                <w:szCs w:val="16"/>
              </w:rPr>
            </w:pPr>
            <w:r w:rsidRPr="007D4FA8">
              <w:rPr>
                <w:sz w:val="16"/>
                <w:szCs w:val="16"/>
              </w:rPr>
              <w:t>Τελικά Παραδοτέα</w:t>
            </w:r>
          </w:p>
        </w:tc>
        <w:tc>
          <w:tcPr>
            <w:tcW w:w="2160" w:type="dxa"/>
          </w:tcPr>
          <w:p w:rsidR="00AE7E51" w:rsidRPr="007D4FA8" w:rsidRDefault="00AE7E51">
            <w:pPr>
              <w:spacing w:before="60" w:after="60" w:line="240" w:lineRule="auto"/>
              <w:jc w:val="center"/>
              <w:rPr>
                <w:sz w:val="16"/>
                <w:szCs w:val="16"/>
              </w:rPr>
            </w:pPr>
          </w:p>
        </w:tc>
        <w:tc>
          <w:tcPr>
            <w:tcW w:w="1260" w:type="dxa"/>
          </w:tcPr>
          <w:p w:rsidR="00AE7E51" w:rsidRPr="00E32815" w:rsidRDefault="00AE7E51">
            <w:pPr>
              <w:spacing w:before="60" w:after="60" w:line="240" w:lineRule="auto"/>
              <w:jc w:val="center"/>
              <w:rPr>
                <w:sz w:val="16"/>
                <w:szCs w:val="16"/>
              </w:rPr>
            </w:pPr>
            <w:r w:rsidRPr="00E32815">
              <w:rPr>
                <w:sz w:val="16"/>
                <w:szCs w:val="16"/>
              </w:rPr>
              <w:t>ΕΕ1 – ΕΕ7</w:t>
            </w:r>
          </w:p>
        </w:tc>
        <w:tc>
          <w:tcPr>
            <w:tcW w:w="1316" w:type="dxa"/>
          </w:tcPr>
          <w:p w:rsidR="00AE7E51" w:rsidRPr="00E32815" w:rsidRDefault="008F6493">
            <w:pPr>
              <w:spacing w:before="60" w:after="60" w:line="240" w:lineRule="auto"/>
              <w:jc w:val="center"/>
              <w:rPr>
                <w:sz w:val="16"/>
                <w:szCs w:val="16"/>
                <w:lang w:val="el-GR"/>
              </w:rPr>
            </w:pPr>
            <w:r w:rsidRPr="00E32815">
              <w:rPr>
                <w:sz w:val="16"/>
                <w:szCs w:val="16"/>
                <w:lang w:val="el-GR"/>
              </w:rPr>
              <w:t>4</w:t>
            </w:r>
          </w:p>
        </w:tc>
      </w:tr>
    </w:tbl>
    <w:p w:rsidR="00AE7E51" w:rsidRPr="007D4FA8" w:rsidRDefault="00AE7E51" w:rsidP="00AE7E51">
      <w:pPr>
        <w:spacing w:line="280" w:lineRule="atLeast"/>
        <w:rPr>
          <w:b/>
          <w:u w:val="single"/>
        </w:rPr>
      </w:pPr>
    </w:p>
    <w:p w:rsidR="00AE7E51" w:rsidRPr="007D4FA8" w:rsidRDefault="00AE7E51" w:rsidP="00AE7E51">
      <w:pPr>
        <w:spacing w:before="0" w:line="288" w:lineRule="auto"/>
        <w:rPr>
          <w:lang w:val="el-GR"/>
        </w:rPr>
      </w:pPr>
      <w:r w:rsidRPr="007D4FA8">
        <w:rPr>
          <w:lang w:val="el-GR"/>
        </w:rPr>
        <w:t>Τα ανωτέρω παραδοτέα θα πρέπει να περιλαμβάνουν και προτεινόμενα αναλυτικά χρονοδιαγράμματα</w:t>
      </w: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Pr>
          <w:lang w:val="el-GR"/>
        </w:rPr>
        <w:t>Παράλληλα, σε</w:t>
      </w:r>
      <w:r w:rsidR="005F50E0">
        <w:rPr>
          <w:lang w:val="el-GR"/>
        </w:rPr>
        <w:t xml:space="preserve"> </w:t>
      </w:r>
      <w:r w:rsidRPr="007D4FA8">
        <w:rPr>
          <w:lang w:val="el-GR"/>
        </w:rPr>
        <w:t xml:space="preserve">μηνιαία </w:t>
      </w:r>
      <w:r w:rsidR="00E35F35">
        <w:rPr>
          <w:lang w:val="el-GR"/>
        </w:rPr>
        <w:t>βάση</w:t>
      </w:r>
      <w:r w:rsidR="00E35F35" w:rsidRPr="007D4FA8">
        <w:rPr>
          <w:lang w:val="el-GR"/>
        </w:rPr>
        <w:t xml:space="preserve"> </w:t>
      </w:r>
      <w:r w:rsidRPr="007D4FA8">
        <w:rPr>
          <w:lang w:val="el-GR"/>
        </w:rPr>
        <w:t xml:space="preserve">ο </w:t>
      </w:r>
      <w:r w:rsidR="00AD1EFF">
        <w:rPr>
          <w:lang w:val="el-GR"/>
        </w:rPr>
        <w:t>ΑΝΑΔΟΧΟΣ</w:t>
      </w:r>
      <w:r w:rsidRPr="007D4FA8">
        <w:rPr>
          <w:lang w:val="el-GR"/>
        </w:rPr>
        <w:t xml:space="preserve"> θα καταρτίζει απολογιστικές αναλυτικές αναφορές με περιγραφή των παρασχεθεισών υπηρεσιών και αναφορά των ανθρωποωρών/ανθρωποημερών που απαιτήθηκαν ανά είδος υπηρεσίας. </w:t>
      </w: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 xml:space="preserve">3. Το αρμόδιο όργανο που είναι υπεύθυνο από πλευράς </w:t>
      </w:r>
      <w:r>
        <w:rPr>
          <w:lang w:val="el-GR"/>
        </w:rPr>
        <w:t>Αναθέτουσας  Αρχής</w:t>
      </w:r>
      <w:r w:rsidRPr="007D4FA8">
        <w:rPr>
          <w:lang w:val="el-GR"/>
        </w:rPr>
        <w:t xml:space="preserve"> για την παρακολούθηση της υλοποίησης του έργου και την παραλαβή του, καθώς και των εκάστοτε παραδοτέων του, θα είναι η Επιτροπή Παρακολούθησης και Παραλαβής του έργου, που </w:t>
      </w:r>
      <w:r>
        <w:rPr>
          <w:lang w:val="el-GR"/>
        </w:rPr>
        <w:t>έχει</w:t>
      </w:r>
      <w:r w:rsidRPr="007D4FA8">
        <w:rPr>
          <w:lang w:val="el-GR"/>
        </w:rPr>
        <w:t xml:space="preserve"> συγκροτηθεί με </w:t>
      </w:r>
      <w:r>
        <w:rPr>
          <w:lang w:val="el-GR"/>
        </w:rPr>
        <w:t xml:space="preserve">την υπ. αρ. 287/29-4-2010 </w:t>
      </w:r>
      <w:r w:rsidRPr="007D4FA8">
        <w:rPr>
          <w:lang w:val="el-GR"/>
        </w:rPr>
        <w:t xml:space="preserve">Απόφαση του </w:t>
      </w:r>
      <w:r>
        <w:rPr>
          <w:lang w:val="el-GR"/>
        </w:rPr>
        <w:t>Διευθυντή της ΑΣΚΣΑ</w:t>
      </w:r>
      <w:r w:rsidRPr="007D4FA8">
        <w:rPr>
          <w:lang w:val="el-GR"/>
        </w:rPr>
        <w:t xml:space="preserve">. </w:t>
      </w:r>
    </w:p>
    <w:p w:rsidR="00AE7E51" w:rsidRPr="007D4FA8" w:rsidRDefault="00AE7E51" w:rsidP="00AE7E51">
      <w:pPr>
        <w:rPr>
          <w:lang w:val="el-GR"/>
        </w:rPr>
      </w:pPr>
      <w:r w:rsidRPr="007D4FA8">
        <w:rPr>
          <w:lang w:val="el-GR"/>
        </w:rPr>
        <w:t xml:space="preserve">4. Η υποβολή των παραδοτέων θα </w:t>
      </w:r>
      <w:r w:rsidR="00E35F35" w:rsidRPr="007D4FA8">
        <w:rPr>
          <w:lang w:val="el-GR"/>
        </w:rPr>
        <w:t>πραγματοποι</w:t>
      </w:r>
      <w:r w:rsidR="00E35F35">
        <w:rPr>
          <w:lang w:val="el-GR"/>
        </w:rPr>
        <w:t xml:space="preserve">είται </w:t>
      </w:r>
      <w:r w:rsidRPr="007D4FA8">
        <w:rPr>
          <w:lang w:val="el-GR"/>
        </w:rPr>
        <w:t xml:space="preserve">σε τρία αντίτυπα σε έντυπη μορφή, καθώς και σε ηλεκτρονική μορφή (σε </w:t>
      </w:r>
      <w:r w:rsidR="00E35F35">
        <w:rPr>
          <w:lang w:val="en-US"/>
        </w:rPr>
        <w:t>CD</w:t>
      </w:r>
      <w:r w:rsidRPr="007D4FA8">
        <w:rPr>
          <w:lang w:val="el-GR"/>
        </w:rPr>
        <w:t xml:space="preserve">), με ενσωματωμένο το λογότυπο της </w:t>
      </w:r>
      <w:r>
        <w:rPr>
          <w:lang w:val="el-GR"/>
        </w:rPr>
        <w:t>Αναθέτουσας  Αρχής</w:t>
      </w:r>
      <w:r w:rsidRPr="007D4FA8">
        <w:rPr>
          <w:lang w:val="el-GR"/>
        </w:rPr>
        <w:t xml:space="preserve"> και σύμφωνα προς τους κανόνες δημοσιότητας του </w:t>
      </w:r>
      <w:r>
        <w:rPr>
          <w:lang w:val="el-GR"/>
        </w:rPr>
        <w:t>ΕΟΧ</w:t>
      </w:r>
      <w:r w:rsidRPr="007D4FA8">
        <w:rPr>
          <w:lang w:val="el-GR"/>
        </w:rPr>
        <w:t xml:space="preserve">. </w:t>
      </w:r>
    </w:p>
    <w:p w:rsidR="00AE7E51" w:rsidRPr="007D4FA8" w:rsidRDefault="00AE7E51" w:rsidP="00AE7E51">
      <w:pPr>
        <w:spacing w:before="0" w:line="288" w:lineRule="auto"/>
        <w:rPr>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46" w:name="_Toc306638448"/>
      <w:r w:rsidRPr="007D4FA8">
        <w:rPr>
          <w:rFonts w:ascii="Verdana" w:hAnsi="Verdana"/>
          <w:szCs w:val="20"/>
        </w:rPr>
        <w:t>ΑΡΘΡΟ 5. ΔΙΑΡΚΕΙΑ ΥΛΟΠΟΙΗΣΗΣ ΕΡΓΟΥ</w:t>
      </w:r>
      <w:bookmarkEnd w:id="146"/>
      <w:r w:rsidRPr="007D4FA8">
        <w:rPr>
          <w:rFonts w:ascii="Verdana" w:hAnsi="Verdana"/>
          <w:szCs w:val="20"/>
        </w:rPr>
        <w:t xml:space="preserve"> </w:t>
      </w:r>
    </w:p>
    <w:p w:rsidR="00EA0DA5" w:rsidRPr="002F1677" w:rsidRDefault="00EA0DA5" w:rsidP="00AE7E51">
      <w:pPr>
        <w:widowControl w:val="0"/>
        <w:spacing w:before="0" w:line="288" w:lineRule="auto"/>
        <w:rPr>
          <w:lang w:val="el-GR"/>
        </w:rPr>
      </w:pPr>
    </w:p>
    <w:p w:rsidR="00AE7E51" w:rsidRPr="007D4FA8" w:rsidRDefault="00AE7E51" w:rsidP="00AE7E51">
      <w:pPr>
        <w:widowControl w:val="0"/>
        <w:spacing w:before="0" w:line="288" w:lineRule="auto"/>
        <w:rPr>
          <w:lang w:val="el-GR"/>
        </w:rPr>
      </w:pPr>
      <w:r w:rsidRPr="007D4FA8">
        <w:rPr>
          <w:lang w:val="el-GR"/>
        </w:rPr>
        <w:t xml:space="preserve">Η διάρκεια υλοποίησης του έργου ορίζεται από την ημερομηνία υπογραφής της σύμβασης έως τις </w:t>
      </w:r>
      <w:r w:rsidRPr="00C61232">
        <w:rPr>
          <w:lang w:val="el-GR"/>
        </w:rPr>
        <w:t>30-</w:t>
      </w:r>
      <w:r w:rsidR="008F6493" w:rsidRPr="00C61232">
        <w:rPr>
          <w:lang w:val="el-GR"/>
        </w:rPr>
        <w:t>04</w:t>
      </w:r>
      <w:r w:rsidRPr="00C61232">
        <w:rPr>
          <w:lang w:val="el-GR"/>
        </w:rPr>
        <w:t>-201</w:t>
      </w:r>
      <w:r w:rsidR="008F6493" w:rsidRPr="00C61232">
        <w:rPr>
          <w:lang w:val="el-GR"/>
        </w:rPr>
        <w:t>2</w:t>
      </w:r>
      <w:r w:rsidRPr="00C61232">
        <w:rPr>
          <w:lang w:val="el-GR"/>
        </w:rPr>
        <w:t>.</w:t>
      </w:r>
      <w:r w:rsidRPr="007D4FA8">
        <w:rPr>
          <w:lang w:val="el-GR"/>
        </w:rPr>
        <w:t xml:space="preserve"> Κατά το χρόνο λήξης της σύμβασης ο </w:t>
      </w:r>
      <w:r w:rsidR="00AD1EFF">
        <w:rPr>
          <w:lang w:val="el-GR"/>
        </w:rPr>
        <w:t>ΑΝΑΔΟΧΟΣ</w:t>
      </w:r>
      <w:r>
        <w:rPr>
          <w:lang w:val="el-GR"/>
        </w:rPr>
        <w:t xml:space="preserve"> </w:t>
      </w:r>
      <w:r w:rsidRPr="007D4FA8">
        <w:rPr>
          <w:lang w:val="el-GR"/>
        </w:rPr>
        <w:t>οφείλει να έχει παραδώσει στην Επιτροπή Παραλαβής και</w:t>
      </w:r>
      <w:r>
        <w:rPr>
          <w:lang w:val="el-GR"/>
        </w:rPr>
        <w:t xml:space="preserve"> Παρακολούθησης την τελευταία </w:t>
      </w:r>
      <w:r w:rsidRPr="007D4FA8">
        <w:rPr>
          <w:lang w:val="el-GR"/>
        </w:rPr>
        <w:t>μηνιαία απολογιστική έκθεση.</w:t>
      </w:r>
    </w:p>
    <w:p w:rsidR="00AE7E51" w:rsidRPr="007D4FA8" w:rsidRDefault="005406AA" w:rsidP="00AE7E51">
      <w:pPr>
        <w:pStyle w:val="Normal2"/>
        <w:widowControl w:val="0"/>
        <w:spacing w:before="0" w:line="288" w:lineRule="auto"/>
        <w:rPr>
          <w:rFonts w:ascii="Verdana" w:hAnsi="Verdana"/>
          <w:lang w:val="el-GR"/>
        </w:rPr>
      </w:pPr>
      <w:r>
        <w:rPr>
          <w:lang w:val="el-GR"/>
        </w:rPr>
        <w:br w:type="page"/>
      </w: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47" w:name="_Toc306638449"/>
      <w:r w:rsidRPr="007D4FA8">
        <w:rPr>
          <w:rFonts w:ascii="Verdana" w:hAnsi="Verdana"/>
          <w:szCs w:val="20"/>
        </w:rPr>
        <w:lastRenderedPageBreak/>
        <w:t>ΑΡΘΡΟ 6. ΑΜΟΙΒΗ</w:t>
      </w:r>
      <w:bookmarkEnd w:id="147"/>
    </w:p>
    <w:p w:rsidR="00C61232" w:rsidRDefault="00C61232" w:rsidP="00A766BF">
      <w:pPr>
        <w:spacing w:before="0" w:line="288" w:lineRule="auto"/>
        <w:rPr>
          <w:lang w:val="el-GR"/>
        </w:rPr>
      </w:pPr>
    </w:p>
    <w:p w:rsidR="00D151C9" w:rsidRPr="00815866" w:rsidRDefault="00AE7E51" w:rsidP="00A766BF">
      <w:pPr>
        <w:spacing w:before="0" w:line="288" w:lineRule="auto"/>
        <w:rPr>
          <w:lang w:val="el-GR"/>
        </w:rPr>
      </w:pPr>
      <w:r>
        <w:rPr>
          <w:lang w:val="el-GR"/>
        </w:rPr>
        <w:t xml:space="preserve">Η </w:t>
      </w:r>
      <w:r w:rsidRPr="007D4FA8">
        <w:rPr>
          <w:lang w:val="el-GR"/>
        </w:rPr>
        <w:t xml:space="preserve">ανώτατη αμοιβή </w:t>
      </w:r>
      <w:r w:rsidR="00EA0DA5">
        <w:rPr>
          <w:lang w:val="el-GR"/>
        </w:rPr>
        <w:t>ανέρχεται στις</w:t>
      </w:r>
      <w:r w:rsidRPr="007D4FA8">
        <w:rPr>
          <w:lang w:val="el-GR"/>
        </w:rPr>
        <w:t xml:space="preserve"> τις διακόσιες </w:t>
      </w:r>
      <w:r>
        <w:rPr>
          <w:lang w:val="el-GR"/>
        </w:rPr>
        <w:t>πενήντα</w:t>
      </w:r>
      <w:r w:rsidRPr="007D4FA8">
        <w:rPr>
          <w:lang w:val="el-GR"/>
        </w:rPr>
        <w:t xml:space="preserve"> χιλιάδες ευρώ (250.000,00 €) συμπεριλαμβανομένου ΦΠΑ και κάθε υπέρ τρίτου κράτηση</w:t>
      </w:r>
      <w:r>
        <w:rPr>
          <w:lang w:val="el-GR"/>
        </w:rPr>
        <w:t xml:space="preserve"> </w:t>
      </w:r>
      <w:r w:rsidRPr="00FE26B5">
        <w:rPr>
          <w:lang w:val="el-GR"/>
        </w:rPr>
        <w:t xml:space="preserve">και θα βαρύνει το Πρόγραμμα Δημοσίων Επενδύσεων (ΠΔΕ), στη ΣΑΕ του Υπουργείου Οικονομίας, </w:t>
      </w:r>
      <w:r w:rsidR="00D151C9" w:rsidRPr="00815866">
        <w:rPr>
          <w:lang w:val="el-GR"/>
        </w:rPr>
        <w:t>Αν</w:t>
      </w:r>
      <w:r w:rsidR="00D151C9">
        <w:rPr>
          <w:lang w:val="el-GR"/>
        </w:rPr>
        <w:t>τ</w:t>
      </w:r>
      <w:r w:rsidR="00D151C9" w:rsidRPr="00815866">
        <w:rPr>
          <w:lang w:val="el-GR"/>
        </w:rPr>
        <w:t xml:space="preserve">αγωνιστικότητας &amp; Ναυτιλίας  και συγκεκριμένα την από </w:t>
      </w:r>
      <w:r w:rsidR="00AD1EFF">
        <w:rPr>
          <w:lang w:val="el-GR"/>
        </w:rPr>
        <w:t>04-08-2011 2011ΣΕ01420001</w:t>
      </w:r>
      <w:r w:rsidR="00C47C10">
        <w:rPr>
          <w:lang w:val="el-GR"/>
        </w:rPr>
        <w:t>.</w:t>
      </w:r>
    </w:p>
    <w:p w:rsidR="00AE7E51" w:rsidRPr="00A766BF" w:rsidRDefault="00AE7E51" w:rsidP="007652BE">
      <w:pPr>
        <w:widowControl w:val="0"/>
        <w:numPr>
          <w:ilvl w:val="0"/>
          <w:numId w:val="59"/>
        </w:numPr>
        <w:spacing w:before="0" w:line="288" w:lineRule="auto"/>
        <w:rPr>
          <w:lang w:val="el-GR"/>
        </w:rPr>
      </w:pPr>
      <w:r w:rsidRPr="00A766BF">
        <w:rPr>
          <w:lang w:val="el-GR"/>
        </w:rPr>
        <w:t>Στο πλαίσιο της αρχικής σύμβασης στο τίμημα περιλαμβάνονται όλες οι απαραίτητες αμοιβές και δαπάνες για την εκτέλεση του έργου χωρίς καμία περαιτέρω επιβάρυνση της Αναθέτουσας  Αρχής, έστω και εξ επιγενόμενης αιτίας και ενδεικτικά:</w:t>
      </w:r>
    </w:p>
    <w:p w:rsidR="00AE7E51" w:rsidRPr="007D4FA8" w:rsidRDefault="00AE7E51" w:rsidP="00AE7E51">
      <w:pPr>
        <w:widowControl w:val="0"/>
        <w:spacing w:before="0" w:line="288" w:lineRule="auto"/>
        <w:ind w:left="360"/>
        <w:rPr>
          <w:lang w:val="el-GR"/>
        </w:rPr>
      </w:pPr>
      <w:r w:rsidRPr="007D4FA8">
        <w:rPr>
          <w:lang w:val="el-GR"/>
        </w:rPr>
        <w:t xml:space="preserve">(α) Η αμοιβή του προσωπικού που διαθέτει ο </w:t>
      </w:r>
      <w:r w:rsidR="00FE26B5">
        <w:rPr>
          <w:lang w:val="el-GR"/>
        </w:rPr>
        <w:t>ΑΝΑΔΟΧΟΣ</w:t>
      </w:r>
    </w:p>
    <w:p w:rsidR="00AE7E51" w:rsidRPr="007D4FA8" w:rsidRDefault="00AE7E51" w:rsidP="00AE7E51">
      <w:pPr>
        <w:widowControl w:val="0"/>
        <w:spacing w:before="0" w:line="288" w:lineRule="auto"/>
        <w:ind w:left="360"/>
        <w:rPr>
          <w:lang w:val="el-GR"/>
        </w:rPr>
      </w:pPr>
      <w:r w:rsidRPr="007D4FA8">
        <w:rPr>
          <w:lang w:val="el-GR"/>
        </w:rPr>
        <w:t xml:space="preserve">(β) Κάθε δαπάνη που απαιτείται για την ολοκλήρωση του έργου σύμφωνα με τις προδιαγραφές της παρούσας </w:t>
      </w:r>
      <w:r w:rsidR="00FE26B5" w:rsidRPr="007D4FA8">
        <w:rPr>
          <w:lang w:val="el-GR"/>
        </w:rPr>
        <w:t>Πρ</w:t>
      </w:r>
      <w:r w:rsidR="00FE26B5">
        <w:rPr>
          <w:lang w:val="el-GR"/>
        </w:rPr>
        <w:t>οκήρυξης</w:t>
      </w:r>
      <w:r w:rsidR="00FE26B5" w:rsidRPr="007D4FA8">
        <w:rPr>
          <w:lang w:val="el-GR"/>
        </w:rPr>
        <w:t xml:space="preserve"> </w:t>
      </w:r>
      <w:r w:rsidRPr="007D4FA8">
        <w:rPr>
          <w:lang w:val="el-GR"/>
        </w:rPr>
        <w:t xml:space="preserve">και της σχετικής Σύμβασης που θα υπογραφεί, όπως και οι απαιτούμενες μετακινήσεις για την ορθή υλοποίηση του έργου, για συναντήσεις και συνεντεύξεις με υπευθύνους, κ.λπ., </w:t>
      </w:r>
    </w:p>
    <w:p w:rsidR="00AE7E51" w:rsidRPr="007D4FA8" w:rsidRDefault="00AE7E51" w:rsidP="00AE7E51">
      <w:pPr>
        <w:widowControl w:val="0"/>
        <w:spacing w:before="0" w:line="288" w:lineRule="auto"/>
        <w:ind w:left="360"/>
        <w:rPr>
          <w:lang w:val="el-GR"/>
        </w:rPr>
      </w:pPr>
      <w:r w:rsidRPr="007D4FA8">
        <w:rPr>
          <w:lang w:val="el-GR"/>
        </w:rPr>
        <w:t xml:space="preserve">(γ) Κάθε δαπάνη που αφορά οποιονδήποτε τρίτο, σχετικό με τις υπηρεσίες αυτές, συμπεριλαμβανομένων των εισφορών σε Ασφαλιστικά Ταμεία οποιασδήποτε φύσης, της ασφάλισης έναντι όλων των ατυχημάτων (προσώπων, περιουσιών, κλπ.) ή υποχρεώσεων έναντι τρίτων κατά την εκτέλεση των υπηρεσιών της παρούσας ή εξ αφορμής αυτών. </w:t>
      </w:r>
    </w:p>
    <w:p w:rsidR="00AE7E51" w:rsidRPr="007D4FA8" w:rsidRDefault="00AE7E51" w:rsidP="007652BE">
      <w:pPr>
        <w:widowControl w:val="0"/>
        <w:numPr>
          <w:ilvl w:val="0"/>
          <w:numId w:val="60"/>
        </w:numPr>
        <w:spacing w:before="0" w:line="288" w:lineRule="auto"/>
        <w:rPr>
          <w:lang w:val="el-GR"/>
        </w:rPr>
      </w:pPr>
      <w:r w:rsidRPr="007D4FA8">
        <w:rPr>
          <w:lang w:val="el-GR"/>
        </w:rPr>
        <w:t xml:space="preserve">Δεν προβλέπεται αναπροσαρμογή της αμοιβής του Αναδόχου κατά τη διάρκεια εκτέλεσης των υπηρεσιών που θα αναλάβει σύμφωνα με τη σχετική σύμβαση. </w:t>
      </w:r>
    </w:p>
    <w:p w:rsidR="00AE7E51" w:rsidRDefault="00AE7E51" w:rsidP="007652BE">
      <w:pPr>
        <w:widowControl w:val="0"/>
        <w:numPr>
          <w:ilvl w:val="0"/>
          <w:numId w:val="60"/>
        </w:numPr>
        <w:spacing w:before="0" w:line="288" w:lineRule="auto"/>
        <w:rPr>
          <w:lang w:val="el-GR"/>
        </w:rPr>
      </w:pPr>
      <w:r w:rsidRPr="007D4FA8">
        <w:rPr>
          <w:lang w:val="el-GR"/>
        </w:rPr>
        <w:t xml:space="preserve">Ο </w:t>
      </w:r>
      <w:r w:rsidR="00FE26B5" w:rsidRPr="007D4FA8">
        <w:rPr>
          <w:lang w:val="el-GR"/>
        </w:rPr>
        <w:t>Α</w:t>
      </w:r>
      <w:r w:rsidR="00FE26B5">
        <w:rPr>
          <w:lang w:val="el-GR"/>
        </w:rPr>
        <w:t>ΝΑΔΟΧΟΣ</w:t>
      </w:r>
      <w:r w:rsidR="00FE26B5" w:rsidRPr="007D4FA8">
        <w:rPr>
          <w:lang w:val="el-GR"/>
        </w:rPr>
        <w:t xml:space="preserve"> </w:t>
      </w:r>
      <w:r w:rsidRPr="007D4FA8">
        <w:rPr>
          <w:lang w:val="el-GR"/>
        </w:rPr>
        <w:t xml:space="preserve">επιβαρύνεται με κάθε νόμιμη ασφαλιστική εισφορά, κράτηση υπέρ νομικών προσώπων ή άλλων οργανισμών και παρακράτηση φόρου, οι οποίες, </w:t>
      </w:r>
      <w:r>
        <w:rPr>
          <w:lang w:val="el-GR"/>
        </w:rPr>
        <w:t xml:space="preserve">κατά νόμο, βαρύνουν τον </w:t>
      </w:r>
      <w:r w:rsidR="00FE26B5">
        <w:rPr>
          <w:lang w:val="el-GR"/>
        </w:rPr>
        <w:t>ΑΝΑΔΟΧΟ</w:t>
      </w:r>
      <w:r>
        <w:rPr>
          <w:lang w:val="el-GR"/>
        </w:rPr>
        <w:t>.</w:t>
      </w:r>
    </w:p>
    <w:p w:rsidR="00AE7E51" w:rsidRPr="007D4FA8" w:rsidRDefault="00AE7E51" w:rsidP="00AE7E51">
      <w:pPr>
        <w:widowControl w:val="0"/>
        <w:spacing w:before="0" w:line="288" w:lineRule="auto"/>
        <w:rPr>
          <w:highlight w:val="lightGray"/>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48" w:name="_Toc306638450"/>
      <w:r w:rsidRPr="007D4FA8">
        <w:rPr>
          <w:rFonts w:ascii="Verdana" w:hAnsi="Verdana"/>
          <w:szCs w:val="20"/>
        </w:rPr>
        <w:t>ΑΡΘΡΟ 7. ΤΡΟΠΟΣ ΠΛΗΡΩΜΗΣ</w:t>
      </w:r>
      <w:bookmarkEnd w:id="148"/>
    </w:p>
    <w:p w:rsidR="00D151C9" w:rsidRDefault="00D151C9" w:rsidP="00AE7E51">
      <w:pPr>
        <w:spacing w:before="0" w:line="288" w:lineRule="auto"/>
        <w:rPr>
          <w:lang w:val="el-GR"/>
        </w:rPr>
      </w:pPr>
    </w:p>
    <w:p w:rsidR="00AE7E51" w:rsidRPr="007D4FA8" w:rsidRDefault="00AE7E51" w:rsidP="00AE7E51">
      <w:pPr>
        <w:spacing w:before="0" w:line="288" w:lineRule="auto"/>
        <w:rPr>
          <w:lang w:val="el-GR"/>
        </w:rPr>
      </w:pPr>
      <w:r w:rsidRPr="007D4FA8">
        <w:rPr>
          <w:lang w:val="el-GR"/>
        </w:rPr>
        <w:t xml:space="preserve">1. Η </w:t>
      </w:r>
      <w:r>
        <w:rPr>
          <w:lang w:val="el-GR"/>
        </w:rPr>
        <w:t xml:space="preserve">Αναθέτουσα Αρχή </w:t>
      </w:r>
      <w:r w:rsidRPr="007D4FA8">
        <w:rPr>
          <w:lang w:val="el-GR"/>
        </w:rPr>
        <w:t xml:space="preserve"> θα καταβάλλει στον Ανάδοχο την προβλεπόμενη για τις παρεχόμενες υπηρεσίες </w:t>
      </w:r>
      <w:r>
        <w:rPr>
          <w:lang w:val="el-GR"/>
        </w:rPr>
        <w:t xml:space="preserve">αμοιβή του σε </w:t>
      </w:r>
      <w:r w:rsidRPr="007D4FA8">
        <w:rPr>
          <w:lang w:val="el-GR"/>
        </w:rPr>
        <w:t xml:space="preserve">μηνιαίες δόσεις, βάσει των εκάστοτε παρασχεθεισών υπηρεσιών όπως θα περιγράφονται στις αντίστοιχες </w:t>
      </w:r>
      <w:r>
        <w:rPr>
          <w:lang w:val="el-GR"/>
        </w:rPr>
        <w:t>μην</w:t>
      </w:r>
      <w:r w:rsidRPr="007D4FA8">
        <w:rPr>
          <w:lang w:val="el-GR"/>
        </w:rPr>
        <w:t>ιαίες απολογιστικές εκθέσεις</w:t>
      </w:r>
      <w:r w:rsidR="005F50E0">
        <w:rPr>
          <w:lang w:val="el-GR"/>
        </w:rPr>
        <w:t>,</w:t>
      </w:r>
      <w:r w:rsidRPr="007D4FA8">
        <w:rPr>
          <w:lang w:val="el-GR"/>
        </w:rPr>
        <w:t xml:space="preserve"> που προβλέπονται στο </w:t>
      </w:r>
      <w:r w:rsidR="00C61232">
        <w:rPr>
          <w:lang w:val="el-GR"/>
        </w:rPr>
        <w:t>Ά</w:t>
      </w:r>
      <w:r w:rsidR="00FE26B5" w:rsidRPr="007D4FA8">
        <w:rPr>
          <w:lang w:val="el-GR"/>
        </w:rPr>
        <w:t xml:space="preserve">ρθρο </w:t>
      </w:r>
      <w:r w:rsidRPr="007D4FA8">
        <w:rPr>
          <w:lang w:val="el-GR"/>
        </w:rPr>
        <w:t>4 παράγραφος 3 ανωτέρω</w:t>
      </w:r>
      <w:r w:rsidR="005F50E0">
        <w:rPr>
          <w:lang w:val="el-GR"/>
        </w:rPr>
        <w:t>.</w:t>
      </w:r>
      <w:r w:rsidRPr="007D4FA8">
        <w:rPr>
          <w:lang w:val="el-GR"/>
        </w:rPr>
        <w:t xml:space="preserve"> Η αμοιβή θα καταβάλλεται μετά την παραλαβή και έγκριση από την Επιτροπή Παραλαβής της εκάστοτε μηνιαίας απολογιστικής έκθεσης,</w:t>
      </w:r>
      <w:r w:rsidRPr="007D4FA8">
        <w:rPr>
          <w:bCs/>
          <w:lang w:val="el-GR"/>
        </w:rPr>
        <w:t xml:space="preserve"> με την έκδοση σχετικού πρωτόκολλου παραλαβής.</w:t>
      </w:r>
      <w:r w:rsidRPr="007D4FA8">
        <w:rPr>
          <w:lang w:val="el-GR"/>
        </w:rPr>
        <w:t xml:space="preserve"> </w:t>
      </w:r>
    </w:p>
    <w:p w:rsidR="00AE7E51" w:rsidRPr="007D4FA8" w:rsidRDefault="00AE7E51" w:rsidP="00AE7E51">
      <w:pPr>
        <w:widowControl w:val="0"/>
        <w:spacing w:before="0" w:line="288" w:lineRule="auto"/>
        <w:rPr>
          <w:lang w:val="el-GR"/>
        </w:rPr>
      </w:pPr>
      <w:r w:rsidRPr="007D4FA8">
        <w:rPr>
          <w:lang w:val="el-GR"/>
        </w:rPr>
        <w:t xml:space="preserve">2. Παράλληλα, η </w:t>
      </w:r>
      <w:r>
        <w:rPr>
          <w:lang w:val="el-GR"/>
        </w:rPr>
        <w:t>Αναθέτουσα  Αρχή</w:t>
      </w:r>
      <w:r w:rsidRPr="007D4FA8">
        <w:rPr>
          <w:lang w:val="el-GR"/>
        </w:rPr>
        <w:t xml:space="preserve"> θα καταβάλλει στον </w:t>
      </w:r>
      <w:r w:rsidR="00FE26B5" w:rsidRPr="007D4FA8">
        <w:rPr>
          <w:lang w:val="el-GR"/>
        </w:rPr>
        <w:t>Α</w:t>
      </w:r>
      <w:r w:rsidR="00FE26B5">
        <w:rPr>
          <w:lang w:val="el-GR"/>
        </w:rPr>
        <w:t>ΝΑΔΟΧΟ</w:t>
      </w:r>
      <w:r w:rsidR="00FE26B5" w:rsidRPr="007D4FA8">
        <w:rPr>
          <w:lang w:val="el-GR"/>
        </w:rPr>
        <w:t xml:space="preserve"> </w:t>
      </w:r>
      <w:r w:rsidRPr="007D4FA8">
        <w:rPr>
          <w:lang w:val="el-GR"/>
        </w:rPr>
        <w:t>την προβλεπόμενη στη σύμβαση – όπως θα ορισθεί κατά την κατακύρωση, σύμφωνα με την οικον</w:t>
      </w:r>
      <w:r>
        <w:rPr>
          <w:lang w:val="el-GR"/>
        </w:rPr>
        <w:t xml:space="preserve">ομική του προσφορά – αμοιβή </w:t>
      </w:r>
      <w:r w:rsidRPr="007D4FA8">
        <w:rPr>
          <w:lang w:val="el-GR"/>
        </w:rPr>
        <w:t>του άρθρου 4 του κεφαλαίου ΙΙ  μετά την παραλαβή και έγκριση των εν λόγω παραδοτέων από την Επιτροπή Παρακολούθησης και Παραλαβής,</w:t>
      </w:r>
      <w:r w:rsidRPr="007D4FA8">
        <w:rPr>
          <w:bCs/>
          <w:lang w:val="el-GR"/>
        </w:rPr>
        <w:t xml:space="preserve"> με την έκδοση σχετικού πρωτόκολλου παραλαβής.</w:t>
      </w:r>
    </w:p>
    <w:p w:rsidR="00AE7E51" w:rsidRPr="007D4FA8" w:rsidRDefault="00AE7E51" w:rsidP="00AE7E51">
      <w:pPr>
        <w:spacing w:before="0" w:line="288" w:lineRule="auto"/>
        <w:rPr>
          <w:lang w:val="el-GR"/>
        </w:rPr>
      </w:pPr>
      <w:r w:rsidRPr="007D4FA8">
        <w:rPr>
          <w:lang w:val="el-GR"/>
        </w:rPr>
        <w:t>3. Όλα τα ποσά και οι πληρωμές που θα διενεργούνται από την Αναθέτουσα Αρχή θα εκφράζονται σε ευρώ, σύμφωνα με την ισχύουσα νομοθεσία.</w:t>
      </w:r>
    </w:p>
    <w:p w:rsidR="00AE7E51" w:rsidRPr="007D4FA8" w:rsidRDefault="00AE7E51" w:rsidP="00AE7E51">
      <w:pPr>
        <w:spacing w:before="0" w:line="288" w:lineRule="auto"/>
        <w:rPr>
          <w:lang w:val="el-GR"/>
        </w:rPr>
      </w:pPr>
      <w:r w:rsidRPr="007D4FA8">
        <w:rPr>
          <w:lang w:val="el-GR"/>
        </w:rPr>
        <w:lastRenderedPageBreak/>
        <w:t xml:space="preserve">4. Επισημαίνεται ότι οι πληρωμές θα ακολουθούν την ροή χρηματοδοτήσεων του έργου σύμφωνα με τις ισχύουσες διαδικασίες. Σε περίπτωση μη ομαλής ροής των χρηματοδοτήσεων που επιφέρουν τη μη έγκαιρη καταβολή πληρωμών από την Αναθέτουσα Αρχή, ο </w:t>
      </w:r>
      <w:r w:rsidR="00AD1EFF">
        <w:rPr>
          <w:lang w:val="el-GR"/>
        </w:rPr>
        <w:t>ΑΝΑΔΟΧΟΣ</w:t>
      </w:r>
      <w:r w:rsidRPr="007D4FA8">
        <w:rPr>
          <w:lang w:val="el-GR"/>
        </w:rPr>
        <w:t xml:space="preserve"> ΥΠΟΧΡΕΟΥΤΑΙ να συνεχίσει να εκτελεί το έργο, που του ζητείται από την Αναθέτουσα Αρχή, ΚΑΝΟΝΙΚΑ.</w:t>
      </w:r>
    </w:p>
    <w:p w:rsidR="00AE7E51" w:rsidRPr="007D4FA8" w:rsidRDefault="00AE7E51" w:rsidP="00AE7E51">
      <w:pPr>
        <w:spacing w:before="0" w:line="288" w:lineRule="auto"/>
        <w:rPr>
          <w:lang w:val="el-GR"/>
        </w:rPr>
      </w:pPr>
      <w:r w:rsidRPr="007D4FA8">
        <w:rPr>
          <w:lang w:val="el-GR"/>
        </w:rPr>
        <w:t xml:space="preserve">5. Ο </w:t>
      </w:r>
      <w:r w:rsidR="00AD1EFF">
        <w:rPr>
          <w:lang w:val="el-GR"/>
        </w:rPr>
        <w:t>ΑΝΑΔΟΧΟΣ</w:t>
      </w:r>
      <w:r w:rsidRPr="007D4FA8">
        <w:rPr>
          <w:lang w:val="el-GR"/>
        </w:rPr>
        <w:t xml:space="preserve"> δεν δικαιούται να ζητήσει επιπρόσθετη αποζημίωση ή οποιαδήποτε υπαναχώρηση από τις συμβατικές του υποχρεώσεις λόγω μη έγκαιρης καταβολής της συμφωνημένης αμοιβής από την Αναθέτουσα Αρχή. </w:t>
      </w:r>
    </w:p>
    <w:p w:rsidR="00AE7E51" w:rsidRPr="00CC1920" w:rsidRDefault="00AE7E51" w:rsidP="00AE7E51">
      <w:pPr>
        <w:widowControl w:val="0"/>
        <w:spacing w:before="0" w:line="240" w:lineRule="auto"/>
        <w:rPr>
          <w:b/>
          <w:bCs/>
          <w:lang w:val="el-GR"/>
        </w:rPr>
      </w:pPr>
      <w:r w:rsidRPr="007D4FA8">
        <w:rPr>
          <w:b/>
          <w:lang w:val="el-GR"/>
        </w:rPr>
        <w:t>6. Το έργο χρηματοδοτείται από τ</w:t>
      </w:r>
      <w:r>
        <w:rPr>
          <w:b/>
          <w:lang w:val="el-GR"/>
        </w:rPr>
        <w:t>ο</w:t>
      </w:r>
      <w:r w:rsidRPr="007D4FA8">
        <w:rPr>
          <w:b/>
          <w:lang w:val="el-GR"/>
        </w:rPr>
        <w:t xml:space="preserve">ν </w:t>
      </w:r>
      <w:r>
        <w:rPr>
          <w:b/>
          <w:bCs/>
          <w:lang w:val="el-GR"/>
        </w:rPr>
        <w:t xml:space="preserve">ΕΥΡΩΠΑΙΚΟ  ΟΙΚΟΝΟΜΙΚΟ  ΧΩΡΟ </w:t>
      </w:r>
      <w:r w:rsidRPr="007D4FA8">
        <w:rPr>
          <w:b/>
          <w:bCs/>
          <w:lang w:val="el-GR"/>
        </w:rPr>
        <w:t xml:space="preserve">(ΧΡΗΜΑΤΟΔΟΤΙΚΟΣ ΜΗΧΑΝΙΣΜΟΣ 2004 – 2009)  </w:t>
      </w:r>
      <w:r>
        <w:rPr>
          <w:b/>
          <w:bCs/>
          <w:lang w:val="el-GR"/>
        </w:rPr>
        <w:t>και</w:t>
      </w:r>
      <w:r w:rsidRPr="007D4FA8">
        <w:rPr>
          <w:b/>
          <w:bCs/>
          <w:lang w:val="el-GR"/>
        </w:rPr>
        <w:t xml:space="preserve"> </w:t>
      </w:r>
      <w:r>
        <w:rPr>
          <w:b/>
          <w:bCs/>
          <w:lang w:val="el-GR"/>
        </w:rPr>
        <w:t xml:space="preserve"> </w:t>
      </w:r>
      <w:r w:rsidRPr="007D4FA8">
        <w:rPr>
          <w:b/>
          <w:bCs/>
          <w:lang w:val="el-GR"/>
        </w:rPr>
        <w:t xml:space="preserve">ΕΘΝΙΚΟΥΣ ΠΟΡΟΥΣ </w:t>
      </w:r>
      <w:r>
        <w:rPr>
          <w:b/>
          <w:bCs/>
          <w:lang w:val="el-GR"/>
        </w:rPr>
        <w:t xml:space="preserve"> </w:t>
      </w:r>
      <w:r w:rsidRPr="00815866">
        <w:rPr>
          <w:b/>
          <w:i/>
          <w:lang w:val="el-GR"/>
        </w:rPr>
        <w:t>(</w:t>
      </w:r>
      <w:r w:rsidRPr="00815866">
        <w:rPr>
          <w:b/>
          <w:i/>
          <w:lang w:val="el-GR" w:eastAsia="el-GR"/>
        </w:rPr>
        <w:t>ΥΠΟΥΡΓΕΙΟ ΟΙΚΟΝΟΜΙΑΣ, ΑΝΤ</w:t>
      </w:r>
      <w:r w:rsidRPr="007D4FA8">
        <w:rPr>
          <w:b/>
          <w:i/>
          <w:lang w:eastAsia="el-GR"/>
        </w:rPr>
        <w:t>A</w:t>
      </w:r>
      <w:r w:rsidRPr="00815866">
        <w:rPr>
          <w:b/>
          <w:i/>
          <w:lang w:val="el-GR" w:eastAsia="el-GR"/>
        </w:rPr>
        <w:t>ΓΩΝΙΣΤΙΚΟΤΗΤΑΣ ΚΑΙ ΝΑΥΤΙΛΙΑΣ</w:t>
      </w:r>
      <w:r w:rsidRPr="00815866">
        <w:rPr>
          <w:b/>
          <w:i/>
          <w:lang w:val="el-GR"/>
        </w:rPr>
        <w:t>)</w:t>
      </w:r>
      <w:r w:rsidR="005C2087">
        <w:rPr>
          <w:b/>
          <w:i/>
          <w:lang w:val="el-GR"/>
        </w:rPr>
        <w:t xml:space="preserve"> </w:t>
      </w:r>
      <w:r w:rsidR="00FE26B5">
        <w:rPr>
          <w:lang w:val="el-GR"/>
        </w:rPr>
        <w:t>κ</w:t>
      </w:r>
      <w:r w:rsidR="00C47C10">
        <w:rPr>
          <w:lang w:val="el-GR"/>
        </w:rPr>
        <w:t xml:space="preserve">αι συγκεκριμένα από τη </w:t>
      </w:r>
      <w:r w:rsidR="00AD1EFF">
        <w:rPr>
          <w:lang w:val="el-GR"/>
        </w:rPr>
        <w:t xml:space="preserve">ΣΑΕ014/2 </w:t>
      </w:r>
      <w:r w:rsidR="00C47C10" w:rsidRPr="00FE26B5">
        <w:rPr>
          <w:lang w:val="el-GR"/>
        </w:rPr>
        <w:t>με κωδικό 201</w:t>
      </w:r>
      <w:r w:rsidR="00AD1EFF">
        <w:rPr>
          <w:lang w:val="el-GR"/>
        </w:rPr>
        <w:t>1</w:t>
      </w:r>
      <w:r w:rsidR="00C47C10" w:rsidRPr="00FE26B5">
        <w:rPr>
          <w:lang w:val="el-GR"/>
        </w:rPr>
        <w:t>ΣΕ</w:t>
      </w:r>
      <w:r w:rsidR="00AD1EFF">
        <w:rPr>
          <w:lang w:val="el-GR"/>
        </w:rPr>
        <w:t>1420001</w:t>
      </w:r>
      <w:r w:rsidR="00C47C10" w:rsidRPr="00FE26B5">
        <w:rPr>
          <w:lang w:val="el-GR"/>
        </w:rPr>
        <w:t>.</w:t>
      </w:r>
      <w:r w:rsidR="00C47C10">
        <w:rPr>
          <w:rFonts w:ascii="Times New Roman" w:hAnsi="Times New Roman"/>
          <w:lang w:val="el-GR"/>
        </w:rPr>
        <w:t xml:space="preserve"> </w:t>
      </w:r>
      <w:r w:rsidRPr="007D4FA8">
        <w:rPr>
          <w:lang w:val="el-GR"/>
        </w:rPr>
        <w:t xml:space="preserve">Σε περίπτωση που για οποιονδήποτε λόγο διακοπεί η προβλεπόμενη για το έργο χρηματοδότηση, η Αναθέτουσα Αρχή διατηρεί το δικαίωμα διακοπής της εν λόγω σύμβασης </w:t>
      </w:r>
      <w:r w:rsidRPr="007D4FA8">
        <w:rPr>
          <w:u w:val="single"/>
          <w:lang w:val="el-GR"/>
        </w:rPr>
        <w:t>αζημίως</w:t>
      </w:r>
      <w:r w:rsidRPr="007D4FA8">
        <w:rPr>
          <w:lang w:val="el-GR"/>
        </w:rPr>
        <w:t xml:space="preserve"> υπέρ αυτής.</w:t>
      </w:r>
    </w:p>
    <w:p w:rsidR="00AE7E51" w:rsidRPr="007D4FA8" w:rsidRDefault="00AE7E51" w:rsidP="00AE7E51">
      <w:pPr>
        <w:spacing w:before="0" w:line="288" w:lineRule="auto"/>
        <w:rPr>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49" w:name="_Toc306638451"/>
      <w:r w:rsidRPr="007D4FA8">
        <w:rPr>
          <w:rFonts w:ascii="Verdana" w:hAnsi="Verdana"/>
          <w:szCs w:val="20"/>
        </w:rPr>
        <w:t>ΑΡΘΡΟ 8. ΥΠΟΓΡΑΦΗ ΣΥΜΒΑΣΗΣ –</w:t>
      </w:r>
      <w:r w:rsidR="005406AA">
        <w:rPr>
          <w:rFonts w:ascii="Verdana" w:hAnsi="Verdana"/>
          <w:szCs w:val="20"/>
        </w:rPr>
        <w:t xml:space="preserve"> </w:t>
      </w:r>
      <w:r w:rsidRPr="007D4FA8">
        <w:rPr>
          <w:rFonts w:ascii="Verdana" w:hAnsi="Verdana"/>
          <w:szCs w:val="20"/>
        </w:rPr>
        <w:t>ΕΓΓΥΗΣΕΙΣ</w:t>
      </w:r>
      <w:bookmarkEnd w:id="149"/>
      <w:r w:rsidR="005406AA">
        <w:rPr>
          <w:rFonts w:ascii="Verdana" w:hAnsi="Verdana"/>
          <w:szCs w:val="20"/>
        </w:rPr>
        <w:t xml:space="preserve"> </w:t>
      </w:r>
    </w:p>
    <w:p w:rsidR="00EA0DA5" w:rsidRDefault="00EA0DA5" w:rsidP="00AE7E51">
      <w:pPr>
        <w:pStyle w:val="1char0"/>
        <w:spacing w:before="0" w:line="288" w:lineRule="auto"/>
        <w:rPr>
          <w:rFonts w:ascii="Verdana" w:hAnsi="Verdana" w:cs="Times New Roman"/>
          <w:szCs w:val="20"/>
          <w:lang w:val="el-GR"/>
        </w:rPr>
      </w:pPr>
    </w:p>
    <w:p w:rsidR="00AE7E51" w:rsidRPr="007D4FA8"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 xml:space="preserve">1. Μεταξύ της Αναθέτουσας Αρχής και του </w:t>
      </w:r>
      <w:r w:rsidR="00FE26B5" w:rsidRPr="007D4FA8">
        <w:rPr>
          <w:rFonts w:ascii="Verdana" w:hAnsi="Verdana" w:cs="Times New Roman"/>
          <w:szCs w:val="20"/>
          <w:lang w:val="el-GR"/>
        </w:rPr>
        <w:t>Α</w:t>
      </w:r>
      <w:r w:rsidR="00FE26B5">
        <w:rPr>
          <w:rFonts w:ascii="Verdana" w:hAnsi="Verdana" w:cs="Times New Roman"/>
          <w:szCs w:val="20"/>
          <w:lang w:val="el-GR"/>
        </w:rPr>
        <w:t>ΝΑΔΟΧΟΥ</w:t>
      </w:r>
      <w:r w:rsidR="00FE26B5" w:rsidRPr="007D4FA8">
        <w:rPr>
          <w:rFonts w:ascii="Verdana" w:hAnsi="Verdana" w:cs="Times New Roman"/>
          <w:szCs w:val="20"/>
          <w:lang w:val="el-GR"/>
        </w:rPr>
        <w:t xml:space="preserve"> </w:t>
      </w:r>
      <w:r w:rsidRPr="007D4FA8">
        <w:rPr>
          <w:rFonts w:ascii="Verdana" w:hAnsi="Verdana" w:cs="Times New Roman"/>
          <w:szCs w:val="20"/>
          <w:lang w:val="el-GR"/>
        </w:rPr>
        <w:t>που θα επιλεγεί θα υπογραφεί σύμβαση. Στη σύμβαση θα προσαρτηθούν παρατηρήσεις της Αναθέτουσας Αρχής, οι οποίες θα λαμβάνουν υπόψη τους παρατηρήσεις που διατυπώθηκαν κατά τη φάση της αξιολόγησης. Οι παραπάνω παρατηρήσεις σκοπό έχουν να κάνουν πιο σαφές και πλήρες το συμβατικό αντικείμενο του έργου και αποτελούν αναπόσπαστο τμήμα του.</w:t>
      </w:r>
    </w:p>
    <w:p w:rsidR="00EA0DA5" w:rsidRDefault="00EA0DA5" w:rsidP="00AE7E51">
      <w:pPr>
        <w:pStyle w:val="1char0"/>
        <w:spacing w:before="0" w:line="288" w:lineRule="auto"/>
        <w:rPr>
          <w:rFonts w:ascii="Verdana" w:hAnsi="Verdana" w:cs="Times New Roman"/>
          <w:szCs w:val="20"/>
          <w:lang w:val="el-GR"/>
        </w:rPr>
      </w:pPr>
    </w:p>
    <w:p w:rsidR="00AE7E51" w:rsidRPr="007D4FA8"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2. Στη σύμβαση που θα συνταχθεί, θα περιληφθούν:</w:t>
      </w:r>
    </w:p>
    <w:p w:rsidR="00AE7E51" w:rsidRPr="007D4FA8"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 xml:space="preserve">   α) Οι όροι που αναφέρονται στην Προκήρυξη αυτή και τα Παραρτήματά της.</w:t>
      </w:r>
    </w:p>
    <w:p w:rsidR="00AE7E51" w:rsidRPr="007D4FA8" w:rsidRDefault="00AE7E51" w:rsidP="00AE7E51">
      <w:pPr>
        <w:pStyle w:val="1char0"/>
        <w:spacing w:before="0" w:line="288" w:lineRule="auto"/>
        <w:ind w:left="567" w:hanging="567"/>
        <w:rPr>
          <w:rFonts w:ascii="Verdana" w:hAnsi="Verdana" w:cs="Times New Roman"/>
          <w:szCs w:val="20"/>
          <w:lang w:val="el-GR"/>
        </w:rPr>
      </w:pPr>
      <w:r w:rsidRPr="007D4FA8">
        <w:rPr>
          <w:rFonts w:ascii="Verdana" w:hAnsi="Verdana" w:cs="Times New Roman"/>
          <w:szCs w:val="20"/>
          <w:lang w:val="el-GR"/>
        </w:rPr>
        <w:t xml:space="preserve">   β) Κάθε τι που αναφέρεται στην προσφορά πλέον των ζητουμένων, και έγινε αποδεκτό από την Αναθέτουσα Αρχή.</w:t>
      </w:r>
    </w:p>
    <w:p w:rsidR="00EA0DA5" w:rsidRDefault="00EA0DA5" w:rsidP="00AE7E51">
      <w:pPr>
        <w:pStyle w:val="1char0"/>
        <w:spacing w:before="0" w:line="288" w:lineRule="auto"/>
        <w:rPr>
          <w:rFonts w:ascii="Verdana" w:hAnsi="Verdana" w:cs="Times New Roman"/>
          <w:szCs w:val="20"/>
          <w:lang w:val="el-GR"/>
        </w:rPr>
      </w:pPr>
    </w:p>
    <w:p w:rsidR="00AE7E51" w:rsidRPr="007D4FA8"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 xml:space="preserve">3. Το κείμενο της σύμβασης κατισχύει κάθε άλλου κειμένου στο οποίο τούτο στηρίζεται όπως προσφορά, πρόσκληση και απόφαση ανάθεσης, πλην, καταδήλων σφαλμάτων, είτε παραδρομών είτε παραλείψεων. </w:t>
      </w:r>
    </w:p>
    <w:p w:rsidR="00EA0DA5" w:rsidRDefault="00EA0DA5" w:rsidP="00AE7E51">
      <w:pPr>
        <w:pStyle w:val="1char0"/>
        <w:spacing w:before="0" w:line="288" w:lineRule="auto"/>
        <w:rPr>
          <w:rFonts w:ascii="Verdana" w:hAnsi="Verdana" w:cs="Times New Roman"/>
          <w:szCs w:val="20"/>
          <w:lang w:val="el-GR"/>
        </w:rPr>
      </w:pPr>
    </w:p>
    <w:p w:rsidR="00AE7E51" w:rsidRPr="007D4FA8"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 xml:space="preserve">4. Οποιαδήποτε τροποποίηση των όρων της σύμβασης δύναται να γίνει μόνο εγγράφως και θα υπογράφεται και από τους δύο συμβαλλόμενους, αποκλειόμενης, ρητά, οποιασδήποτε τροποποίησης με προφορική συμφωνία και με την προϋπόθεση ότι θα εξασφαλίζεται η εκτέλεση του έργου όπως προδιαγράφηκε. </w:t>
      </w:r>
    </w:p>
    <w:p w:rsidR="00AE7E51" w:rsidRPr="007D4FA8"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 xml:space="preserve">5. Ο </w:t>
      </w:r>
      <w:r w:rsidR="00EB3D76">
        <w:rPr>
          <w:rFonts w:ascii="Verdana" w:hAnsi="Verdana" w:cs="Times New Roman"/>
          <w:szCs w:val="20"/>
          <w:lang w:val="el-GR"/>
        </w:rPr>
        <w:t xml:space="preserve">ΑΝΑΔΟΧΟΣ </w:t>
      </w:r>
      <w:r w:rsidRPr="007D4FA8">
        <w:rPr>
          <w:rFonts w:ascii="Verdana" w:hAnsi="Verdana" w:cs="Times New Roman"/>
          <w:szCs w:val="20"/>
          <w:lang w:val="el-GR"/>
        </w:rPr>
        <w:t xml:space="preserve">στον οποίο κατακυρώνεται η παροχή υπηρεσιών, είναι υποχρεωμένος μέσα σε δέκα (10) ημέρες από την επίδοση ειδοποίησης της Αναθέτουσας Αρχής να προσέλθει για να υπογράψει τη σύμβαση του έργου. Αν περάσει η προθεσμία των δέκα (10) ημερών, χωρίς να παρουσιασθεί ο </w:t>
      </w:r>
      <w:r w:rsidR="00EB3D76" w:rsidRPr="007D4FA8">
        <w:rPr>
          <w:rFonts w:ascii="Verdana" w:hAnsi="Verdana" w:cs="Times New Roman"/>
          <w:szCs w:val="20"/>
          <w:lang w:val="el-GR"/>
        </w:rPr>
        <w:t>Α</w:t>
      </w:r>
      <w:r w:rsidR="00EB3D76">
        <w:rPr>
          <w:rFonts w:ascii="Verdana" w:hAnsi="Verdana" w:cs="Times New Roman"/>
          <w:szCs w:val="20"/>
          <w:lang w:val="el-GR"/>
        </w:rPr>
        <w:t>ΝΑΔΟΧΟΣ</w:t>
      </w:r>
      <w:r w:rsidRPr="007D4FA8">
        <w:rPr>
          <w:rFonts w:ascii="Verdana" w:hAnsi="Verdana" w:cs="Times New Roman"/>
          <w:szCs w:val="20"/>
          <w:lang w:val="el-GR"/>
        </w:rPr>
        <w:t xml:space="preserve">, το αρμόδιο όργανο της Αναθέτουσας Αρχής </w:t>
      </w:r>
      <w:r w:rsidR="00D33D11">
        <w:rPr>
          <w:rFonts w:ascii="Verdana" w:hAnsi="Verdana" w:cs="Times New Roman"/>
          <w:szCs w:val="20"/>
          <w:lang w:val="el-GR"/>
        </w:rPr>
        <w:t>τον</w:t>
      </w:r>
      <w:r w:rsidRPr="007D4FA8">
        <w:rPr>
          <w:rFonts w:ascii="Verdana" w:hAnsi="Verdana" w:cs="Times New Roman"/>
          <w:szCs w:val="20"/>
          <w:lang w:val="el-GR"/>
        </w:rPr>
        <w:t xml:space="preserve"> κηρύ</w:t>
      </w:r>
      <w:r w:rsidR="00D33D11">
        <w:rPr>
          <w:rFonts w:ascii="Verdana" w:hAnsi="Verdana" w:cs="Times New Roman"/>
          <w:szCs w:val="20"/>
          <w:lang w:val="el-GR"/>
        </w:rPr>
        <w:t>ττ</w:t>
      </w:r>
      <w:r w:rsidRPr="007D4FA8">
        <w:rPr>
          <w:rFonts w:ascii="Verdana" w:hAnsi="Verdana" w:cs="Times New Roman"/>
          <w:szCs w:val="20"/>
          <w:lang w:val="el-GR"/>
        </w:rPr>
        <w:t>ει έκπτωτο και αποφασί</w:t>
      </w:r>
      <w:r w:rsidR="00D33D11">
        <w:rPr>
          <w:rFonts w:ascii="Verdana" w:hAnsi="Verdana" w:cs="Times New Roman"/>
          <w:szCs w:val="20"/>
          <w:lang w:val="el-GR"/>
        </w:rPr>
        <w:t>ζ</w:t>
      </w:r>
      <w:r w:rsidRPr="007D4FA8">
        <w:rPr>
          <w:rFonts w:ascii="Verdana" w:hAnsi="Verdana" w:cs="Times New Roman"/>
          <w:szCs w:val="20"/>
          <w:lang w:val="el-GR"/>
        </w:rPr>
        <w:t xml:space="preserve">ει την κατάπτωση υπέρ της Αναθέτουσας Αρχής της Εγγύησης Συμμετοχής χωρίς άλλη διαδικαστική ενέργεια. Σε περίπτωση που ο </w:t>
      </w:r>
      <w:r w:rsidR="00AD1EFF">
        <w:rPr>
          <w:rFonts w:ascii="Verdana" w:hAnsi="Verdana" w:cs="Times New Roman"/>
          <w:szCs w:val="20"/>
          <w:lang w:val="el-GR"/>
        </w:rPr>
        <w:t>ΑΝΑΔΟΧΟΣ</w:t>
      </w:r>
      <w:r w:rsidRPr="007D4FA8">
        <w:rPr>
          <w:rFonts w:ascii="Verdana" w:hAnsi="Verdana" w:cs="Times New Roman"/>
          <w:szCs w:val="20"/>
          <w:lang w:val="el-GR"/>
        </w:rPr>
        <w:t xml:space="preserve"> στον οποίο κατακυρώνεται η παροχή υπηρεσιών αρνείται να καταθέσει προ της υπογραφής της σύμβασης Εγγυητική Επιστολή Καλής Εκτελέσεως, </w:t>
      </w:r>
      <w:r w:rsidRPr="007D4FA8">
        <w:rPr>
          <w:rFonts w:ascii="Verdana" w:hAnsi="Verdana" w:cs="Times New Roman"/>
          <w:szCs w:val="20"/>
          <w:lang w:val="el-GR"/>
        </w:rPr>
        <w:lastRenderedPageBreak/>
        <w:t xml:space="preserve">ή να εκπληρώσει εμπρόθεσμα οποιαδήποτε άλλη υποχρέωσή του, που απορρέει από τη συμμετοχή του στο διαγωνισμό, κηρύσσεται έκπτωτος, οπότε η εγγύηση συμμετοχής καταπίπτει αυτοδικαίως υπέρ της Αναθέτουσας Αρχής. </w:t>
      </w:r>
    </w:p>
    <w:p w:rsidR="00EA0DA5" w:rsidRDefault="00EA0DA5" w:rsidP="00AE7E51">
      <w:pPr>
        <w:pStyle w:val="1char0"/>
        <w:spacing w:before="0" w:line="288" w:lineRule="auto"/>
        <w:rPr>
          <w:rFonts w:ascii="Verdana" w:hAnsi="Verdana" w:cs="Times New Roman"/>
          <w:szCs w:val="20"/>
          <w:lang w:val="el-GR"/>
        </w:rPr>
      </w:pPr>
    </w:p>
    <w:p w:rsidR="00AE7E51" w:rsidRPr="007D4FA8"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 xml:space="preserve">6. Ο </w:t>
      </w:r>
      <w:r w:rsidR="00EB3D76">
        <w:rPr>
          <w:rFonts w:ascii="Verdana" w:hAnsi="Verdana" w:cs="Times New Roman"/>
          <w:szCs w:val="20"/>
          <w:lang w:val="el-GR"/>
        </w:rPr>
        <w:t>ΑΝΑΔΟΧΟΣ</w:t>
      </w:r>
      <w:r w:rsidRPr="007D4FA8">
        <w:rPr>
          <w:rFonts w:ascii="Verdana" w:hAnsi="Verdana" w:cs="Times New Roman"/>
          <w:szCs w:val="20"/>
          <w:lang w:val="el-GR"/>
        </w:rPr>
        <w:t xml:space="preserve">, στον οποίο κατακυρώθηκε ο διαγωνισμός, είναι υποχρεωμένος, το αργότερο με την υπογραφή της σύμβασης, να καταθέσει Εγγυητική Επιστολή Καλής Εκτέλεσης η οποία να καλύπτει σε ευρώ ποσοστό τουλάχιστον 10% της συνολικής τιμής κατακύρωσης του έργου, μη συμπεριλαμβανομένου του ΦΠΑ. Στην περίπτωση ένωσης εταιρειών, κάθε εταιρεία με την επωνυμία της καταθέτει ξεχωριστά εγγυητική επιστολή ύψους ίσου με το ποσοστό που αναλογεί στη συμμετοχή τους στην ένωση εταιρειών ή στην περίπτωση έκδοσης μίας ενιαίας – συνολικής εγγυητικής επιστολής θα πρέπει να αναφέρονται όλες οι εταιρείες – μέλη με την επωνυμία κάθε μίας καθώς και το ποσό που της αναλογεί. Με την κατάθεση της Εγγυητικής Επιστολής Καλής Εκτέλεσης, επιστρέφεται στον </w:t>
      </w:r>
      <w:r w:rsidR="00EB3D76">
        <w:rPr>
          <w:rFonts w:ascii="Verdana" w:hAnsi="Verdana" w:cs="Times New Roman"/>
          <w:szCs w:val="20"/>
          <w:lang w:val="el-GR"/>
        </w:rPr>
        <w:t>ΑΝΑΔΟΧΟ</w:t>
      </w:r>
      <w:r w:rsidR="00EB3D76" w:rsidRPr="007D4FA8">
        <w:rPr>
          <w:rFonts w:ascii="Verdana" w:hAnsi="Verdana" w:cs="Times New Roman"/>
          <w:szCs w:val="20"/>
          <w:lang w:val="el-GR"/>
        </w:rPr>
        <w:t xml:space="preserve"> </w:t>
      </w:r>
      <w:r w:rsidRPr="007D4FA8">
        <w:rPr>
          <w:rFonts w:ascii="Verdana" w:hAnsi="Verdana" w:cs="Times New Roman"/>
          <w:szCs w:val="20"/>
          <w:lang w:val="el-GR"/>
        </w:rPr>
        <w:t xml:space="preserve">η Εγγυητική Επιστολή Συμμετοχής. Η Εγγυητική Επιστολή Καλής Εκτέλεσης πρέπει να έχει ισχύ αορίστου χρόνου και θα επιστραφεί με την έκδοση πρωτοκόλλου της οριστικής παραλαβής του έργου. </w:t>
      </w:r>
    </w:p>
    <w:p w:rsidR="00EA0DA5" w:rsidRDefault="00EA0DA5" w:rsidP="00AE7E51">
      <w:pPr>
        <w:pStyle w:val="1char0"/>
        <w:spacing w:before="0" w:line="288" w:lineRule="auto"/>
        <w:rPr>
          <w:rFonts w:ascii="Verdana" w:hAnsi="Verdana" w:cs="Times New Roman"/>
          <w:szCs w:val="20"/>
          <w:lang w:val="el-GR"/>
        </w:rPr>
      </w:pPr>
    </w:p>
    <w:p w:rsidR="00AE7E51" w:rsidRPr="007D4FA8"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7. Οι Εγγυήσεις Καλής Εκτέλεσης εκδίδονται από πιστωτικά ιδρύματα ή άλλα νομικά πρόσωπα που λειτουργούν νόμιμα στα κράτη μέλη της Ευρωπαϊκής Ένωσης του Ε.Ο.Χ., καθώς και στις χώρες που έχουν υπογράψει και κυρώσει την «Συμφωνία περί Δημόσιων Συμβάσεων» ή τις τρίτες χώρες που έχουν συνάψει διμερείς συμφωνίες ή συμφωνίες σύνδεσης με την Ε.Ε. και έχουν σύμφωνα με την νομοθεσία των κρατών μελών αυτό το δικαίωμα.</w:t>
      </w:r>
    </w:p>
    <w:p w:rsidR="00EA0DA5" w:rsidRDefault="00EA0DA5" w:rsidP="00AE7E51">
      <w:pPr>
        <w:pStyle w:val="1char0"/>
        <w:spacing w:before="0" w:line="288" w:lineRule="auto"/>
        <w:rPr>
          <w:rFonts w:ascii="Verdana" w:hAnsi="Verdana" w:cs="Times New Roman"/>
          <w:szCs w:val="20"/>
          <w:lang w:val="el-GR"/>
        </w:rPr>
      </w:pPr>
    </w:p>
    <w:p w:rsidR="00AE7E51" w:rsidRPr="007D4FA8"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8. Εγγυήσεις που εκδίδονται σε κράτος μέλος της Ευρωπαϊκής Ένωσης εκτός της Ελλάδας, θα συνοδεύονται υποχρεωτικά από επίσημη μετάφρασή τους στην Ελληνική γλώσσα.</w:t>
      </w:r>
    </w:p>
    <w:p w:rsidR="00EA0DA5" w:rsidRDefault="00EA0DA5" w:rsidP="00AE7E51">
      <w:pPr>
        <w:pStyle w:val="1char0"/>
        <w:spacing w:before="0" w:line="288" w:lineRule="auto"/>
        <w:rPr>
          <w:rFonts w:ascii="Verdana" w:hAnsi="Verdana" w:cs="Times New Roman"/>
          <w:szCs w:val="20"/>
          <w:lang w:val="el-GR"/>
        </w:rPr>
      </w:pPr>
    </w:p>
    <w:p w:rsidR="00AE7E51" w:rsidRPr="007D4FA8"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9. Οι εγγυήσεις θα πρέπει να είναι συμπληρωμένες σύμφωνα με το υπόδειγμα του παραρτήματος της παρούσας.</w:t>
      </w:r>
    </w:p>
    <w:p w:rsidR="00EA0DA5" w:rsidRDefault="00EA0DA5" w:rsidP="00AE7E51">
      <w:pPr>
        <w:pStyle w:val="1char0"/>
        <w:spacing w:before="0" w:line="288" w:lineRule="auto"/>
        <w:rPr>
          <w:rFonts w:ascii="Verdana" w:hAnsi="Verdana" w:cs="Times New Roman"/>
          <w:szCs w:val="20"/>
          <w:lang w:val="el-GR"/>
        </w:rPr>
      </w:pPr>
    </w:p>
    <w:p w:rsidR="00AE7E51" w:rsidRPr="007D4FA8"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 xml:space="preserve">10. Η απαλλαγή από την Εγγύηση Καλής Εκτέλεσης του έργου ενεργείται με επιστροφή της εγγυητικής επιστολής στον </w:t>
      </w:r>
      <w:r w:rsidR="00EB3D76">
        <w:rPr>
          <w:rFonts w:ascii="Verdana" w:hAnsi="Verdana" w:cs="Times New Roman"/>
          <w:szCs w:val="20"/>
          <w:lang w:val="el-GR"/>
        </w:rPr>
        <w:t>ΑΝΑΔΟΧΟ</w:t>
      </w:r>
      <w:r w:rsidRPr="007D4FA8">
        <w:rPr>
          <w:rFonts w:ascii="Verdana" w:hAnsi="Verdana" w:cs="Times New Roman"/>
          <w:szCs w:val="20"/>
          <w:lang w:val="el-GR"/>
        </w:rPr>
        <w:t>, μετά την ολοκλήρωση και οριστική παραλαβή του έργου.</w:t>
      </w:r>
    </w:p>
    <w:p w:rsidR="00EA0DA5" w:rsidRDefault="00EA0DA5" w:rsidP="00AE7E51">
      <w:pPr>
        <w:pStyle w:val="1char0"/>
        <w:spacing w:before="0" w:line="288" w:lineRule="auto"/>
        <w:rPr>
          <w:rFonts w:ascii="Verdana" w:hAnsi="Verdana" w:cs="Times New Roman"/>
          <w:szCs w:val="20"/>
          <w:lang w:val="el-GR"/>
        </w:rPr>
      </w:pPr>
    </w:p>
    <w:p w:rsidR="00AE7E51" w:rsidRPr="007D4FA8"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 xml:space="preserve">11. Σε περίπτωση που ο </w:t>
      </w:r>
      <w:r w:rsidR="00EB3D76" w:rsidRPr="007D4FA8">
        <w:rPr>
          <w:rFonts w:ascii="Verdana" w:hAnsi="Verdana" w:cs="Times New Roman"/>
          <w:szCs w:val="20"/>
          <w:lang w:val="el-GR"/>
        </w:rPr>
        <w:t>Α</w:t>
      </w:r>
      <w:r w:rsidR="00EB3D76">
        <w:rPr>
          <w:rFonts w:ascii="Verdana" w:hAnsi="Verdana" w:cs="Times New Roman"/>
          <w:szCs w:val="20"/>
          <w:lang w:val="el-GR"/>
        </w:rPr>
        <w:t>ΝΑΔΟΧΟΣ</w:t>
      </w:r>
      <w:r w:rsidR="00EB3D76" w:rsidRPr="007D4FA8">
        <w:rPr>
          <w:rFonts w:ascii="Verdana" w:hAnsi="Verdana" w:cs="Times New Roman"/>
          <w:szCs w:val="20"/>
          <w:lang w:val="el-GR"/>
        </w:rPr>
        <w:t xml:space="preserve"> </w:t>
      </w:r>
      <w:r w:rsidRPr="007D4FA8">
        <w:rPr>
          <w:rFonts w:ascii="Verdana" w:hAnsi="Verdana" w:cs="Times New Roman"/>
          <w:szCs w:val="20"/>
          <w:lang w:val="el-GR"/>
        </w:rPr>
        <w:t>κηρυχθεί έκπτωτος, η Αναθέτουσα Αρχή απευθύνεται στον επόμενο στην κατάταξη υποψήφιο και ξεκινά την διαδικασία υπογραφής σύμβασης με αυτόν.</w:t>
      </w:r>
    </w:p>
    <w:p w:rsidR="00EA0DA5" w:rsidRDefault="00EA0DA5" w:rsidP="00AE7E51">
      <w:pPr>
        <w:pStyle w:val="1char0"/>
        <w:spacing w:before="0" w:line="288" w:lineRule="auto"/>
        <w:rPr>
          <w:rFonts w:ascii="Verdana" w:hAnsi="Verdana" w:cs="Times New Roman"/>
          <w:szCs w:val="20"/>
          <w:lang w:val="el-GR"/>
        </w:rPr>
      </w:pPr>
    </w:p>
    <w:p w:rsidR="00AE7E51" w:rsidRPr="007D4FA8"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 xml:space="preserve">12. Σε περίπτωση μη έγκαιρης καταβολής της συμφωνημένης αποζημίωσης από την Αναθέτουσα Αρχή, ο </w:t>
      </w:r>
      <w:r w:rsidR="00EB3D76" w:rsidRPr="007D4FA8">
        <w:rPr>
          <w:rFonts w:ascii="Verdana" w:hAnsi="Verdana" w:cs="Times New Roman"/>
          <w:szCs w:val="20"/>
          <w:lang w:val="el-GR"/>
        </w:rPr>
        <w:t>Α</w:t>
      </w:r>
      <w:r w:rsidR="00EB3D76">
        <w:rPr>
          <w:rFonts w:ascii="Verdana" w:hAnsi="Verdana" w:cs="Times New Roman"/>
          <w:szCs w:val="20"/>
          <w:lang w:val="el-GR"/>
        </w:rPr>
        <w:t>ΝΑΔΟΧΟΣ</w:t>
      </w:r>
      <w:r w:rsidR="00EB3D76" w:rsidRPr="007D4FA8">
        <w:rPr>
          <w:rFonts w:ascii="Verdana" w:hAnsi="Verdana" w:cs="Times New Roman"/>
          <w:szCs w:val="20"/>
          <w:lang w:val="el-GR"/>
        </w:rPr>
        <w:t xml:space="preserve"> </w:t>
      </w:r>
      <w:r w:rsidRPr="007D4FA8">
        <w:rPr>
          <w:rFonts w:ascii="Verdana" w:hAnsi="Verdana" w:cs="Times New Roman"/>
          <w:szCs w:val="20"/>
          <w:lang w:val="el-GR"/>
        </w:rPr>
        <w:t>δεν δικαιούται να ζητήσει επιπρόσθετη αποζημίωση ή οποιαδήποτε υπαναχώρηση από τις συμβατικές του υποχρεώσεις.</w:t>
      </w:r>
    </w:p>
    <w:p w:rsidR="00AE7E51" w:rsidRPr="007D4FA8" w:rsidRDefault="00AE7E51" w:rsidP="00AE7E51">
      <w:pPr>
        <w:pStyle w:val="1char0"/>
        <w:spacing w:before="0" w:line="288" w:lineRule="auto"/>
        <w:rPr>
          <w:rFonts w:ascii="Verdana" w:hAnsi="Verdana" w:cs="Times New Roman"/>
          <w:szCs w:val="20"/>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50" w:name="_Toc450397906"/>
      <w:bookmarkStart w:id="151" w:name="_Toc450398147"/>
      <w:bookmarkStart w:id="152" w:name="_Toc450402784"/>
      <w:bookmarkStart w:id="153" w:name="_Toc456326025"/>
      <w:bookmarkStart w:id="154" w:name="_Toc456326497"/>
      <w:bookmarkStart w:id="155" w:name="_Toc457285271"/>
      <w:bookmarkStart w:id="156" w:name="_Toc457285405"/>
      <w:bookmarkStart w:id="157" w:name="_Toc519914699"/>
      <w:bookmarkStart w:id="158" w:name="_Toc519923627"/>
      <w:bookmarkStart w:id="159" w:name="_Toc22450392"/>
      <w:bookmarkStart w:id="160" w:name="_Toc22452278"/>
      <w:bookmarkStart w:id="161" w:name="_Toc24780640"/>
      <w:bookmarkStart w:id="162" w:name="_Toc25042014"/>
      <w:bookmarkStart w:id="163" w:name="_Toc25563957"/>
      <w:bookmarkStart w:id="164" w:name="_Toc306638452"/>
      <w:r w:rsidRPr="007D4FA8">
        <w:rPr>
          <w:rFonts w:ascii="Verdana" w:hAnsi="Verdana"/>
          <w:szCs w:val="20"/>
        </w:rPr>
        <w:lastRenderedPageBreak/>
        <w:t>ΑΡΘΡΟ 9. ΠΑΡΑΚΟΛΟΥΘΗΣΗ – ΠΑΡΑΛΑΒΗ ΕΡΓΟΥ</w:t>
      </w:r>
      <w:bookmarkEnd w:id="164"/>
      <w:r w:rsidRPr="007D4FA8">
        <w:rPr>
          <w:rFonts w:ascii="Verdana" w:hAnsi="Verdana"/>
          <w:szCs w:val="20"/>
        </w:rPr>
        <w:t xml:space="preserve">  </w:t>
      </w:r>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rsidR="00386B1E" w:rsidRDefault="00386B1E" w:rsidP="00AE7E51">
      <w:pPr>
        <w:pStyle w:val="Header"/>
        <w:pBdr>
          <w:bottom w:val="none" w:sz="0" w:space="0" w:color="auto"/>
        </w:pBdr>
        <w:spacing w:line="288" w:lineRule="auto"/>
        <w:rPr>
          <w:i w:val="0"/>
          <w:sz w:val="20"/>
          <w:lang w:val="el-GR"/>
        </w:rPr>
      </w:pPr>
    </w:p>
    <w:p w:rsidR="00AE7E51" w:rsidRPr="007D4FA8" w:rsidRDefault="00AE7E51" w:rsidP="00AE7E51">
      <w:pPr>
        <w:pStyle w:val="Header"/>
        <w:pBdr>
          <w:bottom w:val="none" w:sz="0" w:space="0" w:color="auto"/>
        </w:pBdr>
        <w:spacing w:line="288" w:lineRule="auto"/>
        <w:rPr>
          <w:i w:val="0"/>
          <w:sz w:val="20"/>
          <w:lang w:val="el-GR"/>
        </w:rPr>
      </w:pPr>
      <w:r w:rsidRPr="007D4FA8">
        <w:rPr>
          <w:i w:val="0"/>
          <w:sz w:val="20"/>
          <w:lang w:val="el-GR"/>
        </w:rPr>
        <w:t xml:space="preserve">1. Την ευθύνη για την παρακολούθηση της ορθής εκτέλεσης του έργου εκ μέρους του Αναδόχου έχει η «Επιτροπή Παρακολούθησης και Παραλαβής Έργου» η οποία </w:t>
      </w:r>
      <w:r>
        <w:rPr>
          <w:i w:val="0"/>
          <w:sz w:val="20"/>
          <w:lang w:val="el-GR"/>
        </w:rPr>
        <w:t>έχει συσταθεί με βάση την 287/29-4-2010 απόφαση του Διευθυντή της ΑΣΚΣΑ</w:t>
      </w:r>
      <w:r w:rsidRPr="007D4FA8">
        <w:rPr>
          <w:i w:val="0"/>
          <w:sz w:val="20"/>
          <w:lang w:val="el-GR"/>
        </w:rPr>
        <w:t>.</w:t>
      </w:r>
    </w:p>
    <w:p w:rsidR="00CD47E0" w:rsidRDefault="00CD47E0" w:rsidP="00AE7E51">
      <w:pPr>
        <w:pStyle w:val="Header"/>
        <w:pBdr>
          <w:bottom w:val="none" w:sz="0" w:space="0" w:color="auto"/>
        </w:pBdr>
        <w:spacing w:line="288" w:lineRule="auto"/>
        <w:rPr>
          <w:i w:val="0"/>
          <w:sz w:val="20"/>
          <w:lang w:val="el-GR"/>
        </w:rPr>
      </w:pPr>
    </w:p>
    <w:p w:rsidR="00AE7E51" w:rsidRPr="007D4FA8" w:rsidRDefault="00AE7E51" w:rsidP="00AE7E51">
      <w:pPr>
        <w:pStyle w:val="Header"/>
        <w:pBdr>
          <w:bottom w:val="none" w:sz="0" w:space="0" w:color="auto"/>
        </w:pBdr>
        <w:spacing w:line="288" w:lineRule="auto"/>
        <w:rPr>
          <w:i w:val="0"/>
          <w:sz w:val="20"/>
          <w:lang w:val="el-GR"/>
        </w:rPr>
      </w:pPr>
      <w:r w:rsidRPr="007D4FA8">
        <w:rPr>
          <w:i w:val="0"/>
          <w:sz w:val="20"/>
          <w:lang w:val="el-GR"/>
        </w:rPr>
        <w:t xml:space="preserve">2. Η Επιτροπή Παρακολούθησης και Παραλαβής θα παρακολουθεί το έργο του </w:t>
      </w:r>
      <w:r w:rsidR="00EB3D76" w:rsidRPr="007D4FA8">
        <w:rPr>
          <w:i w:val="0"/>
          <w:sz w:val="20"/>
          <w:lang w:val="el-GR"/>
        </w:rPr>
        <w:t>Α</w:t>
      </w:r>
      <w:r w:rsidR="00EB3D76">
        <w:rPr>
          <w:i w:val="0"/>
          <w:sz w:val="20"/>
          <w:lang w:val="el-GR"/>
        </w:rPr>
        <w:t>ΝΑΔΟΧΟΥ</w:t>
      </w:r>
      <w:r w:rsidR="00EB3D76" w:rsidRPr="007D4FA8">
        <w:rPr>
          <w:i w:val="0"/>
          <w:sz w:val="20"/>
          <w:lang w:val="el-GR"/>
        </w:rPr>
        <w:t xml:space="preserve"> </w:t>
      </w:r>
      <w:r w:rsidRPr="007D4FA8">
        <w:rPr>
          <w:i w:val="0"/>
          <w:sz w:val="20"/>
          <w:lang w:val="el-GR"/>
        </w:rPr>
        <w:t xml:space="preserve">καθ’ όλη τη διάρκεια της εκτέλεσης της σύμβασης. </w:t>
      </w:r>
    </w:p>
    <w:p w:rsidR="00CD47E0" w:rsidRDefault="00CD47E0" w:rsidP="00AE7E51">
      <w:pPr>
        <w:pStyle w:val="Header"/>
        <w:pBdr>
          <w:bottom w:val="none" w:sz="0" w:space="0" w:color="auto"/>
        </w:pBdr>
        <w:spacing w:line="288" w:lineRule="auto"/>
        <w:rPr>
          <w:i w:val="0"/>
          <w:sz w:val="20"/>
          <w:lang w:val="el-GR"/>
        </w:rPr>
      </w:pPr>
    </w:p>
    <w:p w:rsidR="00AE7E51" w:rsidRPr="007D4FA8" w:rsidRDefault="00AE7E51" w:rsidP="00AE7E51">
      <w:pPr>
        <w:pStyle w:val="Header"/>
        <w:pBdr>
          <w:bottom w:val="none" w:sz="0" w:space="0" w:color="auto"/>
        </w:pBdr>
        <w:spacing w:line="288" w:lineRule="auto"/>
        <w:rPr>
          <w:bCs/>
          <w:i w:val="0"/>
          <w:sz w:val="20"/>
          <w:lang w:val="el-GR"/>
        </w:rPr>
      </w:pPr>
      <w:r w:rsidRPr="007D4FA8">
        <w:rPr>
          <w:i w:val="0"/>
          <w:sz w:val="20"/>
          <w:lang w:val="el-GR"/>
        </w:rPr>
        <w:t xml:space="preserve">3. Η Επιτροπή θα παραλαμβάνει και θα εγκρίνει τα προβλεπόμενα ανωτέρω στο άρθρο 4 παραδοτέα. </w:t>
      </w:r>
      <w:r w:rsidRPr="007D4FA8">
        <w:rPr>
          <w:bCs/>
          <w:i w:val="0"/>
          <w:sz w:val="20"/>
          <w:lang w:val="el-GR"/>
        </w:rPr>
        <w:t xml:space="preserve">Ο </w:t>
      </w:r>
      <w:r w:rsidR="00EB3D76">
        <w:rPr>
          <w:bCs/>
          <w:i w:val="0"/>
          <w:sz w:val="20"/>
          <w:lang w:val="el-GR"/>
        </w:rPr>
        <w:t>ΑΝΑΔΟΧΟΣ</w:t>
      </w:r>
      <w:r w:rsidR="00EB3D76" w:rsidRPr="007D4FA8">
        <w:rPr>
          <w:bCs/>
          <w:i w:val="0"/>
          <w:sz w:val="20"/>
          <w:lang w:val="el-GR"/>
        </w:rPr>
        <w:t xml:space="preserve"> </w:t>
      </w:r>
      <w:r w:rsidRPr="007D4FA8">
        <w:rPr>
          <w:bCs/>
          <w:i w:val="0"/>
          <w:sz w:val="20"/>
          <w:lang w:val="el-GR"/>
        </w:rPr>
        <w:t>θα υποβάλει τα παραδοτέα στους προβλεπόμενους στη σύμβαση χρόνους  ή στους προβλεπόμενους στο σχετικό αίτημα ανάθεσης της Αναθέτουσας Αρχής για τα λοιπά παραδοτέα.</w:t>
      </w:r>
      <w:r w:rsidRPr="007D4FA8" w:rsidDel="00A10D3F">
        <w:rPr>
          <w:bCs/>
          <w:i w:val="0"/>
          <w:sz w:val="20"/>
          <w:lang w:val="el-GR"/>
        </w:rPr>
        <w:t xml:space="preserve"> </w:t>
      </w:r>
    </w:p>
    <w:p w:rsidR="00CD47E0" w:rsidRDefault="00CD47E0" w:rsidP="00AE7E51">
      <w:pPr>
        <w:pStyle w:val="Header"/>
        <w:pBdr>
          <w:bottom w:val="none" w:sz="0" w:space="0" w:color="auto"/>
        </w:pBdr>
        <w:spacing w:line="288" w:lineRule="auto"/>
        <w:rPr>
          <w:bCs/>
          <w:i w:val="0"/>
          <w:sz w:val="20"/>
          <w:lang w:val="el-GR"/>
        </w:rPr>
      </w:pPr>
    </w:p>
    <w:p w:rsidR="00AE7E51" w:rsidRPr="007D4FA8" w:rsidRDefault="00AE7E51" w:rsidP="00AE7E51">
      <w:pPr>
        <w:pStyle w:val="Header"/>
        <w:pBdr>
          <w:bottom w:val="none" w:sz="0" w:space="0" w:color="auto"/>
        </w:pBdr>
        <w:spacing w:line="288" w:lineRule="auto"/>
        <w:rPr>
          <w:bCs/>
          <w:i w:val="0"/>
          <w:sz w:val="20"/>
          <w:lang w:val="el-GR"/>
        </w:rPr>
      </w:pPr>
      <w:r w:rsidRPr="007D4FA8">
        <w:rPr>
          <w:bCs/>
          <w:i w:val="0"/>
          <w:sz w:val="20"/>
          <w:lang w:val="el-GR"/>
        </w:rPr>
        <w:t xml:space="preserve">4. Η Επιτροπή θα έχει το δικαίωμα να προσκαλεί τον </w:t>
      </w:r>
      <w:r w:rsidR="00EB3D76">
        <w:rPr>
          <w:bCs/>
          <w:i w:val="0"/>
          <w:sz w:val="20"/>
          <w:lang w:val="el-GR"/>
        </w:rPr>
        <w:t>ΑΝΑΔΟΧΟ</w:t>
      </w:r>
      <w:r w:rsidR="00EB3D76" w:rsidRPr="007D4FA8">
        <w:rPr>
          <w:bCs/>
          <w:i w:val="0"/>
          <w:sz w:val="20"/>
          <w:lang w:val="el-GR"/>
        </w:rPr>
        <w:t xml:space="preserve"> </w:t>
      </w:r>
      <w:r w:rsidRPr="007D4FA8">
        <w:rPr>
          <w:bCs/>
          <w:i w:val="0"/>
          <w:sz w:val="20"/>
          <w:lang w:val="el-GR"/>
        </w:rPr>
        <w:t>σε συσκέψεις κατά τη διάρκεια του έργου, όποτε κρίνεται απαραίτητο, προκειμένου να συζητούνται προβλήματα ή γενικώς θέματα που ανακύπτουν κατά τη διάρκεια υλοποίησης του έργου και θα δίδονται οδηγίες, κατευθύνσεις και διευκρινίσεις εκατέρωθεν.</w:t>
      </w:r>
    </w:p>
    <w:p w:rsidR="00CD47E0" w:rsidRDefault="00CD47E0" w:rsidP="00AE7E51">
      <w:pPr>
        <w:pStyle w:val="Header"/>
        <w:pBdr>
          <w:bottom w:val="none" w:sz="0" w:space="0" w:color="auto"/>
        </w:pBdr>
        <w:spacing w:line="288" w:lineRule="auto"/>
        <w:rPr>
          <w:bCs/>
          <w:i w:val="0"/>
          <w:sz w:val="20"/>
          <w:lang w:val="el-GR"/>
        </w:rPr>
      </w:pPr>
    </w:p>
    <w:p w:rsidR="00AE7E51" w:rsidRPr="007D4FA8" w:rsidRDefault="00AE7E51" w:rsidP="00AE7E51">
      <w:pPr>
        <w:pStyle w:val="Header"/>
        <w:pBdr>
          <w:bottom w:val="none" w:sz="0" w:space="0" w:color="auto"/>
        </w:pBdr>
        <w:spacing w:line="288" w:lineRule="auto"/>
        <w:rPr>
          <w:bCs/>
          <w:i w:val="0"/>
          <w:sz w:val="20"/>
          <w:lang w:val="el-GR"/>
        </w:rPr>
      </w:pPr>
      <w:r w:rsidRPr="007D4FA8">
        <w:rPr>
          <w:bCs/>
          <w:i w:val="0"/>
          <w:sz w:val="20"/>
          <w:lang w:val="el-GR"/>
        </w:rPr>
        <w:t xml:space="preserve">5. Η Επιτροπή, εκδίδει σχετικά Πρωτόκολλα Παραλαβής που τα διαβιβάζει στη </w:t>
      </w:r>
      <w:r>
        <w:rPr>
          <w:bCs/>
          <w:i w:val="0"/>
          <w:sz w:val="20"/>
          <w:lang w:val="el-GR"/>
        </w:rPr>
        <w:t>Επιτροπή Διοίκηση του έργου</w:t>
      </w:r>
      <w:r w:rsidRPr="007D4FA8">
        <w:rPr>
          <w:bCs/>
          <w:i w:val="0"/>
          <w:sz w:val="20"/>
          <w:lang w:val="el-GR"/>
        </w:rPr>
        <w:t xml:space="preserve">, για την προώθηση της πληρωμής του </w:t>
      </w:r>
      <w:r w:rsidR="00EB3D76">
        <w:rPr>
          <w:bCs/>
          <w:i w:val="0"/>
          <w:sz w:val="20"/>
          <w:lang w:val="el-GR"/>
        </w:rPr>
        <w:t>ΑΝΑΔΟΧΟΥ</w:t>
      </w:r>
      <w:r w:rsidRPr="007D4FA8">
        <w:rPr>
          <w:bCs/>
          <w:i w:val="0"/>
          <w:sz w:val="20"/>
          <w:lang w:val="el-GR"/>
        </w:rPr>
        <w:t>.</w:t>
      </w:r>
    </w:p>
    <w:p w:rsidR="00CD47E0" w:rsidRDefault="00AE7E51" w:rsidP="00AE7E51">
      <w:pPr>
        <w:pStyle w:val="Header"/>
        <w:pBdr>
          <w:bottom w:val="none" w:sz="0" w:space="0" w:color="auto"/>
        </w:pBdr>
        <w:spacing w:line="288" w:lineRule="auto"/>
        <w:rPr>
          <w:bCs/>
          <w:i w:val="0"/>
          <w:sz w:val="20"/>
          <w:lang w:val="el-GR"/>
        </w:rPr>
      </w:pPr>
      <w:r w:rsidRPr="007D4FA8">
        <w:rPr>
          <w:bCs/>
          <w:i w:val="0"/>
          <w:sz w:val="20"/>
          <w:lang w:val="el-GR"/>
        </w:rPr>
        <w:tab/>
      </w:r>
    </w:p>
    <w:p w:rsidR="00AE7E51" w:rsidRPr="007D4FA8" w:rsidRDefault="00AE7E51" w:rsidP="00AE7E51">
      <w:pPr>
        <w:pStyle w:val="Header"/>
        <w:pBdr>
          <w:bottom w:val="none" w:sz="0" w:space="0" w:color="auto"/>
        </w:pBdr>
        <w:spacing w:line="288" w:lineRule="auto"/>
        <w:rPr>
          <w:bCs/>
          <w:i w:val="0"/>
          <w:sz w:val="20"/>
          <w:lang w:val="el-GR"/>
        </w:rPr>
      </w:pPr>
      <w:r w:rsidRPr="007D4FA8">
        <w:rPr>
          <w:bCs/>
          <w:i w:val="0"/>
          <w:sz w:val="20"/>
          <w:lang w:val="el-GR"/>
        </w:rPr>
        <w:t xml:space="preserve">6. Κατά τη λήξη της Σύμβασης και μετά την υποβολή και έγκριση της τελευταίας </w:t>
      </w:r>
      <w:r>
        <w:rPr>
          <w:bCs/>
          <w:i w:val="0"/>
          <w:sz w:val="20"/>
          <w:lang w:val="el-GR"/>
        </w:rPr>
        <w:t>μην</w:t>
      </w:r>
      <w:r w:rsidRPr="007D4FA8">
        <w:rPr>
          <w:bCs/>
          <w:i w:val="0"/>
          <w:sz w:val="20"/>
          <w:lang w:val="el-GR"/>
        </w:rPr>
        <w:t>ιαίας απολογιστικής έκθεσης, η Επιτροπή θα εκδώσει Πρωτόκολλο Ολοκλήρωσης και Οριστικής Παραλαβής του Έργου, με το οποίο πιστοποιείται και η λήξη της Σύμβασης. Το Πρωτόκολλο Οριστικής Παραλαβής των υπηρεσιών του Αναδόχου, είναι απαραίτητο για την επιστροφή της εγγυητικής επιστολής καλής εκτέλεσης.</w:t>
      </w:r>
    </w:p>
    <w:p w:rsidR="00AE7E51" w:rsidRPr="007D4FA8" w:rsidRDefault="00AE7E51" w:rsidP="00AE7E51">
      <w:pPr>
        <w:pStyle w:val="BodyText3"/>
        <w:spacing w:before="0" w:line="288" w:lineRule="auto"/>
        <w:jc w:val="both"/>
        <w:rPr>
          <w:rFonts w:ascii="Verdana" w:hAnsi="Verdana" w:cs="Times New Roman"/>
          <w:b w:val="0"/>
          <w:bCs w:val="0"/>
          <w:sz w:val="20"/>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65" w:name="_Toc306638453"/>
      <w:r w:rsidRPr="007D4FA8">
        <w:rPr>
          <w:rFonts w:ascii="Verdana" w:hAnsi="Verdana"/>
          <w:szCs w:val="20"/>
        </w:rPr>
        <w:t>ΑΡΘΡΟ 10. ΛΥΣΗ, ΚΑΤΑΓΓΕΛΙΑ ΤΗΣ ΣΥΜΒΑΣΗΣ</w:t>
      </w:r>
      <w:bookmarkEnd w:id="165"/>
      <w:r w:rsidRPr="007D4FA8">
        <w:rPr>
          <w:rFonts w:ascii="Verdana" w:hAnsi="Verdana"/>
          <w:szCs w:val="20"/>
        </w:rPr>
        <w:t xml:space="preserve">  </w:t>
      </w:r>
    </w:p>
    <w:p w:rsidR="005406AA" w:rsidRDefault="005406AA" w:rsidP="005406AA">
      <w:pPr>
        <w:spacing w:before="0" w:line="288" w:lineRule="auto"/>
        <w:ind w:left="720"/>
        <w:rPr>
          <w:lang w:val="el-GR"/>
        </w:rPr>
      </w:pPr>
    </w:p>
    <w:p w:rsidR="0058511C" w:rsidRPr="0058511C" w:rsidRDefault="0058511C" w:rsidP="0058511C">
      <w:pPr>
        <w:numPr>
          <w:ilvl w:val="0"/>
          <w:numId w:val="12"/>
        </w:numPr>
        <w:spacing w:before="0" w:line="288" w:lineRule="auto"/>
        <w:rPr>
          <w:lang w:val="el-GR"/>
        </w:rPr>
      </w:pPr>
      <w:r w:rsidRPr="0058511C">
        <w:rPr>
          <w:lang w:val="el-GR"/>
        </w:rPr>
        <w:t>Η Αναθέτουσα Αρχή δικαιούται να καταγγείλει τη Σύμβαση σε οποιαδήποτε από τις ακόλουθες περιπτώσεις:</w:t>
      </w:r>
    </w:p>
    <w:p w:rsidR="0058511C" w:rsidRPr="0058511C" w:rsidRDefault="0058511C" w:rsidP="0058511C">
      <w:pPr>
        <w:spacing w:before="0" w:line="288" w:lineRule="auto"/>
        <w:ind w:left="360"/>
        <w:rPr>
          <w:lang w:val="el-GR"/>
        </w:rPr>
      </w:pPr>
      <w:r w:rsidRPr="0058511C">
        <w:rPr>
          <w:lang w:val="el-GR"/>
        </w:rPr>
        <w:t xml:space="preserve">α) ο </w:t>
      </w:r>
      <w:r w:rsidR="00AD1EFF">
        <w:rPr>
          <w:lang w:val="el-GR"/>
        </w:rPr>
        <w:t>ΑΝΑΔΟΧΟΣ</w:t>
      </w:r>
      <w:r w:rsidRPr="0058511C">
        <w:rPr>
          <w:lang w:val="el-GR"/>
        </w:rPr>
        <w:t xml:space="preserve"> δεν υλοποιεί το Έργο με τον τρόπο που ορίζεται στη Σύμβαση, παρά τις προς τούτο επανειλημμένες οχλήσεις της Αναθέτουσας Αρχής.</w:t>
      </w:r>
    </w:p>
    <w:p w:rsidR="0058511C" w:rsidRPr="0058511C" w:rsidRDefault="0058511C" w:rsidP="0058511C">
      <w:pPr>
        <w:spacing w:before="0" w:line="288" w:lineRule="auto"/>
        <w:ind w:left="360"/>
        <w:rPr>
          <w:lang w:val="el-GR"/>
        </w:rPr>
      </w:pPr>
      <w:r w:rsidRPr="0058511C">
        <w:rPr>
          <w:lang w:val="el-GR"/>
        </w:rPr>
        <w:t xml:space="preserve">β) ο </w:t>
      </w:r>
      <w:r w:rsidR="00AD1EFF">
        <w:rPr>
          <w:lang w:val="el-GR"/>
        </w:rPr>
        <w:t>ΑΝΑΔΟΧΟΣ</w:t>
      </w:r>
      <w:r w:rsidRPr="0058511C">
        <w:rPr>
          <w:lang w:val="el-GR"/>
        </w:rPr>
        <w:t xml:space="preserve"> αρνείται ή αμελεί να εκτελέσει Διοικητικές Εντολές</w:t>
      </w:r>
    </w:p>
    <w:p w:rsidR="0058511C" w:rsidRPr="0058511C" w:rsidRDefault="0058511C" w:rsidP="0058511C">
      <w:pPr>
        <w:spacing w:before="0" w:line="288" w:lineRule="auto"/>
        <w:ind w:left="360"/>
        <w:rPr>
          <w:lang w:val="el-GR"/>
        </w:rPr>
      </w:pPr>
      <w:r w:rsidRPr="0058511C">
        <w:rPr>
          <w:lang w:val="el-GR"/>
        </w:rPr>
        <w:t xml:space="preserve">γ) ο </w:t>
      </w:r>
      <w:r w:rsidR="00AD1EFF">
        <w:rPr>
          <w:lang w:val="el-GR"/>
        </w:rPr>
        <w:t>ΑΝΑΔΟΧΟΣ</w:t>
      </w:r>
      <w:r w:rsidRPr="0058511C">
        <w:rPr>
          <w:lang w:val="el-GR"/>
        </w:rPr>
        <w:t xml:space="preserve"> εκχωρεί τη Σύμβαση ή αναθέτει εργασίες υπεργολαβικά χωρίς την άδεια της Αναθέτουσας Αρχής </w:t>
      </w:r>
    </w:p>
    <w:p w:rsidR="0058511C" w:rsidRPr="0058511C" w:rsidRDefault="0058511C" w:rsidP="0058511C">
      <w:pPr>
        <w:spacing w:before="0" w:line="288" w:lineRule="auto"/>
        <w:ind w:left="360"/>
        <w:rPr>
          <w:lang w:val="el-GR"/>
        </w:rPr>
      </w:pPr>
      <w:r w:rsidRPr="0058511C">
        <w:rPr>
          <w:lang w:val="el-GR"/>
        </w:rPr>
        <w:t xml:space="preserve">δ) Ο </w:t>
      </w:r>
      <w:r w:rsidR="00AD1EFF">
        <w:rPr>
          <w:lang w:val="el-GR"/>
        </w:rPr>
        <w:t>ΑΝΑΔΟΧΟΣ</w:t>
      </w:r>
      <w:r w:rsidRPr="0058511C">
        <w:rPr>
          <w:lang w:val="el-GR"/>
        </w:rPr>
        <w:t xml:space="preserve"> πτωχεύσει, τεθεί υπό αναγκαστική  διαχείριση ή εκκαθάριση, λυθεί ή ανακληθεί η άδεια λειτουργίας του ή γίνουν πράξεις αναγκαστικής εκτελέσεως σε βάρος του, στο σύνολο ή σε σημαντικό μέρος των περιουσιακών του στοιχείων.</w:t>
      </w:r>
    </w:p>
    <w:p w:rsidR="0058511C" w:rsidRPr="0058511C" w:rsidRDefault="0058511C" w:rsidP="0058511C">
      <w:pPr>
        <w:spacing w:before="0" w:line="288" w:lineRule="auto"/>
        <w:ind w:left="360"/>
        <w:rPr>
          <w:lang w:val="el-GR"/>
        </w:rPr>
      </w:pPr>
      <w:r w:rsidRPr="0058511C">
        <w:rPr>
          <w:lang w:val="el-GR"/>
        </w:rPr>
        <w:t>ε)  εκδίδεται αμετάκλητη απόφαση κατά του Αναδόχου για αδίκημα σχετικό με την άσκηση του επαγγέλματός του</w:t>
      </w:r>
    </w:p>
    <w:p w:rsidR="0058511C" w:rsidRPr="0058511C" w:rsidRDefault="0058511C" w:rsidP="0058511C">
      <w:pPr>
        <w:numPr>
          <w:ilvl w:val="0"/>
          <w:numId w:val="12"/>
        </w:numPr>
        <w:spacing w:before="0" w:line="288" w:lineRule="auto"/>
        <w:rPr>
          <w:lang w:val="el-GR"/>
        </w:rPr>
      </w:pPr>
      <w:r w:rsidRPr="0058511C">
        <w:rPr>
          <w:lang w:val="el-GR"/>
        </w:rPr>
        <w:lastRenderedPageBreak/>
        <w:t>Τα αποτελέσματα της καταγγελίας επέρχονται από την περιέλευση στον Ανάδοχο της εκ μέρους της Αναθέτουσας Αρχής καταγγελίας. Κατ’ εξαίρεση, η Αναθέτουσα Αρχή δύναται, κατ’ ενάσκηση διακριτικής της ευχέρειας, για όσες από τις περιπτώσεις καταγγελίας είναι αυτό δυνατό, να τάξει εύλογη (κατ’ αυτήν) προθεσμία θεραπείας της παραβάσεως, οπότε τα αποτελέσματα της καταγγελίας επέρχονται αυτόματα με την πάροδο της ταχθείσας προθεσμίας, εκτός εάν η Αναθέτουσα Αρχή γνωστοποιήσει εγγράφως προς τον Ανάδοχο ότι θεωρεί την παράβαση θεραπευθείσα.</w:t>
      </w:r>
    </w:p>
    <w:p w:rsidR="0058511C" w:rsidRPr="0058511C" w:rsidRDefault="0058511C" w:rsidP="0058511C">
      <w:pPr>
        <w:numPr>
          <w:ilvl w:val="0"/>
          <w:numId w:val="12"/>
        </w:numPr>
        <w:spacing w:before="0" w:line="288" w:lineRule="auto"/>
        <w:rPr>
          <w:lang w:val="el-GR"/>
        </w:rPr>
      </w:pPr>
      <w:r w:rsidRPr="0058511C">
        <w:rPr>
          <w:lang w:val="el-GR"/>
        </w:rPr>
        <w:t xml:space="preserve">Με την μετά από καταγγελία της Αναθέτουσας Αρχής λύση της Σύμβασης, ο </w:t>
      </w:r>
      <w:r w:rsidR="00AD1EFF">
        <w:rPr>
          <w:lang w:val="el-GR"/>
        </w:rPr>
        <w:t>ΑΝΑΔΟΧΟΣ</w:t>
      </w:r>
      <w:r w:rsidRPr="0058511C">
        <w:rPr>
          <w:lang w:val="el-GR"/>
        </w:rPr>
        <w:t xml:space="preserve"> υποχρεούται:</w:t>
      </w:r>
    </w:p>
    <w:p w:rsidR="0058511C" w:rsidRPr="0058511C" w:rsidRDefault="0058511C" w:rsidP="0058511C">
      <w:pPr>
        <w:spacing w:before="0" w:line="288" w:lineRule="auto"/>
        <w:ind w:left="360"/>
        <w:rPr>
          <w:lang w:val="el-GR"/>
        </w:rPr>
      </w:pPr>
      <w:r w:rsidRPr="0058511C">
        <w:rPr>
          <w:lang w:val="el-GR"/>
        </w:rPr>
        <w:t>α)</w:t>
      </w:r>
      <w:r w:rsidRPr="0058511C">
        <w:rPr>
          <w:lang w:val="el-GR"/>
        </w:rPr>
        <w:tab/>
        <w:t>Να απόσχει από την διενέργεια οποιασδήποτε εργασίας, έργου, παροχής υπηρεσιών ή εκτέλεσης υποχρεώσεώς του που πηγάζει από τη Σύμβαση, πλην εκείνων που  επιβάλλονται για την διασφάλιση  προϊόντων, εργασιών και εγκαταστάσεων.</w:t>
      </w:r>
    </w:p>
    <w:p w:rsidR="0058511C" w:rsidRPr="0058511C" w:rsidRDefault="0058511C" w:rsidP="0058511C">
      <w:pPr>
        <w:spacing w:before="0" w:line="288" w:lineRule="auto"/>
        <w:ind w:left="360"/>
        <w:rPr>
          <w:lang w:val="el-GR"/>
        </w:rPr>
      </w:pPr>
      <w:r w:rsidRPr="0058511C">
        <w:rPr>
          <w:lang w:val="el-GR"/>
        </w:rPr>
        <w:t>β)</w:t>
      </w:r>
      <w:r w:rsidRPr="0058511C">
        <w:rPr>
          <w:lang w:val="el-GR"/>
        </w:rPr>
        <w:tab/>
        <w:t>Να παραδώσει, σε χρόνο που θα προσδιορίσει η Αναθέτουσα Αρχή, όποιο έργο, εργασία ή προϊόν (ολοκληρωμένο ή μη) έχει εκπονήσει ή έχει στην κατοχή του καθώς και τα πάσης φύσεως υποστηρικτικά έγγραφα και μέσα (μαγνητικά ή μη) και να μεριμνήσει όπως οι Υπεργολάβοι και συνεργάτες του πράξουν το ίδιο.</w:t>
      </w:r>
    </w:p>
    <w:p w:rsidR="0058511C" w:rsidRPr="0058511C" w:rsidRDefault="0058511C" w:rsidP="0058511C">
      <w:pPr>
        <w:spacing w:before="0" w:line="288" w:lineRule="auto"/>
        <w:ind w:left="360"/>
        <w:rPr>
          <w:lang w:val="el-GR"/>
        </w:rPr>
      </w:pPr>
      <w:r w:rsidRPr="0058511C">
        <w:rPr>
          <w:lang w:val="el-GR"/>
        </w:rPr>
        <w:t>γ)</w:t>
      </w:r>
      <w:r w:rsidRPr="0058511C">
        <w:rPr>
          <w:lang w:val="el-GR"/>
        </w:rPr>
        <w:tab/>
        <w:t>Να παραδώσει στην Αναθέτουσα Αρχή κάθε εξοπλισμό, υλικά  ή άλλα αγαθά που αφορούν άμεσα ή έμμεσα το Έργο και ευρίσκονται στην κατοχή του, εγγυώμενος ότι οι Υπεργολάβοι και συνεργάτες του θα πράξουν  το ίδιο.</w:t>
      </w:r>
    </w:p>
    <w:p w:rsidR="0058511C" w:rsidRPr="0058511C" w:rsidRDefault="0058511C" w:rsidP="0058511C">
      <w:pPr>
        <w:numPr>
          <w:ilvl w:val="0"/>
          <w:numId w:val="12"/>
        </w:numPr>
        <w:spacing w:before="0" w:line="288" w:lineRule="auto"/>
        <w:rPr>
          <w:lang w:val="el-GR"/>
        </w:rPr>
      </w:pPr>
      <w:r w:rsidRPr="0058511C">
        <w:rPr>
          <w:lang w:val="el-GR"/>
        </w:rPr>
        <w:t>Το συντομότερο δυνατό μετά την καταγγελία της Σύμβασης, η Αναθέτουσα Αρχή βεβαιώνει την αξία του παρασχεθέντος μέρους του Έργου καθώς και κάθε οφειλή έναντι του Αναδόχου κατά την ημερομηνία καταγγελίας.</w:t>
      </w:r>
    </w:p>
    <w:p w:rsidR="0058511C" w:rsidRPr="0058511C" w:rsidRDefault="0058511C" w:rsidP="0058511C">
      <w:pPr>
        <w:numPr>
          <w:ilvl w:val="0"/>
          <w:numId w:val="12"/>
        </w:numPr>
        <w:spacing w:before="0" w:line="288" w:lineRule="auto"/>
        <w:rPr>
          <w:lang w:val="el-GR"/>
        </w:rPr>
      </w:pPr>
      <w:r w:rsidRPr="0058511C">
        <w:rPr>
          <w:lang w:val="el-GR"/>
        </w:rPr>
        <w:t>Η Αναθέτουσα Αρχή αναστέλλει την καταβολή οποιουδήποτε ποσού πληρωτέου σύμφωνα με  την Σύμβαση προς τον Ανάδοχο μέχρις εκκαθαρίσεως των μεταξύ τους υποχρεώσεων και οι εγγυητικές επιστολές καταπίπτουν.</w:t>
      </w:r>
    </w:p>
    <w:p w:rsidR="0058511C" w:rsidRPr="0058511C" w:rsidRDefault="0058511C" w:rsidP="0058511C">
      <w:pPr>
        <w:numPr>
          <w:ilvl w:val="0"/>
          <w:numId w:val="12"/>
        </w:numPr>
        <w:spacing w:before="0" w:line="288" w:lineRule="auto"/>
        <w:rPr>
          <w:lang w:val="el-GR"/>
        </w:rPr>
      </w:pPr>
      <w:r w:rsidRPr="0058511C">
        <w:rPr>
          <w:lang w:val="el-GR"/>
        </w:rPr>
        <w:t xml:space="preserve">Η Αναθέτουσα Αρχή δύναται να αγοράσει, σε τιμές αγοράς, τα παραδοθέντα ή παραγγελθέντα από τον Ανάδοχο υλικά και αντικείμενα και τις παρασχεθείσες υπηρεσίες που δεν έχει ακόμα πληρώσει, υπό την προϋπόθεση ότι διασφαλίζεται η λειτουργικότητα του έργου. </w:t>
      </w:r>
    </w:p>
    <w:p w:rsidR="0058511C" w:rsidRPr="0058511C" w:rsidRDefault="0058511C" w:rsidP="0058511C">
      <w:pPr>
        <w:numPr>
          <w:ilvl w:val="0"/>
          <w:numId w:val="12"/>
        </w:numPr>
        <w:spacing w:before="0" w:line="288" w:lineRule="auto"/>
        <w:rPr>
          <w:lang w:val="el-GR"/>
        </w:rPr>
      </w:pPr>
      <w:r w:rsidRPr="0058511C">
        <w:rPr>
          <w:lang w:val="el-GR"/>
        </w:rPr>
        <w:t>Η Αναθέτουσα Αρχή δικαιούται να απαιτήσει πρόσθετα από τον Ανάδοχο αποζημίωση για κάθε ζημία που υπέστη μέχρι του ανώτατου ποσού της Συμβατικής Τιμής που αντιστοιχεί στην αξία του τμήματος του Έργου που δεν μπορεί, λόγω πλημμελούς εκτελέσεως της Σύμβασης, να χρησιμοποιηθεί για τον προοριζόμενο σκοπό.</w:t>
      </w:r>
    </w:p>
    <w:p w:rsidR="0058511C" w:rsidRPr="0058511C" w:rsidRDefault="0058511C" w:rsidP="00D772C5">
      <w:pPr>
        <w:numPr>
          <w:ilvl w:val="0"/>
          <w:numId w:val="12"/>
        </w:numPr>
        <w:spacing w:before="0" w:line="288" w:lineRule="auto"/>
        <w:rPr>
          <w:lang w:val="el-GR"/>
        </w:rPr>
      </w:pPr>
      <w:r w:rsidRPr="0058511C">
        <w:rPr>
          <w:lang w:val="el-GR"/>
        </w:rPr>
        <w:t xml:space="preserve">Ο </w:t>
      </w:r>
      <w:r w:rsidR="00AD1EFF">
        <w:rPr>
          <w:lang w:val="el-GR"/>
        </w:rPr>
        <w:t>ΑΝΑΔΟΧΟΣ</w:t>
      </w:r>
      <w:r w:rsidRPr="0058511C">
        <w:rPr>
          <w:lang w:val="el-GR"/>
        </w:rPr>
        <w:t xml:space="preserve"> μπορεί να καταγγείλει τη Σύμβαση, αφού ειδοποιήσει την Αναθέτουσα Αρχή τριάντα (30) ημέρες πριν, εφόσον αυτή μεταθέτει το χρονοδιάγραμμα υλοποίησης του Έργου για χρονικό διάστημα μεγαλύτερο του συνολικά προβλεπόμενου στη Σύμβαση, για λόγους που δεν προβλέπονται στη Σύμβαση και δεν οφείλονται σε υπαιτιότητα του Αναδόχου.</w:t>
      </w:r>
      <w:r w:rsidR="00D772C5">
        <w:rPr>
          <w:lang w:val="el-GR"/>
        </w:rPr>
        <w:t xml:space="preserve"> </w:t>
      </w:r>
      <w:r w:rsidRPr="0058511C">
        <w:rPr>
          <w:lang w:val="el-GR"/>
        </w:rPr>
        <w:t>Στην περίπτωση τέτοιας καταγγελίας, η Αναθέτουσα Αρχή αποζημιώνει τον προμηθευτή για κάθε απώλεια ή ζημία που έχει ενδεχομένως υποστεί.</w:t>
      </w:r>
    </w:p>
    <w:p w:rsidR="00AE7E51" w:rsidRPr="007D4FA8" w:rsidRDefault="00AE7E51" w:rsidP="00AE7E51">
      <w:pPr>
        <w:spacing w:before="0" w:line="288" w:lineRule="auto"/>
        <w:rPr>
          <w:b/>
          <w:bCs/>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66" w:name="_Toc306638454"/>
      <w:r w:rsidRPr="007D4FA8">
        <w:rPr>
          <w:rFonts w:ascii="Verdana" w:hAnsi="Verdana"/>
          <w:szCs w:val="20"/>
        </w:rPr>
        <w:t>ΑΡΘΡΟ 11. ΔΙΑΚΟΠΗ ΕΚΤΕΛΕΣΗΣ ΤΗΣ ΣΥΜΒΑΣΗΣ</w:t>
      </w:r>
      <w:bookmarkEnd w:id="166"/>
      <w:r w:rsidRPr="007D4FA8">
        <w:rPr>
          <w:rFonts w:ascii="Verdana" w:hAnsi="Verdana"/>
          <w:szCs w:val="20"/>
        </w:rPr>
        <w:t xml:space="preserve">  </w:t>
      </w:r>
    </w:p>
    <w:p w:rsidR="005406AA" w:rsidRDefault="005406AA" w:rsidP="005406AA">
      <w:pPr>
        <w:spacing w:before="0" w:line="288" w:lineRule="auto"/>
        <w:ind w:left="720"/>
        <w:rPr>
          <w:lang w:val="el-GR"/>
        </w:rPr>
      </w:pPr>
    </w:p>
    <w:p w:rsidR="00AE7E51" w:rsidRPr="007D4FA8" w:rsidRDefault="00AE7E51" w:rsidP="007652BE">
      <w:pPr>
        <w:numPr>
          <w:ilvl w:val="0"/>
          <w:numId w:val="85"/>
        </w:numPr>
        <w:spacing w:before="0" w:line="288" w:lineRule="auto"/>
        <w:rPr>
          <w:lang w:val="el-GR"/>
        </w:rPr>
      </w:pPr>
      <w:r w:rsidRPr="007D4FA8">
        <w:rPr>
          <w:lang w:val="el-GR"/>
        </w:rPr>
        <w:t xml:space="preserve">Η Αναθέτουσα Αρχή διατηρεί υπέρ αυτής το δικαίωμα να διακόπτει την εφαρμογή μέρους ή ολόκληρης της </w:t>
      </w:r>
      <w:r w:rsidR="005366B3">
        <w:rPr>
          <w:lang w:val="el-GR"/>
        </w:rPr>
        <w:t>σ</w:t>
      </w:r>
      <w:r w:rsidR="005366B3" w:rsidRPr="007D4FA8">
        <w:rPr>
          <w:lang w:val="el-GR"/>
        </w:rPr>
        <w:t>ύμβασης</w:t>
      </w:r>
      <w:r w:rsidRPr="007D4FA8">
        <w:rPr>
          <w:lang w:val="el-GR"/>
        </w:rPr>
        <w:t xml:space="preserve">, με έγγραφη γνωστοποίηση προς τον </w:t>
      </w:r>
      <w:r w:rsidR="005366B3" w:rsidRPr="007D4FA8">
        <w:rPr>
          <w:lang w:val="el-GR"/>
        </w:rPr>
        <w:t>Α</w:t>
      </w:r>
      <w:r w:rsidR="005366B3">
        <w:rPr>
          <w:lang w:val="el-GR"/>
        </w:rPr>
        <w:t>ΝΑΔΟΧΟ</w:t>
      </w:r>
      <w:r w:rsidRPr="007D4FA8">
        <w:rPr>
          <w:lang w:val="el-GR"/>
        </w:rPr>
        <w:t>, στην οποία προσδιορίζονται οι λόγοι που καθιστούν αναγκαία τη διακοπή, η ημερομηνία έναρξης της διακοπής και η πιθανολογούμενη διάρκειά της.</w:t>
      </w:r>
    </w:p>
    <w:p w:rsidR="00AE7E51" w:rsidRPr="007D4FA8" w:rsidRDefault="00AE7E51" w:rsidP="007652BE">
      <w:pPr>
        <w:numPr>
          <w:ilvl w:val="0"/>
          <w:numId w:val="85"/>
        </w:numPr>
        <w:spacing w:before="0" w:line="288" w:lineRule="auto"/>
        <w:rPr>
          <w:lang w:val="el-GR"/>
        </w:rPr>
      </w:pPr>
      <w:r w:rsidRPr="007D4FA8">
        <w:rPr>
          <w:lang w:val="el-GR"/>
        </w:rPr>
        <w:t xml:space="preserve">Από την ημερομηνία έναρξης της διακοπής ο </w:t>
      </w:r>
      <w:r w:rsidR="005366B3" w:rsidRPr="007D4FA8">
        <w:rPr>
          <w:lang w:val="el-GR"/>
        </w:rPr>
        <w:t>Α</w:t>
      </w:r>
      <w:r w:rsidR="005366B3">
        <w:rPr>
          <w:lang w:val="el-GR"/>
        </w:rPr>
        <w:t>ΝΑΔΟΧΟΣ</w:t>
      </w:r>
      <w:r w:rsidR="005366B3" w:rsidRPr="007D4FA8">
        <w:rPr>
          <w:lang w:val="el-GR"/>
        </w:rPr>
        <w:t xml:space="preserve"> </w:t>
      </w:r>
      <w:r w:rsidRPr="007D4FA8">
        <w:rPr>
          <w:lang w:val="el-GR"/>
        </w:rPr>
        <w:t>απαλλάσσεται εκείνων των συμβατικών του υποχρεώσεων, η εκπλήρωση των οποίων έχει ανασταλεί, και οφείλει να λάβει όλα τα ενδεικνυόμενα μέτρα για τον περιορισμό των δαπανών αυτού και της Αναθέτουσας Αρχής.</w:t>
      </w:r>
    </w:p>
    <w:p w:rsidR="00AE7E51" w:rsidRPr="007D4FA8" w:rsidRDefault="00AE7E51" w:rsidP="007652BE">
      <w:pPr>
        <w:numPr>
          <w:ilvl w:val="0"/>
          <w:numId w:val="85"/>
        </w:numPr>
        <w:spacing w:before="0" w:line="288" w:lineRule="auto"/>
        <w:rPr>
          <w:lang w:val="el-GR"/>
        </w:rPr>
      </w:pPr>
      <w:r w:rsidRPr="007D4FA8">
        <w:rPr>
          <w:lang w:val="el-GR"/>
        </w:rPr>
        <w:t>Μετά την άρση των λόγων που υπέβαλαν την διακοπή, η Αναθέτουσα Αρχή υποχρεούται να ειδοποιήσει αμέσως τον Ανάδοχο εγγράφως.</w:t>
      </w:r>
    </w:p>
    <w:p w:rsidR="00AE7E51" w:rsidRPr="007D4FA8" w:rsidRDefault="00AE7E51" w:rsidP="00AE7E51">
      <w:pPr>
        <w:pStyle w:val="Normal2"/>
        <w:tabs>
          <w:tab w:val="left" w:pos="284"/>
        </w:tabs>
        <w:spacing w:before="0" w:line="288" w:lineRule="auto"/>
        <w:ind w:left="360"/>
        <w:rPr>
          <w:rFonts w:ascii="Verdana" w:hAnsi="Verdana"/>
          <w:lang w:val="el-GR"/>
        </w:rPr>
      </w:pPr>
      <w:bookmarkStart w:id="167" w:name="_Toc450397911"/>
      <w:bookmarkStart w:id="168" w:name="_Toc450398152"/>
      <w:bookmarkStart w:id="169" w:name="_Toc450402789"/>
      <w:bookmarkStart w:id="170" w:name="_Toc456326030"/>
      <w:bookmarkStart w:id="171" w:name="_Toc456326502"/>
      <w:bookmarkStart w:id="172" w:name="_Toc457285274"/>
      <w:bookmarkStart w:id="173" w:name="_Toc457285408"/>
      <w:bookmarkStart w:id="174" w:name="_Toc519914702"/>
      <w:bookmarkStart w:id="175" w:name="_Toc519923630"/>
      <w:bookmarkStart w:id="176" w:name="_Toc22450395"/>
      <w:bookmarkStart w:id="177" w:name="_Toc22452281"/>
      <w:bookmarkStart w:id="178" w:name="_Toc24780643"/>
      <w:bookmarkStart w:id="179" w:name="_Toc25042017"/>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80" w:name="_Toc306638455"/>
      <w:r w:rsidRPr="007D4FA8">
        <w:rPr>
          <w:rFonts w:ascii="Verdana" w:hAnsi="Verdana"/>
          <w:szCs w:val="20"/>
        </w:rPr>
        <w:t>ΑΡΘΡΟ 12. ΕΚΠΤΩΣΗ ΑΝΑΔΟΧΟΥ</w:t>
      </w:r>
      <w:bookmarkEnd w:id="180"/>
      <w:r w:rsidRPr="007D4FA8">
        <w:rPr>
          <w:rFonts w:ascii="Verdana" w:hAnsi="Verdana"/>
          <w:szCs w:val="20"/>
        </w:rPr>
        <w:t xml:space="preserve">  </w:t>
      </w:r>
    </w:p>
    <w:bookmarkEnd w:id="167"/>
    <w:bookmarkEnd w:id="168"/>
    <w:bookmarkEnd w:id="169"/>
    <w:bookmarkEnd w:id="170"/>
    <w:bookmarkEnd w:id="171"/>
    <w:bookmarkEnd w:id="172"/>
    <w:bookmarkEnd w:id="173"/>
    <w:bookmarkEnd w:id="174"/>
    <w:bookmarkEnd w:id="175"/>
    <w:bookmarkEnd w:id="176"/>
    <w:bookmarkEnd w:id="177"/>
    <w:bookmarkEnd w:id="178"/>
    <w:bookmarkEnd w:id="179"/>
    <w:p w:rsidR="005406AA" w:rsidRDefault="005406AA" w:rsidP="005406AA">
      <w:pPr>
        <w:spacing w:before="0" w:line="288" w:lineRule="auto"/>
        <w:ind w:left="720"/>
        <w:rPr>
          <w:lang w:val="el-GR"/>
        </w:rPr>
      </w:pPr>
    </w:p>
    <w:p w:rsidR="00AE7E51" w:rsidRPr="007D4FA8" w:rsidRDefault="00AE7E51" w:rsidP="007652BE">
      <w:pPr>
        <w:numPr>
          <w:ilvl w:val="0"/>
          <w:numId w:val="29"/>
        </w:numPr>
        <w:spacing w:before="0" w:line="288" w:lineRule="auto"/>
        <w:rPr>
          <w:lang w:val="el-GR"/>
        </w:rPr>
      </w:pPr>
      <w:r w:rsidRPr="007D4FA8">
        <w:rPr>
          <w:lang w:val="el-GR"/>
        </w:rPr>
        <w:t xml:space="preserve">Η Αναθέτουσα Αρχή έχει το δικαίωμα να κηρύξει έκπτωτο τον </w:t>
      </w:r>
      <w:r w:rsidR="005366B3" w:rsidRPr="007D4FA8">
        <w:rPr>
          <w:lang w:val="el-GR"/>
        </w:rPr>
        <w:t>Α</w:t>
      </w:r>
      <w:r w:rsidR="005366B3">
        <w:rPr>
          <w:lang w:val="el-GR"/>
        </w:rPr>
        <w:t>ΝΑΔΟΧΟ</w:t>
      </w:r>
      <w:r w:rsidRPr="007D4FA8">
        <w:rPr>
          <w:lang w:val="el-GR"/>
        </w:rPr>
        <w:t xml:space="preserve">, χωρίς να καταβάλει οποιαδήποτε αποζημίωση, αν αυτός δεν εκπληρώνει ή εκπληρώνει πλημμελώς τις συμβατικές του υποχρεώσεις ή παραβιάζει ουσιώδη όρο της σύμβασης, από αποκλειστική υπαιτιότητα του </w:t>
      </w:r>
      <w:r w:rsidR="005366B3" w:rsidRPr="007D4FA8">
        <w:rPr>
          <w:lang w:val="el-GR"/>
        </w:rPr>
        <w:t>Α</w:t>
      </w:r>
      <w:r w:rsidR="005366B3">
        <w:rPr>
          <w:lang w:val="el-GR"/>
        </w:rPr>
        <w:t>ΝΑΔΟΧΟΥ</w:t>
      </w:r>
      <w:r w:rsidRPr="007D4FA8">
        <w:rPr>
          <w:lang w:val="el-GR"/>
        </w:rPr>
        <w:t>.</w:t>
      </w:r>
    </w:p>
    <w:p w:rsidR="00AE7E51" w:rsidRPr="007D4FA8" w:rsidRDefault="00AE7E51" w:rsidP="007652BE">
      <w:pPr>
        <w:numPr>
          <w:ilvl w:val="0"/>
          <w:numId w:val="29"/>
        </w:numPr>
        <w:spacing w:before="0" w:line="288" w:lineRule="auto"/>
        <w:rPr>
          <w:lang w:val="el-GR"/>
        </w:rPr>
      </w:pPr>
      <w:r w:rsidRPr="007D4FA8">
        <w:rPr>
          <w:lang w:val="el-GR"/>
        </w:rPr>
        <w:t>Ακόμη, σε περίπτωση πλημμελούς εκτέλεσης του έργου, η Αναθέτουσα Αρχή διατηρεί το δικαίωμα μη καταβολής μέρους ή όλης της αποζημίωσης που αφορά στο συγκεκριμένο έργο.</w:t>
      </w:r>
    </w:p>
    <w:p w:rsidR="00AE7E51" w:rsidRPr="007D4FA8" w:rsidRDefault="00AE7E51" w:rsidP="007652BE">
      <w:pPr>
        <w:numPr>
          <w:ilvl w:val="0"/>
          <w:numId w:val="29"/>
        </w:numPr>
        <w:spacing w:before="0" w:line="288" w:lineRule="auto"/>
        <w:rPr>
          <w:lang w:val="el-GR"/>
        </w:rPr>
      </w:pPr>
      <w:r w:rsidRPr="007D4FA8">
        <w:rPr>
          <w:lang w:val="el-GR"/>
        </w:rPr>
        <w:t>Για τη διαδικασία και τις συνέπειες της έκπτωσης εφαρμόζονται, αναλογικά, οι διατάξεις του Π.Δ. 118/07 (ΦΕΚ Α/150/07).</w:t>
      </w:r>
    </w:p>
    <w:p w:rsidR="00AE7E51" w:rsidRPr="007D4FA8" w:rsidRDefault="00AE7E51" w:rsidP="00AE7E51">
      <w:pPr>
        <w:spacing w:before="0" w:line="288" w:lineRule="auto"/>
        <w:rPr>
          <w:b/>
          <w:bCs/>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81" w:name="_Toc306638456"/>
      <w:r w:rsidRPr="007D4FA8">
        <w:rPr>
          <w:rFonts w:ascii="Verdana" w:hAnsi="Verdana"/>
          <w:szCs w:val="20"/>
        </w:rPr>
        <w:t>ΑΡΘΡΟ 13. ΕΦΑΡΜΟΣΤΕΟ ΔΙΚΑΙΟ – ΔΙΑΙΤΗΣΙΑ</w:t>
      </w:r>
      <w:bookmarkEnd w:id="181"/>
      <w:r w:rsidRPr="007D4FA8">
        <w:rPr>
          <w:rFonts w:ascii="Verdana" w:hAnsi="Verdana"/>
          <w:szCs w:val="20"/>
        </w:rPr>
        <w:t xml:space="preserve">  </w:t>
      </w:r>
    </w:p>
    <w:p w:rsidR="005406AA" w:rsidRDefault="005406AA" w:rsidP="005406AA">
      <w:pPr>
        <w:spacing w:before="0" w:line="288" w:lineRule="auto"/>
        <w:ind w:left="720"/>
        <w:rPr>
          <w:lang w:val="el-GR"/>
        </w:rPr>
      </w:pPr>
    </w:p>
    <w:p w:rsidR="0058511C" w:rsidRPr="0058511C" w:rsidRDefault="0058511C" w:rsidP="007652BE">
      <w:pPr>
        <w:numPr>
          <w:ilvl w:val="0"/>
          <w:numId w:val="30"/>
        </w:numPr>
        <w:spacing w:before="0" w:line="288" w:lineRule="auto"/>
        <w:rPr>
          <w:lang w:val="el-GR"/>
        </w:rPr>
      </w:pPr>
      <w:r w:rsidRPr="0058511C">
        <w:rPr>
          <w:lang w:val="el-GR"/>
        </w:rPr>
        <w:t>Η Σύμβαση διέπεται από το ελληνικό και το κοινοτικό δίκαιο.</w:t>
      </w:r>
    </w:p>
    <w:p w:rsidR="0058511C" w:rsidRPr="0058511C" w:rsidRDefault="0058511C" w:rsidP="007652BE">
      <w:pPr>
        <w:numPr>
          <w:ilvl w:val="0"/>
          <w:numId w:val="30"/>
        </w:numPr>
        <w:spacing w:before="0" w:line="288" w:lineRule="auto"/>
        <w:rPr>
          <w:lang w:val="el-GR"/>
        </w:rPr>
      </w:pPr>
      <w:r w:rsidRPr="0058511C">
        <w:rPr>
          <w:lang w:val="el-GR"/>
        </w:rPr>
        <w:t xml:space="preserve">Η Αναθέτουσα Αρχή και ο </w:t>
      </w:r>
      <w:r w:rsidR="00AD1EFF">
        <w:rPr>
          <w:lang w:val="el-GR"/>
        </w:rPr>
        <w:t>ΑΝΑΔΟΧΟΣ</w:t>
      </w:r>
      <w:r w:rsidRPr="0058511C">
        <w:rPr>
          <w:lang w:val="el-GR"/>
        </w:rPr>
        <w:t xml:space="preserve"> καταβάλλουν κάθε προσπάθεια για τη φιλική επίλυση κάθε διαφοράς σχετικής με τη Σύμβαση που μπορεί να προκύψει μεταξύ τους σχετικά με την ερμηνεία ή την εκτέλεση ή την εφαρμογή της Σύμβασης ή εξ’ αφορμής της, σύμφωνα με τους κανόνες της καλής πίστης και των χρηστών συναλλακτικών ηθών.</w:t>
      </w:r>
    </w:p>
    <w:p w:rsidR="0058511C" w:rsidRPr="0058511C" w:rsidRDefault="0058511C" w:rsidP="007652BE">
      <w:pPr>
        <w:numPr>
          <w:ilvl w:val="0"/>
          <w:numId w:val="30"/>
        </w:numPr>
        <w:spacing w:before="0" w:line="288" w:lineRule="auto"/>
        <w:rPr>
          <w:lang w:val="el-GR"/>
        </w:rPr>
      </w:pPr>
      <w:r w:rsidRPr="0058511C">
        <w:rPr>
          <w:lang w:val="el-GR"/>
        </w:rPr>
        <w:t>Σε περίπτωση που δεν επιτευχθεί φιλική ή διαιτητική επίλυση της διαφοράς μέσα σε χρονική προθεσμία δύο (2) μηνών από την εμφάνιση της διαφοράς, αυτή διευθετείται βάσει της Ελληνικής νομοθεσίας και αρμόδια θα είναι τα Δικαστήρια που εδρεύουν στην Αθήνα.</w:t>
      </w:r>
    </w:p>
    <w:p w:rsidR="00AE7E51" w:rsidRPr="007D4FA8" w:rsidRDefault="005406AA" w:rsidP="00AE7E51">
      <w:pPr>
        <w:spacing w:before="0" w:line="288" w:lineRule="auto"/>
        <w:rPr>
          <w:lang w:val="el-GR"/>
        </w:rPr>
      </w:pPr>
      <w:r>
        <w:rPr>
          <w:lang w:val="el-GR"/>
        </w:rPr>
        <w:br w:type="page"/>
      </w: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82" w:name="_Toc306638457"/>
      <w:r w:rsidRPr="007D4FA8">
        <w:rPr>
          <w:rFonts w:ascii="Verdana" w:hAnsi="Verdana"/>
          <w:szCs w:val="20"/>
        </w:rPr>
        <w:lastRenderedPageBreak/>
        <w:t>ΑΡΘΡΟ 14. ΕΚΧΩΡΗΣΕΙΣ – ΜΕΤΑΒΙΒΑΣΕΙΣ</w:t>
      </w:r>
      <w:bookmarkEnd w:id="182"/>
      <w:r w:rsidRPr="007D4FA8">
        <w:rPr>
          <w:rFonts w:ascii="Verdana" w:hAnsi="Verdana"/>
          <w:szCs w:val="20"/>
        </w:rPr>
        <w:t xml:space="preserve">  </w:t>
      </w:r>
    </w:p>
    <w:p w:rsidR="001D4738" w:rsidRDefault="001D4738" w:rsidP="00AE7E51">
      <w:pPr>
        <w:spacing w:before="0" w:line="288" w:lineRule="auto"/>
        <w:rPr>
          <w:lang w:val="el-GR"/>
        </w:rPr>
      </w:pPr>
    </w:p>
    <w:p w:rsidR="0058511C" w:rsidRPr="0058511C" w:rsidRDefault="0058511C" w:rsidP="007652BE">
      <w:pPr>
        <w:numPr>
          <w:ilvl w:val="0"/>
          <w:numId w:val="84"/>
        </w:numPr>
        <w:spacing w:before="0" w:line="288" w:lineRule="auto"/>
        <w:rPr>
          <w:lang w:val="el-GR"/>
        </w:rPr>
      </w:pPr>
      <w:r w:rsidRPr="0058511C">
        <w:rPr>
          <w:lang w:val="el-GR"/>
        </w:rPr>
        <w:t xml:space="preserve">Ο </w:t>
      </w:r>
      <w:r w:rsidR="00AD1EFF">
        <w:rPr>
          <w:lang w:val="el-GR"/>
        </w:rPr>
        <w:t>ΑΝΑΔΟΧΟΣ</w:t>
      </w:r>
      <w:r w:rsidRPr="0058511C">
        <w:rPr>
          <w:lang w:val="el-GR"/>
        </w:rPr>
        <w:t xml:space="preserve"> δεν δικαιούται να εκχωρήσει ή μεταβιβάσει σε οποιονδήποτε τρίτο τη Σύμβαση ή μέρος αυτής ή οποιοδήποτε δικαίωμα ή υποχρέωση απορρέει από αυτή, χωρίς την προηγούμενη έγγραφη συναίνεση της Αναθέτουσας Αρχής. Σε περίπτωση έγκρισης της οποιασδήποτε ως άνω εκχώρησης, οι όροι της Σύμβασης θα δεσμεύουν και τον αναφερόμενο τρίτο, ακόμη και εάν αυτός δεν τους έχει ρητά αποδεχθεί. </w:t>
      </w:r>
    </w:p>
    <w:p w:rsidR="0058511C" w:rsidRPr="0058511C" w:rsidRDefault="0058511C" w:rsidP="007652BE">
      <w:pPr>
        <w:numPr>
          <w:ilvl w:val="0"/>
          <w:numId w:val="84"/>
        </w:numPr>
        <w:spacing w:before="0" w:line="288" w:lineRule="auto"/>
        <w:rPr>
          <w:lang w:val="el-GR"/>
        </w:rPr>
      </w:pPr>
      <w:r w:rsidRPr="0058511C">
        <w:rPr>
          <w:lang w:val="el-GR"/>
        </w:rPr>
        <w:t xml:space="preserve">Κατ’ εξαίρεση, ο </w:t>
      </w:r>
      <w:r w:rsidR="00AD1EFF">
        <w:rPr>
          <w:lang w:val="el-GR"/>
        </w:rPr>
        <w:t>ΑΝΑΔΟΧΟΣ</w:t>
      </w:r>
      <w:r w:rsidRPr="0058511C">
        <w:rPr>
          <w:lang w:val="el-GR"/>
        </w:rPr>
        <w:t xml:space="preserve"> δικαιούται να εκχωρήσει, χωρίς έγκριση, τις απαιτήσεις του έναντι της Αναθέτουσας Αρχής για την καταβολή του Συμβατικού Τιμήματος, με βάση τους όρους της Σύμβασης, σε Τράπεζα της επιλογής του που λειτουργεί νόμιμα. </w:t>
      </w:r>
    </w:p>
    <w:p w:rsidR="0058511C" w:rsidRPr="0058511C" w:rsidRDefault="0058511C" w:rsidP="007652BE">
      <w:pPr>
        <w:numPr>
          <w:ilvl w:val="0"/>
          <w:numId w:val="84"/>
        </w:numPr>
        <w:spacing w:before="0" w:line="288" w:lineRule="auto"/>
        <w:rPr>
          <w:lang w:val="el-GR"/>
        </w:rPr>
      </w:pPr>
      <w:r w:rsidRPr="0058511C">
        <w:rPr>
          <w:lang w:val="el-GR"/>
        </w:rPr>
        <w:t xml:space="preserve">Με την επιφύλαξη της ανωτέρω εξαίρεσης, εάν ο </w:t>
      </w:r>
      <w:r w:rsidR="00AD1EFF">
        <w:rPr>
          <w:lang w:val="el-GR"/>
        </w:rPr>
        <w:t>ΑΝΑΔΟΧΟΣ</w:t>
      </w:r>
      <w:r w:rsidRPr="0058511C">
        <w:rPr>
          <w:lang w:val="el-GR"/>
        </w:rPr>
        <w:t xml:space="preserve"> προβεί σε μεταβίβαση ή εκχώρηση χωρίς την προηγούμενη έγγραφη συναίνεση της Αναθέτουσας Αρχής, η τελευταία δικαιούται, χωρίς προηγούμενη όχληση, να επιβάλει αυτοδικαίως τις κυρώσεις για αθέτηση της Σύμβασης και να κηρύξει τον Ανάδοχο έκπτωτο σύμφωνα με το Π.Δ. 118/2007.</w:t>
      </w:r>
    </w:p>
    <w:p w:rsidR="00AE7E51" w:rsidRPr="007D4FA8" w:rsidRDefault="00AE7E51" w:rsidP="00AE7E51">
      <w:pPr>
        <w:spacing w:before="0" w:line="288" w:lineRule="auto"/>
        <w:rPr>
          <w:b/>
          <w:bCs/>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83" w:name="_Toc306638458"/>
      <w:r w:rsidRPr="007D4FA8">
        <w:rPr>
          <w:rFonts w:ascii="Verdana" w:hAnsi="Verdana"/>
          <w:szCs w:val="20"/>
        </w:rPr>
        <w:t>ΑΡΘΡΟ 15. ΕΜΠΙΣΤΕΥΤΙΚΟΤΗΤΑ- ΕΧΕΜΥΘΕΙΑ</w:t>
      </w:r>
      <w:bookmarkEnd w:id="183"/>
    </w:p>
    <w:p w:rsidR="00995AF0" w:rsidRPr="00995AF0" w:rsidRDefault="00995AF0" w:rsidP="00995AF0">
      <w:pPr>
        <w:spacing w:before="0" w:line="288" w:lineRule="auto"/>
        <w:ind w:left="720"/>
        <w:rPr>
          <w:lang w:val="el-GR"/>
        </w:rPr>
      </w:pPr>
    </w:p>
    <w:p w:rsidR="0058511C" w:rsidRPr="00995AF0" w:rsidRDefault="0058511C" w:rsidP="007652BE">
      <w:pPr>
        <w:numPr>
          <w:ilvl w:val="0"/>
          <w:numId w:val="86"/>
        </w:numPr>
        <w:spacing w:before="0" w:line="288" w:lineRule="auto"/>
        <w:rPr>
          <w:lang w:val="el-GR"/>
        </w:rPr>
      </w:pPr>
      <w:r w:rsidRPr="00AC3E97">
        <w:rPr>
          <w:szCs w:val="16"/>
          <w:lang w:val="el-GR"/>
        </w:rPr>
        <w:t xml:space="preserve">Καθ' όλη τη διάρκεια της Σύμβασης αλλά και μετά τη λήξη ή τη λύση αυτής, ο </w:t>
      </w:r>
      <w:r w:rsidR="00AD1EFF">
        <w:rPr>
          <w:lang w:val="el-GR"/>
        </w:rPr>
        <w:t>ΑΝΑΔΟΧΟΣ</w:t>
      </w:r>
      <w:r w:rsidRPr="00995AF0">
        <w:rPr>
          <w:lang w:val="el-GR"/>
        </w:rPr>
        <w:t xml:space="preserve"> αναλαμβάνει την υποχρέωση να τηρήσει εμπιστευτικές και να μην γνωστοποιήσει σε οποιονδήποτε τρίτο, χωρίς την προηγούμενη προς τούτο έγγραφη συναίνεση της Αναθέτουσας Αρχής, οποιαδήποτε έγγραφα ή πληροφορίες που θα περιέλθουν σε γνώση του ή που ο ίδιος ή οι συνεργάτες ή υπεργολάβοι του θα ανακαλύψουν κατά την εκτέλεση της Σύμβασης και την εκπλήρωση των συμβατικών του υποχρεώσεων. Επίσης, αναλαμβάνει την υποχρέωση να μην γνωστοποιήσει μέρος ή το σύνολο του Έργου που αυτός ή οι συνεργάτες ή υπεργολάβοι του θα εκτελέσουν, χωρίς την προηγούμενη προς τούτο έγγραφη έγκριση της Αναθέτουσας Αρχής.</w:t>
      </w:r>
    </w:p>
    <w:p w:rsidR="0058511C" w:rsidRPr="00AC3E97" w:rsidRDefault="0058511C" w:rsidP="007652BE">
      <w:pPr>
        <w:numPr>
          <w:ilvl w:val="0"/>
          <w:numId w:val="86"/>
        </w:numPr>
        <w:spacing w:before="0" w:line="288" w:lineRule="auto"/>
        <w:rPr>
          <w:szCs w:val="16"/>
          <w:lang w:val="el-GR"/>
        </w:rPr>
      </w:pPr>
      <w:r w:rsidRPr="00995AF0">
        <w:rPr>
          <w:lang w:val="el-GR"/>
        </w:rPr>
        <w:t>Για τους σκοπούς του παρόντος όρου, ως εμπιστευτικές πληροφορίες και στοιχεία νοούνται, πέραν των όσων ρητά χαρακτηρίζονται ως τέτοια, και όσες πληροφορίες και στοιχεία ακόμα δεν είναι γνωστά σε τρίτους, ακόμα και αν δεν έχουν</w:t>
      </w:r>
      <w:r w:rsidRPr="00AC3E97">
        <w:rPr>
          <w:szCs w:val="16"/>
          <w:lang w:val="el-GR"/>
        </w:rPr>
        <w:t xml:space="preserve"> χαρακτηρισθεί ρητά ως εμπιστευτικά. Εμπιστευτική θεωρείται κατά περίπτωση ακόμα και πληροφορία, η οποία μπορεί να είναι ευρύτερα γνωστή, όμως δομείται με τρόπο που της προσδίδει ιδιαίτερη σημασία ή αξία.</w:t>
      </w:r>
    </w:p>
    <w:p w:rsidR="0058511C" w:rsidRDefault="0058511C" w:rsidP="007652BE">
      <w:pPr>
        <w:numPr>
          <w:ilvl w:val="0"/>
          <w:numId w:val="81"/>
        </w:numPr>
        <w:tabs>
          <w:tab w:val="left" w:pos="935"/>
          <w:tab w:val="left" w:pos="5009"/>
          <w:tab w:val="left" w:pos="6616"/>
          <w:tab w:val="left" w:pos="8237"/>
        </w:tabs>
        <w:spacing w:line="240" w:lineRule="auto"/>
        <w:rPr>
          <w:szCs w:val="16"/>
          <w:lang w:val="el-GR"/>
        </w:rPr>
      </w:pPr>
      <w:r w:rsidRPr="00AC3E97">
        <w:rPr>
          <w:szCs w:val="16"/>
          <w:lang w:val="el-GR"/>
        </w:rPr>
        <w:t xml:space="preserve">Ο </w:t>
      </w:r>
      <w:r w:rsidR="00AD1EFF">
        <w:rPr>
          <w:szCs w:val="16"/>
          <w:lang w:val="el-GR"/>
        </w:rPr>
        <w:t>ΑΝΑΔΟΧΟΣ</w:t>
      </w:r>
      <w:r w:rsidRPr="00AC3E97">
        <w:rPr>
          <w:szCs w:val="16"/>
          <w:lang w:val="el-GR"/>
        </w:rPr>
        <w:t xml:space="preserve"> οφείλει:</w:t>
      </w:r>
    </w:p>
    <w:p w:rsidR="0058511C" w:rsidRPr="003C4AED" w:rsidRDefault="0058511C" w:rsidP="007652BE">
      <w:pPr>
        <w:numPr>
          <w:ilvl w:val="1"/>
          <w:numId w:val="81"/>
        </w:numPr>
        <w:tabs>
          <w:tab w:val="left" w:pos="935"/>
          <w:tab w:val="left" w:pos="5009"/>
          <w:tab w:val="left" w:pos="6616"/>
          <w:tab w:val="left" w:pos="8237"/>
        </w:tabs>
        <w:spacing w:line="240" w:lineRule="auto"/>
        <w:rPr>
          <w:szCs w:val="16"/>
          <w:lang w:val="el-GR"/>
        </w:rPr>
      </w:pPr>
      <w:r w:rsidRPr="00AC3E97">
        <w:rPr>
          <w:szCs w:val="16"/>
          <w:lang w:val="el-GR"/>
        </w:rPr>
        <w:t>να μεταφέρει και επιβάλει την ανωτέρω υποχρέωση εμπιστευτικότητας στο προσωπικό του, στους υπεργολάβους του, στους συνεργάτες του και στους με οποιονδήποτε άλλο τρόπο συνδεόμενους με αυτόν για την εκτέλεση του παρόντος Έργου.</w:t>
      </w:r>
    </w:p>
    <w:p w:rsidR="003C4AED" w:rsidRPr="00AC3E97" w:rsidRDefault="003C4AED" w:rsidP="003C4AED">
      <w:pPr>
        <w:tabs>
          <w:tab w:val="left" w:pos="935"/>
          <w:tab w:val="left" w:pos="5009"/>
          <w:tab w:val="left" w:pos="6616"/>
          <w:tab w:val="left" w:pos="8237"/>
        </w:tabs>
        <w:spacing w:line="240" w:lineRule="auto"/>
        <w:ind w:left="1624"/>
        <w:rPr>
          <w:szCs w:val="16"/>
          <w:lang w:val="el-GR"/>
        </w:rPr>
      </w:pPr>
    </w:p>
    <w:p w:rsidR="0058511C" w:rsidRPr="00AC3E97" w:rsidRDefault="0058511C" w:rsidP="007652BE">
      <w:pPr>
        <w:numPr>
          <w:ilvl w:val="1"/>
          <w:numId w:val="81"/>
        </w:numPr>
        <w:tabs>
          <w:tab w:val="left" w:pos="935"/>
          <w:tab w:val="left" w:pos="5009"/>
          <w:tab w:val="left" w:pos="6616"/>
          <w:tab w:val="left" w:pos="8237"/>
        </w:tabs>
        <w:spacing w:line="240" w:lineRule="auto"/>
        <w:rPr>
          <w:szCs w:val="16"/>
          <w:lang w:val="el-GR"/>
        </w:rPr>
      </w:pPr>
      <w:r w:rsidRPr="00AC3E97">
        <w:rPr>
          <w:szCs w:val="16"/>
          <w:lang w:val="el-GR"/>
        </w:rPr>
        <w:lastRenderedPageBreak/>
        <w:t>να διασφαλίζει τη διαφύλαξη όλων των πληροφοριακών στοιχείων στους κοινούς χώρους συνεργασίας και στους ανθρώπους που ασχολούνται με το Έργο, αποκλειόμενης της διαφυγής, διαρροής ή μεταφοράς σε άλλα άτομα, χώρους ή εταιρείες.</w:t>
      </w:r>
    </w:p>
    <w:p w:rsidR="0058511C" w:rsidRPr="00AC3E97" w:rsidRDefault="0058511C" w:rsidP="007652BE">
      <w:pPr>
        <w:numPr>
          <w:ilvl w:val="1"/>
          <w:numId w:val="81"/>
        </w:numPr>
        <w:tabs>
          <w:tab w:val="left" w:pos="935"/>
          <w:tab w:val="left" w:pos="5009"/>
          <w:tab w:val="left" w:pos="6616"/>
          <w:tab w:val="left" w:pos="8237"/>
        </w:tabs>
        <w:spacing w:line="240" w:lineRule="auto"/>
        <w:rPr>
          <w:szCs w:val="16"/>
          <w:lang w:val="el-GR"/>
        </w:rPr>
      </w:pPr>
      <w:r w:rsidRPr="00AC3E97">
        <w:rPr>
          <w:szCs w:val="16"/>
          <w:lang w:val="el-GR"/>
        </w:rPr>
        <w:t>να ενημερώνει την Αναθέτουσα Αρχή για τα μέτρα που παίρνει προς την κατεύθυνση της διαφύλαξης της εμπιστευτικότητας των πληροφοριών που διακινούνται στα πλαίσια εκτέλεσης του Έργου. Η εμπιστευτικότητα των πληροφοριών στα πλαίσια λειτουργίας του πληροφοριακού συστήματος αποτελεί και θέμα τεχνικής φύσεως και θα αντιμετωπίζεται στις σχετικές μελέτες εφαρμογής / ασφαλείας.</w:t>
      </w:r>
    </w:p>
    <w:p w:rsidR="0058511C" w:rsidRPr="00AC3E97" w:rsidRDefault="0058511C" w:rsidP="007652BE">
      <w:pPr>
        <w:numPr>
          <w:ilvl w:val="1"/>
          <w:numId w:val="81"/>
        </w:numPr>
        <w:tabs>
          <w:tab w:val="left" w:pos="935"/>
          <w:tab w:val="left" w:pos="5009"/>
          <w:tab w:val="left" w:pos="6616"/>
          <w:tab w:val="left" w:pos="8237"/>
        </w:tabs>
        <w:spacing w:line="240" w:lineRule="auto"/>
        <w:rPr>
          <w:szCs w:val="16"/>
          <w:lang w:val="el-GR"/>
        </w:rPr>
      </w:pPr>
      <w:r w:rsidRPr="00AC3E97">
        <w:rPr>
          <w:szCs w:val="16"/>
          <w:lang w:val="el-GR"/>
        </w:rPr>
        <w:t>να μην προβαίνει σε δημόσιες δηλώσεις σχετικά με το Έργο, χωρίς την προηγούμενη προς τούτο έγγραφη συναίνεση της Αναθέτουσας Αρχής, ούτε να συμμετέχει σε δραστηριότητες ασυμβίβαστες με τις υποχρεώσεις του απέναντι στην Αναθέτουσα Αρχή.</w:t>
      </w:r>
    </w:p>
    <w:p w:rsidR="0058511C" w:rsidRPr="00AC3E97" w:rsidRDefault="0058511C" w:rsidP="007652BE">
      <w:pPr>
        <w:numPr>
          <w:ilvl w:val="0"/>
          <w:numId w:val="81"/>
        </w:numPr>
        <w:tabs>
          <w:tab w:val="left" w:pos="935"/>
          <w:tab w:val="left" w:pos="5009"/>
          <w:tab w:val="left" w:pos="6616"/>
          <w:tab w:val="left" w:pos="8237"/>
        </w:tabs>
        <w:spacing w:line="240" w:lineRule="auto"/>
        <w:rPr>
          <w:szCs w:val="16"/>
          <w:lang w:val="el-GR"/>
        </w:rPr>
      </w:pPr>
      <w:r w:rsidRPr="00AC3E97">
        <w:rPr>
          <w:szCs w:val="16"/>
          <w:lang w:val="el-GR"/>
        </w:rPr>
        <w:t xml:space="preserve">Ο </w:t>
      </w:r>
      <w:r w:rsidR="00AD1EFF">
        <w:rPr>
          <w:szCs w:val="16"/>
          <w:lang w:val="el-GR"/>
        </w:rPr>
        <w:t>ΑΝΑΔΟΧΟΣ</w:t>
      </w:r>
      <w:r w:rsidRPr="00AC3E97">
        <w:rPr>
          <w:szCs w:val="16"/>
          <w:lang w:val="el-GR"/>
        </w:rPr>
        <w:t xml:space="preserve"> δεν δεσμεύει την Αναθέτουσα Αρχή, με κανένα τρόπο, χωρίς την προηγούμενη έγγραφη συναίνεσή της</w:t>
      </w:r>
      <w:r>
        <w:rPr>
          <w:szCs w:val="16"/>
          <w:lang w:val="el-GR"/>
        </w:rPr>
        <w:t>.</w:t>
      </w:r>
    </w:p>
    <w:p w:rsidR="0058511C" w:rsidRPr="00AC3E97" w:rsidRDefault="0058511C" w:rsidP="007652BE">
      <w:pPr>
        <w:numPr>
          <w:ilvl w:val="0"/>
          <w:numId w:val="81"/>
        </w:numPr>
        <w:tabs>
          <w:tab w:val="left" w:pos="935"/>
          <w:tab w:val="left" w:pos="5009"/>
          <w:tab w:val="left" w:pos="6616"/>
          <w:tab w:val="left" w:pos="8237"/>
        </w:tabs>
        <w:spacing w:line="240" w:lineRule="auto"/>
        <w:rPr>
          <w:szCs w:val="16"/>
          <w:lang w:val="el-GR"/>
        </w:rPr>
      </w:pPr>
      <w:r w:rsidRPr="00AC3E97">
        <w:rPr>
          <w:szCs w:val="16"/>
          <w:lang w:val="el-GR"/>
        </w:rPr>
        <w:t xml:space="preserve">Ο </w:t>
      </w:r>
      <w:r w:rsidR="00AD1EFF">
        <w:rPr>
          <w:szCs w:val="16"/>
          <w:lang w:val="el-GR"/>
        </w:rPr>
        <w:t>ΑΝΑΔΟΧΟΣ</w:t>
      </w:r>
      <w:r w:rsidRPr="00AC3E97">
        <w:rPr>
          <w:szCs w:val="16"/>
          <w:lang w:val="el-GR"/>
        </w:rPr>
        <w:t xml:space="preserve"> δύναται να αποκαλύπτει εμπιστευτικές πληροφορίες σε όσους υπαλλήλους ασχολούνται άμεσα με την εκτέλεση του παρόντος Έργου, υποχρεώνεται όμως να διασφαλίζει ότι οι υπάλληλοι αυτοί είναι σε πλήρη γνώση και συμφωνούν με τις υποχρεώσεις εμπιστευτικότητας και εχεμύθειας.</w:t>
      </w:r>
    </w:p>
    <w:p w:rsidR="0058511C" w:rsidRPr="00AC3E97" w:rsidRDefault="0058511C" w:rsidP="007652BE">
      <w:pPr>
        <w:numPr>
          <w:ilvl w:val="0"/>
          <w:numId w:val="81"/>
        </w:numPr>
        <w:tabs>
          <w:tab w:val="left" w:pos="935"/>
          <w:tab w:val="left" w:pos="5009"/>
          <w:tab w:val="left" w:pos="6616"/>
          <w:tab w:val="left" w:pos="8237"/>
        </w:tabs>
        <w:spacing w:line="240" w:lineRule="auto"/>
        <w:rPr>
          <w:szCs w:val="16"/>
          <w:lang w:val="el-GR"/>
        </w:rPr>
      </w:pPr>
      <w:r w:rsidRPr="00AC3E97">
        <w:rPr>
          <w:szCs w:val="16"/>
          <w:lang w:val="el-GR"/>
        </w:rPr>
        <w:t xml:space="preserve">Σε περίπτωση αθέτησης από τον Ανάδοχο της ως άνω υποχρέωσης εχεμύθειας και εμπιστευτικότητας, η Αναθέτουσα Αρχή διατηρεί το δικαίωμα να απαιτήσει την αποκατάσταση τυχόν ζημίας της, την παύση της κοινοποίησης των εμπιστευτικών πληροφοριών και την παράλειψή της στο μέλλον. </w:t>
      </w:r>
    </w:p>
    <w:p w:rsidR="0058511C" w:rsidRPr="00AC3E97" w:rsidRDefault="0058511C" w:rsidP="007652BE">
      <w:pPr>
        <w:numPr>
          <w:ilvl w:val="0"/>
          <w:numId w:val="81"/>
        </w:numPr>
        <w:tabs>
          <w:tab w:val="left" w:pos="935"/>
          <w:tab w:val="left" w:pos="5009"/>
          <w:tab w:val="left" w:pos="6616"/>
          <w:tab w:val="left" w:pos="8237"/>
        </w:tabs>
        <w:spacing w:line="240" w:lineRule="auto"/>
        <w:rPr>
          <w:szCs w:val="16"/>
          <w:lang w:val="el-GR"/>
        </w:rPr>
      </w:pPr>
      <w:r w:rsidRPr="00AC3E97">
        <w:rPr>
          <w:szCs w:val="16"/>
          <w:lang w:val="el-GR"/>
        </w:rPr>
        <w:t>Επίσης, η παραβίαση του όρου της εχεμύθειας αποτελεί παραβίαση βασικών όρων της Σύμβασης και η Αναθέτουσα Αρχή έχει το δικαίωμα να κηρύξει έκπτωτο τον Ανάδοχο και να εφαρμόσει τις κυρώσεις του Π.Δ. 118/2007.</w:t>
      </w:r>
    </w:p>
    <w:p w:rsidR="0058511C" w:rsidRPr="00AC3E97" w:rsidRDefault="0058511C" w:rsidP="007652BE">
      <w:pPr>
        <w:numPr>
          <w:ilvl w:val="0"/>
          <w:numId w:val="81"/>
        </w:numPr>
        <w:tabs>
          <w:tab w:val="left" w:pos="935"/>
          <w:tab w:val="left" w:pos="5009"/>
          <w:tab w:val="left" w:pos="6616"/>
          <w:tab w:val="left" w:pos="8237"/>
        </w:tabs>
        <w:spacing w:line="240" w:lineRule="auto"/>
        <w:rPr>
          <w:szCs w:val="16"/>
          <w:lang w:val="el-GR"/>
        </w:rPr>
      </w:pPr>
      <w:r w:rsidRPr="00AC3E97">
        <w:rPr>
          <w:szCs w:val="16"/>
          <w:lang w:val="el-GR"/>
        </w:rPr>
        <w:t xml:space="preserve">Επιπρόσθετα, ο </w:t>
      </w:r>
      <w:r w:rsidR="00AD1EFF">
        <w:rPr>
          <w:szCs w:val="16"/>
          <w:lang w:val="el-GR"/>
        </w:rPr>
        <w:t>ΑΝΑΔΟΧΟΣ</w:t>
      </w:r>
      <w:r w:rsidRPr="00AC3E97">
        <w:rPr>
          <w:szCs w:val="16"/>
          <w:lang w:val="el-GR"/>
        </w:rPr>
        <w:t xml:space="preserve"> υποχρεούται, ως ενεργών την επεξεργασία δεδομένων προσωπικού χαρακτήρα, να εκτελεί την εργασία κατ</w:t>
      </w:r>
      <w:r w:rsidR="00C61232">
        <w:rPr>
          <w:szCs w:val="16"/>
          <w:lang w:val="el-GR"/>
        </w:rPr>
        <w:t xml:space="preserve">΄ </w:t>
      </w:r>
      <w:r w:rsidRPr="00AC3E97">
        <w:rPr>
          <w:szCs w:val="16"/>
          <w:lang w:val="el-GR"/>
        </w:rPr>
        <w:t>εντολή της Αναθέτουσας Αρχής και βαρύνεται αναλόγως με όλες τις υποχρεώσεις της Αναθέτουσας Αρχής και του ιδίου, ως εκτελών την επεξεργασία δεδομένων προσωπικού χαρακτήρα, που προκύπτουν από τις διατάξεις του Ν. 2472/1997. Σε κάθε περίπτωση παράβασης των ως άνω υποχρεώσεων του Αναδόχου, πέραν από τα ειδικά προβλεπόμενα στην Προκήρυξη ή τη Σύμβαση, ισχύουν και οι κυρώσεις του Ν. 2472/1997.</w:t>
      </w:r>
    </w:p>
    <w:p w:rsidR="0058511C" w:rsidRPr="00AC3E97" w:rsidRDefault="0058511C" w:rsidP="007652BE">
      <w:pPr>
        <w:numPr>
          <w:ilvl w:val="0"/>
          <w:numId w:val="81"/>
        </w:numPr>
        <w:tabs>
          <w:tab w:val="left" w:pos="935"/>
          <w:tab w:val="left" w:pos="5009"/>
          <w:tab w:val="left" w:pos="6616"/>
          <w:tab w:val="left" w:pos="8237"/>
        </w:tabs>
        <w:spacing w:line="240" w:lineRule="auto"/>
        <w:rPr>
          <w:szCs w:val="16"/>
          <w:lang w:val="el-GR"/>
        </w:rPr>
      </w:pPr>
      <w:r w:rsidRPr="00AC3E97">
        <w:rPr>
          <w:szCs w:val="16"/>
          <w:lang w:val="el-GR"/>
        </w:rPr>
        <w:t>Τέλος και σε κάθε περίπτωση, απαγορεύεται η χρήση ή εκμετάλλευση των πληροφοριών οι οποίες θα περιέλθουν σε γνώση του Αναδόχου καθ’ οιονδήποτε τρόπο, στα πλαίσια εκτέλεσης του Έργου και οι οποίες δεν του ανήκουν, για σκοπούς διαφορετικούς από την εκτέλεση του Έργου αυτού.</w:t>
      </w:r>
    </w:p>
    <w:p w:rsidR="00AE7E51" w:rsidRPr="007D4FA8" w:rsidRDefault="00AE7E51" w:rsidP="00AE7E51">
      <w:pPr>
        <w:spacing w:before="0" w:line="288" w:lineRule="auto"/>
        <w:rPr>
          <w:lang w:val="el-GR"/>
        </w:rPr>
      </w:pPr>
    </w:p>
    <w:p w:rsidR="001D4738" w:rsidRPr="0058511C" w:rsidRDefault="00AE7E51" w:rsidP="0058511C">
      <w:pPr>
        <w:pStyle w:val="Heading2"/>
        <w:shd w:val="clear" w:color="auto" w:fill="CCCCCC"/>
        <w:spacing w:before="0" w:beforeAutospacing="0" w:line="288" w:lineRule="auto"/>
      </w:pPr>
      <w:bookmarkStart w:id="184" w:name="_Toc306638459"/>
      <w:r w:rsidRPr="007D4FA8">
        <w:rPr>
          <w:rFonts w:ascii="Verdana" w:hAnsi="Verdana"/>
          <w:szCs w:val="20"/>
        </w:rPr>
        <w:t>ΑΡΘΡΟ 16. ΖΗΤΗΜΑΤΑ ΚΥΡΙΟΤΗΤΑΣ ΚΑΙ ΠΝΕΥΜΑΤΙΚΗΣ ΙΔΙΟΚΤΗΣΙΑΣ</w:t>
      </w:r>
      <w:bookmarkEnd w:id="184"/>
    </w:p>
    <w:p w:rsidR="0058511C" w:rsidRDefault="0058511C" w:rsidP="007652BE">
      <w:pPr>
        <w:numPr>
          <w:ilvl w:val="0"/>
          <w:numId w:val="83"/>
        </w:numPr>
        <w:tabs>
          <w:tab w:val="left" w:pos="935"/>
          <w:tab w:val="left" w:pos="5009"/>
          <w:tab w:val="left" w:pos="6616"/>
          <w:tab w:val="left" w:pos="8237"/>
        </w:tabs>
        <w:spacing w:line="240" w:lineRule="auto"/>
        <w:rPr>
          <w:szCs w:val="16"/>
          <w:lang w:val="el-GR"/>
        </w:rPr>
      </w:pPr>
      <w:r w:rsidRPr="00C73D75">
        <w:rPr>
          <w:szCs w:val="16"/>
          <w:lang w:val="el-GR"/>
        </w:rPr>
        <w:t xml:space="preserve">Όλα τα αποτελέσματα - μελέτες, στοιχεία και κάθε άλλο έγγραφο ή αρχείο σχετικό με το Έργο και οι βάσεις δεδομένων, καθώς και όλα τα υπόλοιπα Παραδοτέα που θα αποκτηθούν ή θα αναπτυχθούν από τον Ανάδοχο στα πλαίσια εκτέλεσης του Έργου, θα αποτελούν  ιδιοκτησία της Αναθέτουσας Αρχής, που μπορεί να τα διαχειρίζεται και να τα εκμεταλλεύεται (όχι εμπορικά). </w:t>
      </w:r>
    </w:p>
    <w:p w:rsidR="0058511C" w:rsidRPr="00C73D75" w:rsidRDefault="0058511C" w:rsidP="007652BE">
      <w:pPr>
        <w:numPr>
          <w:ilvl w:val="0"/>
          <w:numId w:val="83"/>
        </w:numPr>
        <w:tabs>
          <w:tab w:val="left" w:pos="935"/>
          <w:tab w:val="left" w:pos="5009"/>
          <w:tab w:val="left" w:pos="6616"/>
          <w:tab w:val="left" w:pos="8237"/>
        </w:tabs>
        <w:spacing w:line="240" w:lineRule="auto"/>
        <w:rPr>
          <w:szCs w:val="16"/>
          <w:lang w:val="el-GR"/>
        </w:rPr>
      </w:pPr>
      <w:r w:rsidRPr="00815866">
        <w:rPr>
          <w:szCs w:val="16"/>
          <w:lang w:val="el-GR"/>
        </w:rPr>
        <w:lastRenderedPageBreak/>
        <w:t xml:space="preserve">Ο </w:t>
      </w:r>
      <w:r w:rsidR="00AD1EFF">
        <w:rPr>
          <w:szCs w:val="16"/>
          <w:lang w:val="el-GR"/>
        </w:rPr>
        <w:t>ΑΝΑΔΟΧΟΣ</w:t>
      </w:r>
      <w:r w:rsidRPr="00815866">
        <w:rPr>
          <w:szCs w:val="16"/>
          <w:lang w:val="el-GR"/>
        </w:rPr>
        <w:t xml:space="preserve"> υποχρεούται να προβεί με δικές του δαπάνες και μέσα στις αναγκαίες τεχνολογικές ή άλλες μεταβολές του Εξοπλισμού, αντικαταστάσεις λογισμικού και σε κάθε άλλη απαραίτητη ή πρόσφορη ενέργεια όταν αυτές επιβάλλονται για την προστασία των δικαιωμάτων τρίτων προσώπων, που αποδεδειγμένα ισχυρίζονται πως έχουν δικαίωμα επ' αυτών ή όταν η Αναθέτουσα Αρχή εμποδίζεται στην χρήση τους λόγω αποδεδειγμένης ύπαρξης δικαιωμάτων τρίτων προσώπων επ’ αυτών, παρέχοντας προϊόντα ίδιας αξίας, απόδοσης και λειτουργίας. Κατά τα λοιπά ισχύουν οι διατάξεις του Ν. 2121/93 περί πνευματικής ιδιοκτησίας.</w:t>
      </w:r>
    </w:p>
    <w:p w:rsidR="0058511C" w:rsidRDefault="0058511C" w:rsidP="007652BE">
      <w:pPr>
        <w:numPr>
          <w:ilvl w:val="0"/>
          <w:numId w:val="83"/>
        </w:numPr>
        <w:tabs>
          <w:tab w:val="left" w:pos="935"/>
          <w:tab w:val="left" w:pos="5009"/>
          <w:tab w:val="left" w:pos="6616"/>
          <w:tab w:val="left" w:pos="8237"/>
        </w:tabs>
        <w:spacing w:line="240" w:lineRule="auto"/>
        <w:rPr>
          <w:szCs w:val="16"/>
          <w:lang w:val="el-GR"/>
        </w:rPr>
      </w:pPr>
      <w:r w:rsidRPr="00C73D75">
        <w:rPr>
          <w:szCs w:val="16"/>
          <w:lang w:val="el-GR"/>
        </w:rPr>
        <w:t xml:space="preserve">Τα αποτελέσματα θα είναι πάντοτε στη διάθεση της Αναθέτουσας Αρχής κατά τη διάρκεια ισχύος της Σύμβασης και, εάν βρίσκονται στην κατοχή του Αναδόχου, θα παραδοθούν στην Αναθέτουσα Αρχή κατά την καθ’ οποιονδήποτε τρόπο λήξη ή λύση της Σύμβασης. Σε περίπτωση αρχείων με στοιχεία σε ηλεκτρονική μορφή, ο </w:t>
      </w:r>
      <w:r w:rsidR="00AD1EFF">
        <w:rPr>
          <w:szCs w:val="16"/>
          <w:lang w:val="el-GR"/>
        </w:rPr>
        <w:t>ΑΝΑΔΟΧΟΣ</w:t>
      </w:r>
      <w:r w:rsidRPr="00C73D75">
        <w:rPr>
          <w:szCs w:val="16"/>
          <w:lang w:val="el-GR"/>
        </w:rPr>
        <w:t xml:space="preserve"> υποχρεούται να συνοδεύσει την παράδοσή τους με έγγραφη τεκμηρίωση και με οδηγίες για την ανάκτηση / διαχείρισή τους.</w:t>
      </w:r>
    </w:p>
    <w:p w:rsidR="0058511C" w:rsidRDefault="0058511C" w:rsidP="007652BE">
      <w:pPr>
        <w:numPr>
          <w:ilvl w:val="0"/>
          <w:numId w:val="83"/>
        </w:numPr>
        <w:tabs>
          <w:tab w:val="left" w:pos="935"/>
          <w:tab w:val="left" w:pos="5009"/>
          <w:tab w:val="left" w:pos="6616"/>
          <w:tab w:val="left" w:pos="8237"/>
        </w:tabs>
        <w:spacing w:line="240" w:lineRule="auto"/>
        <w:rPr>
          <w:szCs w:val="16"/>
          <w:lang w:val="el-GR"/>
        </w:rPr>
      </w:pPr>
      <w:r w:rsidRPr="00C73D75">
        <w:rPr>
          <w:szCs w:val="16"/>
          <w:lang w:val="el-GR"/>
        </w:rPr>
        <w:t xml:space="preserve">Σε περίπτωση άσκησης αγωγής ή ενδίκου μέσου κατά της Αναθέτουσας Αρχής από τρίτο για οποιοδήποτε θέμα σχετικά με δικαιώματα επί των Παραδοτέων, η Αναθέτουσα Αρχή οφείλει να ειδοποιήσει αμέσως και γραπτά με όλες τις απαραίτητες πληροφορίες τον Ανάδοχο, ο οποίος υποχρεούται να αμυνθεί, δικαστικά και εξωδικαστικά, για λογαριασμό της Αναθέτουσας Αρχής, έναντι του τρίτου. Σε κάθε περίπτωση, ο </w:t>
      </w:r>
      <w:r w:rsidR="00AD1EFF">
        <w:rPr>
          <w:szCs w:val="16"/>
          <w:lang w:val="el-GR"/>
        </w:rPr>
        <w:t>ΑΝΑΔΟΧΟΣ</w:t>
      </w:r>
      <w:r w:rsidRPr="00C73D75">
        <w:rPr>
          <w:szCs w:val="16"/>
          <w:lang w:val="el-GR"/>
        </w:rPr>
        <w:t xml:space="preserve"> αφενός βαρύνεται με όλα τα έξοδα τα οποία θα κληθεί να καταβάλει η Αναθέτουσα Αρχή εξ αυτού του λόγου, συμπεριλαμβανομένης και κάθε δικαστικής δαπάνης ή αμοιβής δικηγόρων, αφετέρου υποχρεούται να αποζημιώσει την Αναθέτουσα Αρχή για κάθε θετική ή αποθετική ζημία που θα υποστεί από ενδεχόμενη αποδοχή της παραπάνω αγωγής ή του ένδικου μέσου.</w:t>
      </w:r>
    </w:p>
    <w:p w:rsidR="00C61232" w:rsidRDefault="0058511C" w:rsidP="007652BE">
      <w:pPr>
        <w:numPr>
          <w:ilvl w:val="0"/>
          <w:numId w:val="83"/>
        </w:numPr>
        <w:tabs>
          <w:tab w:val="left" w:pos="935"/>
          <w:tab w:val="left" w:pos="5009"/>
          <w:tab w:val="left" w:pos="6616"/>
          <w:tab w:val="left" w:pos="8237"/>
        </w:tabs>
        <w:spacing w:line="240" w:lineRule="auto"/>
        <w:rPr>
          <w:szCs w:val="16"/>
          <w:lang w:val="el-GR"/>
        </w:rPr>
      </w:pPr>
      <w:r w:rsidRPr="00C73D75">
        <w:rPr>
          <w:szCs w:val="16"/>
          <w:lang w:val="el-GR"/>
        </w:rPr>
        <w:t>Κατά τα λοιπά, ισχύουν οι διατάξεις του Ν. 2121/1993 περί πνευματικής ιδιοκτησίας.</w:t>
      </w:r>
    </w:p>
    <w:p w:rsidR="00AE7E51" w:rsidRPr="0058511C" w:rsidRDefault="00AE7E51" w:rsidP="00C61232">
      <w:pPr>
        <w:tabs>
          <w:tab w:val="left" w:pos="935"/>
          <w:tab w:val="left" w:pos="5009"/>
          <w:tab w:val="left" w:pos="6616"/>
          <w:tab w:val="left" w:pos="8237"/>
        </w:tabs>
        <w:spacing w:line="240" w:lineRule="auto"/>
        <w:ind w:left="544"/>
        <w:rPr>
          <w:szCs w:val="16"/>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85" w:name="_Toc306638460"/>
      <w:r w:rsidRPr="007D4FA8">
        <w:rPr>
          <w:rFonts w:ascii="Verdana" w:hAnsi="Verdana"/>
          <w:szCs w:val="20"/>
        </w:rPr>
        <w:t>ΑΡΘΡΟ 17. ΑΝΩΤΕΡΑ ΒΙΑ</w:t>
      </w:r>
      <w:bookmarkEnd w:id="185"/>
    </w:p>
    <w:p w:rsidR="00C73D75" w:rsidRPr="00815866" w:rsidRDefault="00C73D75" w:rsidP="007652BE">
      <w:pPr>
        <w:numPr>
          <w:ilvl w:val="0"/>
          <w:numId w:val="82"/>
        </w:numPr>
        <w:tabs>
          <w:tab w:val="left" w:pos="935"/>
          <w:tab w:val="left" w:pos="5009"/>
          <w:tab w:val="left" w:pos="6616"/>
          <w:tab w:val="left" w:pos="8237"/>
        </w:tabs>
        <w:spacing w:line="240" w:lineRule="auto"/>
        <w:rPr>
          <w:szCs w:val="16"/>
          <w:lang w:val="el-GR"/>
        </w:rPr>
      </w:pPr>
      <w:r w:rsidRPr="00815866">
        <w:rPr>
          <w:szCs w:val="16"/>
          <w:lang w:val="el-GR"/>
        </w:rPr>
        <w:t>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w:t>
      </w:r>
    </w:p>
    <w:p w:rsidR="00C73D75" w:rsidRDefault="00C73D75" w:rsidP="007652BE">
      <w:pPr>
        <w:numPr>
          <w:ilvl w:val="0"/>
          <w:numId w:val="82"/>
        </w:numPr>
        <w:tabs>
          <w:tab w:val="left" w:pos="935"/>
          <w:tab w:val="left" w:pos="5009"/>
          <w:tab w:val="left" w:pos="6616"/>
          <w:tab w:val="left" w:pos="8237"/>
        </w:tabs>
        <w:spacing w:line="240" w:lineRule="auto"/>
        <w:rPr>
          <w:szCs w:val="16"/>
          <w:lang w:val="el-GR"/>
        </w:rPr>
      </w:pPr>
      <w:r w:rsidRPr="00815866">
        <w:rPr>
          <w:szCs w:val="16"/>
          <w:lang w:val="el-GR"/>
        </w:rPr>
        <w:t xml:space="preserve">Ο </w:t>
      </w:r>
      <w:r w:rsidR="00AD1EFF">
        <w:rPr>
          <w:szCs w:val="16"/>
          <w:lang w:val="el-GR"/>
        </w:rPr>
        <w:t>ΑΝΑΔΟΧΟΣ</w:t>
      </w:r>
      <w:r w:rsidRPr="00815866">
        <w:rPr>
          <w:szCs w:val="16"/>
          <w:lang w:val="el-GR"/>
        </w:rPr>
        <w:t>,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δέκα (10) ημερών από τότε που συνέβησαν, προσκομίζοντας τα απαραίτητα αποδεικτικά στοιχεία. Η Αναθέτουσα Αρχή υποχρεούται να απαντήσει εντός είκοσι (20) περαιτέρω ημερών στο σχετικό αίτημα του Αναδόχου, διαφορετικά, με την πάροδο άπρακτης της προθεσμίας, τεκμαίρεται αποδοχή του αιτήματος.</w:t>
      </w:r>
    </w:p>
    <w:p w:rsidR="00AE7E51" w:rsidRPr="007D4FA8" w:rsidRDefault="00AE7E51" w:rsidP="00AE7E51">
      <w:pPr>
        <w:widowControl w:val="0"/>
        <w:spacing w:before="0" w:line="288" w:lineRule="auto"/>
        <w:rPr>
          <w:lang w:val="el-GR"/>
        </w:rPr>
      </w:pPr>
    </w:p>
    <w:p w:rsidR="00AE7E51" w:rsidRPr="007D4FA8" w:rsidRDefault="00AE7E51" w:rsidP="00AE7E51">
      <w:pPr>
        <w:pStyle w:val="Heading1"/>
        <w:tabs>
          <w:tab w:val="left" w:pos="1845"/>
        </w:tabs>
        <w:spacing w:before="0" w:line="288" w:lineRule="auto"/>
        <w:jc w:val="both"/>
        <w:rPr>
          <w:rFonts w:ascii="Verdana" w:hAnsi="Verdana"/>
          <w:b w:val="0"/>
          <w:bCs/>
          <w:smallCaps/>
          <w:lang w:val="el-GR"/>
        </w:rPr>
      </w:pPr>
      <w:r w:rsidRPr="007D4FA8">
        <w:rPr>
          <w:rFonts w:ascii="Verdana" w:hAnsi="Verdana"/>
          <w:b w:val="0"/>
          <w:bCs/>
          <w:smallCaps/>
          <w:lang w:val="el-GR"/>
        </w:rPr>
        <w:br w:type="page"/>
      </w:r>
    </w:p>
    <w:p w:rsidR="00AE7E51" w:rsidRPr="007D4FA8" w:rsidRDefault="00AE7E51" w:rsidP="00AE7E51">
      <w:pPr>
        <w:rPr>
          <w:lang w:val="el-GR"/>
        </w:rPr>
      </w:pPr>
    </w:p>
    <w:p w:rsidR="00AE7E51" w:rsidRPr="007D4FA8" w:rsidRDefault="00AE7E51" w:rsidP="00AE7E51">
      <w:pPr>
        <w:rPr>
          <w:lang w:val="el-GR"/>
        </w:rPr>
      </w:pPr>
    </w:p>
    <w:p w:rsidR="00AE7E51" w:rsidRPr="007D4FA8" w:rsidRDefault="00AE7E51" w:rsidP="00AE7E51">
      <w:pPr>
        <w:pStyle w:val="Heading1"/>
        <w:spacing w:before="0" w:line="288" w:lineRule="auto"/>
        <w:jc w:val="both"/>
        <w:rPr>
          <w:rFonts w:ascii="Verdana" w:hAnsi="Verdana"/>
          <w:sz w:val="32"/>
          <w:szCs w:val="32"/>
          <w:lang w:val="el-GR"/>
        </w:rPr>
      </w:pPr>
      <w:bookmarkStart w:id="186" w:name="_Toc252110573"/>
      <w:bookmarkStart w:id="187" w:name="_Toc306638461"/>
      <w:r w:rsidRPr="007D4FA8">
        <w:rPr>
          <w:rFonts w:ascii="Verdana" w:hAnsi="Verdana"/>
          <w:sz w:val="32"/>
          <w:szCs w:val="32"/>
          <w:lang w:val="el-GR"/>
        </w:rPr>
        <w:t xml:space="preserve">ΚΕΦΑΛΑΙΟ ΙΙΙ: </w:t>
      </w:r>
      <w:r w:rsidRPr="007D4FA8">
        <w:rPr>
          <w:rFonts w:ascii="Verdana" w:hAnsi="Verdana"/>
          <w:caps/>
          <w:sz w:val="32"/>
          <w:szCs w:val="32"/>
          <w:lang w:val="el-GR"/>
        </w:rPr>
        <w:t>Τεχνικοί – Οικονομικοί Οροι Διενέργειας Διαγωνισμού</w:t>
      </w:r>
      <w:bookmarkEnd w:id="186"/>
      <w:bookmarkEnd w:id="187"/>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88" w:name="_Toc252110574"/>
      <w:r w:rsidRPr="007D4FA8">
        <w:rPr>
          <w:rFonts w:ascii="Verdana" w:hAnsi="Verdana"/>
          <w:szCs w:val="20"/>
          <w:shd w:val="clear" w:color="auto" w:fill="C0C0C0"/>
        </w:rPr>
        <w:br w:type="page"/>
      </w:r>
      <w:bookmarkStart w:id="189" w:name="_Toc306638462"/>
      <w:r w:rsidRPr="007D4FA8">
        <w:rPr>
          <w:rFonts w:ascii="Verdana" w:hAnsi="Verdana"/>
          <w:szCs w:val="20"/>
        </w:rPr>
        <w:lastRenderedPageBreak/>
        <w:t>ΑΡΘΡΟ 1. ΟΡΟΙ ΔΙΑΓΩΝΙΣΜΟΥ</w:t>
      </w:r>
      <w:bookmarkEnd w:id="188"/>
      <w:bookmarkEnd w:id="189"/>
    </w:p>
    <w:p w:rsidR="00523D79" w:rsidRDefault="00523D79" w:rsidP="00523D79">
      <w:pPr>
        <w:pStyle w:val="BodyText"/>
        <w:spacing w:before="0" w:line="288" w:lineRule="auto"/>
        <w:ind w:left="720"/>
        <w:rPr>
          <w:rFonts w:ascii="Verdana" w:hAnsi="Verdana"/>
        </w:rPr>
      </w:pPr>
    </w:p>
    <w:p w:rsidR="00AE7E51" w:rsidRPr="007D4FA8" w:rsidRDefault="00AE7E51" w:rsidP="00AE7E51">
      <w:pPr>
        <w:pStyle w:val="BodyText"/>
        <w:numPr>
          <w:ilvl w:val="0"/>
          <w:numId w:val="10"/>
        </w:numPr>
        <w:spacing w:before="0" w:line="288" w:lineRule="auto"/>
        <w:rPr>
          <w:rFonts w:ascii="Verdana" w:hAnsi="Verdana"/>
        </w:rPr>
      </w:pPr>
      <w:r w:rsidRPr="007D4FA8">
        <w:rPr>
          <w:rFonts w:ascii="Verdana" w:hAnsi="Verdana"/>
        </w:rPr>
        <w:t>Ο διαγωνισμός θα διεξαχθεί με βάση την ανοιχτή διαδικασία, σύμφωνα με τις διατάξεις του Π.Δ. 60/2007 και του Π.Δ. 118/2007.</w:t>
      </w:r>
    </w:p>
    <w:p w:rsidR="00AE7E51" w:rsidRPr="007D4FA8" w:rsidRDefault="00AE7E51" w:rsidP="00AE7E51">
      <w:pPr>
        <w:pStyle w:val="1char0"/>
        <w:numPr>
          <w:ilvl w:val="0"/>
          <w:numId w:val="10"/>
        </w:numPr>
        <w:spacing w:before="0" w:line="288" w:lineRule="auto"/>
        <w:rPr>
          <w:rFonts w:ascii="Verdana" w:hAnsi="Verdana" w:cs="Times New Roman"/>
          <w:szCs w:val="20"/>
          <w:lang w:val="el-GR"/>
        </w:rPr>
      </w:pPr>
      <w:r w:rsidRPr="007D4FA8">
        <w:rPr>
          <w:rFonts w:ascii="Verdana" w:hAnsi="Verdana" w:cs="Times New Roman"/>
          <w:szCs w:val="20"/>
          <w:lang w:val="el-GR"/>
        </w:rPr>
        <w:t>Η συμμετοχή στον προκηρυσσόμενο με την παρούσα διαγωνισμό είναι ανοικτή, επί ίσοις όροις, σε όσους πληρούν τις νομικές, οικονομικές και τεχνικές προϋποθέσεις που προβλέπονται στην Προκήρυξη και διαθέτουν την απαιτούμενη επαγγελματική επάρκεια και εμπειρία.</w:t>
      </w:r>
    </w:p>
    <w:p w:rsidR="00AE7E51" w:rsidRPr="007D4FA8" w:rsidRDefault="00AE7E51" w:rsidP="00AE7E51">
      <w:pPr>
        <w:pStyle w:val="1char0"/>
        <w:numPr>
          <w:ilvl w:val="0"/>
          <w:numId w:val="10"/>
        </w:numPr>
        <w:spacing w:before="0" w:line="288" w:lineRule="auto"/>
        <w:rPr>
          <w:rFonts w:ascii="Verdana" w:hAnsi="Verdana" w:cs="Times New Roman"/>
          <w:szCs w:val="20"/>
          <w:lang w:val="el-GR"/>
        </w:rPr>
      </w:pPr>
      <w:r w:rsidRPr="007D4FA8">
        <w:rPr>
          <w:rFonts w:ascii="Verdana" w:hAnsi="Verdana" w:cs="Times New Roman"/>
          <w:szCs w:val="20"/>
          <w:lang w:val="el-GR"/>
        </w:rPr>
        <w:t xml:space="preserve">Προσφορές που, κατά την κρίση της Επιτροπής Αξιολόγησης των προσφορών του Διαγωνισμού, είναι αόριστες </w:t>
      </w:r>
      <w:r w:rsidR="005C190D">
        <w:rPr>
          <w:rFonts w:ascii="Verdana" w:hAnsi="Verdana" w:cs="Times New Roman"/>
          <w:szCs w:val="20"/>
          <w:lang w:val="el-GR"/>
        </w:rPr>
        <w:t>ή</w:t>
      </w:r>
      <w:r w:rsidR="005C190D" w:rsidRPr="007D4FA8">
        <w:rPr>
          <w:rFonts w:ascii="Verdana" w:hAnsi="Verdana" w:cs="Times New Roman"/>
          <w:szCs w:val="20"/>
          <w:lang w:val="el-GR"/>
        </w:rPr>
        <w:t xml:space="preserve"> </w:t>
      </w:r>
      <w:r w:rsidRPr="007D4FA8">
        <w:rPr>
          <w:rFonts w:ascii="Verdana" w:hAnsi="Verdana" w:cs="Times New Roman"/>
          <w:szCs w:val="20"/>
          <w:lang w:val="el-GR"/>
        </w:rPr>
        <w:t xml:space="preserve">ανεπίδεκτες εκτίμησης ή περιέχουν όρους αντίθετους προς την Προκήρυξη ή/και αιρέσεις, χαρακτηρίζονται ως μη αποδεκτές και απορρίπτονται. </w:t>
      </w:r>
    </w:p>
    <w:p w:rsidR="00AE7E51" w:rsidRPr="007D4FA8" w:rsidRDefault="00AE7E51" w:rsidP="00AE7E51">
      <w:pPr>
        <w:pStyle w:val="1char0"/>
        <w:spacing w:before="0" w:line="288" w:lineRule="auto"/>
        <w:rPr>
          <w:rFonts w:ascii="Verdana" w:hAnsi="Verdana" w:cs="Times New Roman"/>
          <w:szCs w:val="20"/>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90" w:name="_Toc252110575"/>
      <w:bookmarkStart w:id="191" w:name="_Toc306638463"/>
      <w:r w:rsidRPr="007D4FA8">
        <w:rPr>
          <w:rFonts w:ascii="Verdana" w:hAnsi="Verdana"/>
          <w:szCs w:val="20"/>
        </w:rPr>
        <w:t>ΑΡΘΡΟ 2. ΠΡΟΘΕΣΜΙΕΣ, ΤΟΠΟΣ ΥΠΟΒΟΛΗΣ ΠΡΟΣΦΟΡΩΝ</w:t>
      </w:r>
      <w:bookmarkEnd w:id="190"/>
      <w:bookmarkEnd w:id="191"/>
    </w:p>
    <w:p w:rsidR="00523D79" w:rsidRDefault="00523D79" w:rsidP="00523D79">
      <w:pPr>
        <w:pStyle w:val="1char0"/>
        <w:spacing w:before="0" w:line="288" w:lineRule="auto"/>
        <w:ind w:left="720"/>
        <w:rPr>
          <w:rFonts w:ascii="Verdana" w:hAnsi="Verdana" w:cs="Times New Roman"/>
          <w:szCs w:val="20"/>
          <w:lang w:val="el-GR"/>
        </w:rPr>
      </w:pPr>
    </w:p>
    <w:p w:rsidR="00AE7E51" w:rsidRPr="007D4FA8" w:rsidRDefault="00AE7E51" w:rsidP="00AE7E51">
      <w:pPr>
        <w:pStyle w:val="1char0"/>
        <w:numPr>
          <w:ilvl w:val="0"/>
          <w:numId w:val="9"/>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Οι προσφορές όσων μετέχουν στο διαγωνισμό πρέπει να κατατεθούν με απόδειξη στο Πρωτόκολλο της </w:t>
      </w:r>
      <w:r>
        <w:rPr>
          <w:rFonts w:ascii="Verdana" w:hAnsi="Verdana" w:cs="Times New Roman"/>
          <w:szCs w:val="20"/>
          <w:lang w:val="el-GR"/>
        </w:rPr>
        <w:t>Αναθέτουσας Αρχής</w:t>
      </w:r>
      <w:r w:rsidRPr="007D4FA8">
        <w:rPr>
          <w:rFonts w:ascii="Verdana" w:hAnsi="Verdana" w:cs="Times New Roman"/>
          <w:szCs w:val="20"/>
          <w:lang w:val="el-GR"/>
        </w:rPr>
        <w:t xml:space="preserve"> μέχρι τις </w:t>
      </w:r>
      <w:r w:rsidR="005C190D">
        <w:rPr>
          <w:rFonts w:ascii="Verdana" w:hAnsi="Verdana" w:cs="Times New Roman"/>
          <w:szCs w:val="20"/>
          <w:lang w:val="el-GR"/>
        </w:rPr>
        <w:t>2</w:t>
      </w:r>
      <w:r w:rsidR="00451D95">
        <w:rPr>
          <w:rFonts w:ascii="Verdana" w:hAnsi="Verdana" w:cs="Times New Roman"/>
          <w:szCs w:val="20"/>
          <w:lang w:val="el-GR"/>
        </w:rPr>
        <w:t>4</w:t>
      </w:r>
      <w:r w:rsidR="005C190D">
        <w:rPr>
          <w:rFonts w:ascii="Verdana" w:hAnsi="Verdana" w:cs="Times New Roman"/>
          <w:szCs w:val="20"/>
          <w:lang w:val="el-GR"/>
        </w:rPr>
        <w:t>/</w:t>
      </w:r>
      <w:r w:rsidR="00F9024C">
        <w:rPr>
          <w:rFonts w:ascii="Verdana" w:hAnsi="Verdana" w:cs="Times New Roman"/>
          <w:szCs w:val="20"/>
          <w:lang w:val="el-GR"/>
        </w:rPr>
        <w:t>10</w:t>
      </w:r>
      <w:r w:rsidR="005C190D">
        <w:rPr>
          <w:rFonts w:ascii="Verdana" w:hAnsi="Verdana" w:cs="Times New Roman"/>
          <w:szCs w:val="20"/>
          <w:lang w:val="el-GR"/>
        </w:rPr>
        <w:t>/2011</w:t>
      </w:r>
      <w:r w:rsidR="005C190D" w:rsidRPr="007D4FA8">
        <w:rPr>
          <w:rFonts w:ascii="Verdana" w:hAnsi="Verdana" w:cs="Times New Roman"/>
          <w:szCs w:val="20"/>
          <w:lang w:val="el-GR"/>
        </w:rPr>
        <w:t xml:space="preserve"> </w:t>
      </w:r>
      <w:r w:rsidRPr="007D4FA8">
        <w:rPr>
          <w:rFonts w:ascii="Verdana" w:hAnsi="Verdana" w:cs="Times New Roman"/>
          <w:bCs/>
          <w:szCs w:val="20"/>
          <w:lang w:val="el-GR"/>
        </w:rPr>
        <w:t>και ώρα</w:t>
      </w:r>
      <w:r w:rsidRPr="007D4FA8">
        <w:rPr>
          <w:rFonts w:ascii="Verdana" w:hAnsi="Verdana" w:cs="Times New Roman"/>
          <w:b/>
          <w:bCs/>
          <w:szCs w:val="20"/>
          <w:lang w:val="el-GR"/>
        </w:rPr>
        <w:t xml:space="preserve"> </w:t>
      </w:r>
      <w:r w:rsidR="00384C62">
        <w:rPr>
          <w:rFonts w:ascii="Verdana" w:hAnsi="Verdana" w:cs="Times New Roman"/>
          <w:bCs/>
          <w:szCs w:val="20"/>
          <w:lang w:val="el-GR"/>
        </w:rPr>
        <w:t>12</w:t>
      </w:r>
      <w:r w:rsidRPr="007D4FA8">
        <w:rPr>
          <w:rFonts w:ascii="Verdana" w:hAnsi="Verdana" w:cs="Times New Roman"/>
          <w:bCs/>
          <w:szCs w:val="20"/>
          <w:lang w:val="el-GR"/>
        </w:rPr>
        <w:t>:00,</w:t>
      </w:r>
      <w:r w:rsidRPr="007D4FA8">
        <w:rPr>
          <w:rFonts w:ascii="Verdana" w:hAnsi="Verdana" w:cs="Times New Roman"/>
          <w:szCs w:val="20"/>
          <w:lang w:val="el-GR"/>
        </w:rPr>
        <w:t xml:space="preserve"> στα γραφεία της </w:t>
      </w:r>
      <w:r w:rsidRPr="00A30904">
        <w:rPr>
          <w:rFonts w:ascii="Verdana" w:hAnsi="Verdana" w:cs="Times New Roman"/>
          <w:szCs w:val="20"/>
          <w:lang w:val="el-GR"/>
        </w:rPr>
        <w:t>Σουηδίας 54, 106 76 Αθήνα</w:t>
      </w:r>
      <w:r w:rsidRPr="007D4FA8">
        <w:rPr>
          <w:rFonts w:ascii="Verdana" w:hAnsi="Verdana" w:cs="Times New Roman"/>
          <w:szCs w:val="20"/>
          <w:lang w:val="el-GR"/>
        </w:rPr>
        <w:t>.</w:t>
      </w:r>
    </w:p>
    <w:p w:rsidR="00AE7E51" w:rsidRPr="007D4FA8" w:rsidRDefault="00AE7E51" w:rsidP="00AE7E51">
      <w:pPr>
        <w:pStyle w:val="1char0"/>
        <w:numPr>
          <w:ilvl w:val="0"/>
          <w:numId w:val="9"/>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Η προσφορά μπορεί να υποβληθεί και με συστημένη ταχυδρομική επιστολή και με τις ίδιες κατά τα παραπάνω ενδείξεις. Όσες προσφορές υποβληθούν με τον τρόπο αυτό, θα ληφθούν υπόψη μόνο αν φτάσουν στην Αναθέτουσα Αρχή μέχρι την </w:t>
      </w:r>
      <w:r w:rsidR="005C2087">
        <w:rPr>
          <w:rFonts w:ascii="Verdana" w:hAnsi="Verdana" w:cs="Times New Roman"/>
          <w:szCs w:val="20"/>
          <w:lang w:val="el-GR"/>
        </w:rPr>
        <w:t>2</w:t>
      </w:r>
      <w:r w:rsidR="00451D95">
        <w:rPr>
          <w:rFonts w:ascii="Verdana" w:hAnsi="Verdana" w:cs="Times New Roman"/>
          <w:szCs w:val="20"/>
          <w:lang w:val="el-GR"/>
        </w:rPr>
        <w:t>1</w:t>
      </w:r>
      <w:r w:rsidR="005C2087">
        <w:rPr>
          <w:rFonts w:ascii="Verdana" w:hAnsi="Verdana" w:cs="Times New Roman"/>
          <w:szCs w:val="20"/>
          <w:lang w:val="el-GR"/>
        </w:rPr>
        <w:t>/10/2011</w:t>
      </w:r>
      <w:r w:rsidR="005C2087" w:rsidRPr="007D4FA8">
        <w:rPr>
          <w:rFonts w:ascii="Verdana" w:hAnsi="Verdana" w:cs="Times New Roman"/>
          <w:szCs w:val="20"/>
          <w:lang w:val="el-GR"/>
        </w:rPr>
        <w:t xml:space="preserve"> </w:t>
      </w:r>
      <w:r w:rsidR="005C2087" w:rsidRPr="007D4FA8">
        <w:rPr>
          <w:rFonts w:ascii="Verdana" w:hAnsi="Verdana" w:cs="Times New Roman"/>
          <w:bCs/>
          <w:szCs w:val="20"/>
          <w:lang w:val="el-GR"/>
        </w:rPr>
        <w:t>και ώρα</w:t>
      </w:r>
      <w:r w:rsidR="005C2087" w:rsidRPr="007D4FA8">
        <w:rPr>
          <w:rFonts w:ascii="Verdana" w:hAnsi="Verdana" w:cs="Times New Roman"/>
          <w:b/>
          <w:bCs/>
          <w:szCs w:val="20"/>
          <w:lang w:val="el-GR"/>
        </w:rPr>
        <w:t xml:space="preserve"> </w:t>
      </w:r>
      <w:r w:rsidR="005C2087" w:rsidRPr="007D4FA8">
        <w:rPr>
          <w:rFonts w:ascii="Verdana" w:hAnsi="Verdana" w:cs="Times New Roman"/>
          <w:bCs/>
          <w:szCs w:val="20"/>
          <w:lang w:val="el-GR"/>
        </w:rPr>
        <w:t>14:00</w:t>
      </w:r>
      <w:r w:rsidR="00384C62">
        <w:rPr>
          <w:rFonts w:ascii="Verdana" w:hAnsi="Verdana" w:cs="Times New Roman"/>
          <w:bCs/>
          <w:szCs w:val="20"/>
          <w:lang w:val="el-GR"/>
        </w:rPr>
        <w:t xml:space="preserve">. </w:t>
      </w:r>
    </w:p>
    <w:p w:rsidR="00AE7E51" w:rsidRPr="007D4FA8" w:rsidRDefault="00AE7E51" w:rsidP="00AE7E51">
      <w:pPr>
        <w:pStyle w:val="1char0"/>
        <w:numPr>
          <w:ilvl w:val="0"/>
          <w:numId w:val="9"/>
        </w:numPr>
        <w:spacing w:before="0" w:line="288" w:lineRule="auto"/>
        <w:rPr>
          <w:rFonts w:ascii="Verdana" w:hAnsi="Verdana" w:cs="Times New Roman"/>
          <w:szCs w:val="20"/>
          <w:lang w:val="el-GR"/>
        </w:rPr>
      </w:pPr>
      <w:r w:rsidRPr="007D4FA8">
        <w:rPr>
          <w:rFonts w:ascii="Verdana" w:hAnsi="Verdana" w:cs="Times New Roman"/>
          <w:szCs w:val="20"/>
          <w:lang w:val="el-GR"/>
        </w:rPr>
        <w:t>Δεν θα ληφθούν υπόψη προσφορές που είτε υποβλήθηκαν μετά από την καθορισμένη ημερομηνία και ώρα είτε ταχυδρομήθηκαν έγκαιρα, αλλά δεν έφθασαν στην Αναθέτουσα Αρχή έγκαιρα.</w:t>
      </w:r>
    </w:p>
    <w:p w:rsidR="00AE7E51" w:rsidRPr="007D4FA8" w:rsidRDefault="00AE7E51" w:rsidP="00AE7E51">
      <w:pPr>
        <w:pStyle w:val="1char0"/>
        <w:numPr>
          <w:ilvl w:val="0"/>
          <w:numId w:val="9"/>
        </w:numPr>
        <w:spacing w:before="0" w:line="288" w:lineRule="auto"/>
        <w:rPr>
          <w:rFonts w:ascii="Verdana" w:hAnsi="Verdana" w:cs="Times New Roman"/>
          <w:szCs w:val="20"/>
          <w:lang w:val="el-GR"/>
        </w:rPr>
      </w:pPr>
      <w:r w:rsidRPr="007D4FA8">
        <w:rPr>
          <w:rFonts w:ascii="Verdana" w:hAnsi="Verdana" w:cs="Times New Roman"/>
          <w:szCs w:val="20"/>
          <w:lang w:val="el-GR"/>
        </w:rPr>
        <w:t>Προσφορές που υποβάλλονται μετά την παρέλευση της ανωτέρω μέρας και ώρας, θεωρούνται ως αντιπροσφορές και δεν λαμβάνονται υπόψη.</w:t>
      </w:r>
    </w:p>
    <w:p w:rsidR="00AE7E51" w:rsidRPr="007D4FA8" w:rsidRDefault="00AE7E51" w:rsidP="00AE7E51">
      <w:pPr>
        <w:pStyle w:val="1char0"/>
        <w:spacing w:before="0" w:line="288" w:lineRule="auto"/>
        <w:rPr>
          <w:rFonts w:ascii="Verdana" w:hAnsi="Verdana" w:cs="Times New Roman"/>
          <w:szCs w:val="20"/>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92" w:name="_Toc252110576"/>
      <w:bookmarkStart w:id="193" w:name="_Toc306638464"/>
      <w:r w:rsidRPr="007D4FA8">
        <w:rPr>
          <w:rFonts w:ascii="Verdana" w:hAnsi="Verdana"/>
          <w:szCs w:val="20"/>
        </w:rPr>
        <w:t>ΑΡΘΡΟ 3. ΓΛΩΣΣΑ</w:t>
      </w:r>
      <w:bookmarkEnd w:id="192"/>
      <w:bookmarkEnd w:id="193"/>
    </w:p>
    <w:p w:rsidR="00523D79" w:rsidRDefault="00523D79" w:rsidP="00523D79">
      <w:pPr>
        <w:pStyle w:val="1char0"/>
        <w:spacing w:before="0" w:line="288" w:lineRule="auto"/>
        <w:ind w:left="720"/>
        <w:rPr>
          <w:rFonts w:ascii="Verdana" w:hAnsi="Verdana" w:cs="Times New Roman"/>
          <w:bCs/>
          <w:szCs w:val="20"/>
          <w:lang w:val="el-GR"/>
        </w:rPr>
      </w:pPr>
    </w:p>
    <w:p w:rsidR="00AE7E51" w:rsidRPr="007D4FA8" w:rsidRDefault="00AE7E51" w:rsidP="007652BE">
      <w:pPr>
        <w:pStyle w:val="1char0"/>
        <w:numPr>
          <w:ilvl w:val="0"/>
          <w:numId w:val="31"/>
        </w:numPr>
        <w:spacing w:before="0" w:line="288" w:lineRule="auto"/>
        <w:rPr>
          <w:rFonts w:ascii="Verdana" w:hAnsi="Verdana" w:cs="Times New Roman"/>
          <w:bCs/>
          <w:szCs w:val="20"/>
          <w:lang w:val="el-GR"/>
        </w:rPr>
      </w:pPr>
      <w:r w:rsidRPr="007D4FA8">
        <w:rPr>
          <w:rFonts w:ascii="Verdana" w:hAnsi="Verdana" w:cs="Times New Roman"/>
          <w:bCs/>
          <w:szCs w:val="20"/>
          <w:lang w:val="el-GR"/>
        </w:rPr>
        <w:t xml:space="preserve">Όλα τα έγγραφα που </w:t>
      </w:r>
      <w:r w:rsidRPr="007D4FA8">
        <w:rPr>
          <w:rFonts w:ascii="Verdana" w:hAnsi="Verdana" w:cs="Times New Roman"/>
          <w:szCs w:val="20"/>
          <w:lang w:val="el-GR"/>
        </w:rPr>
        <w:t>αφορούν</w:t>
      </w:r>
      <w:r w:rsidRPr="007D4FA8">
        <w:rPr>
          <w:rFonts w:ascii="Verdana" w:hAnsi="Verdana" w:cs="Times New Roman"/>
          <w:bCs/>
          <w:szCs w:val="20"/>
          <w:lang w:val="el-GR"/>
        </w:rPr>
        <w:t xml:space="preserve"> το διαγωνισμό, καθώς και τη σύμβαση και τα παραδοτέα της θα συντάσσονται στην </w:t>
      </w:r>
      <w:r w:rsidRPr="007D4FA8">
        <w:rPr>
          <w:rFonts w:ascii="Verdana" w:hAnsi="Verdana" w:cs="Times New Roman"/>
          <w:bCs/>
          <w:szCs w:val="20"/>
          <w:u w:val="single"/>
          <w:lang w:val="el-GR"/>
        </w:rPr>
        <w:t>Ελληνική</w:t>
      </w:r>
      <w:r w:rsidRPr="007D4FA8">
        <w:rPr>
          <w:rFonts w:ascii="Verdana" w:hAnsi="Verdana" w:cs="Times New Roman"/>
          <w:bCs/>
          <w:szCs w:val="20"/>
          <w:lang w:val="el-GR"/>
        </w:rPr>
        <w:t xml:space="preserve"> γλώσσ</w:t>
      </w:r>
      <w:r w:rsidR="008F6493">
        <w:rPr>
          <w:rFonts w:ascii="Verdana" w:hAnsi="Verdana" w:cs="Times New Roman"/>
          <w:bCs/>
          <w:szCs w:val="20"/>
          <w:lang w:val="el-GR"/>
        </w:rPr>
        <w:t xml:space="preserve">α. </w:t>
      </w:r>
      <w:r w:rsidRPr="007D4FA8">
        <w:rPr>
          <w:rFonts w:ascii="Verdana" w:hAnsi="Verdana" w:cs="Times New Roman"/>
          <w:b/>
          <w:bCs/>
          <w:szCs w:val="20"/>
          <w:lang w:val="el-GR"/>
        </w:rPr>
        <w:t xml:space="preserve"> </w:t>
      </w:r>
    </w:p>
    <w:p w:rsidR="00AE7E51" w:rsidRPr="007D4FA8" w:rsidRDefault="00AE7E51" w:rsidP="007652BE">
      <w:pPr>
        <w:pStyle w:val="1char0"/>
        <w:numPr>
          <w:ilvl w:val="0"/>
          <w:numId w:val="31"/>
        </w:numPr>
        <w:spacing w:before="0" w:line="288" w:lineRule="auto"/>
        <w:rPr>
          <w:rFonts w:ascii="Verdana" w:hAnsi="Verdana" w:cs="Times New Roman"/>
          <w:szCs w:val="20"/>
          <w:lang w:val="el-GR"/>
        </w:rPr>
      </w:pPr>
      <w:r w:rsidRPr="007D4FA8">
        <w:rPr>
          <w:rFonts w:ascii="Verdana" w:hAnsi="Verdana" w:cs="Times New Roman"/>
          <w:szCs w:val="20"/>
          <w:lang w:val="el-GR"/>
        </w:rPr>
        <w:t>Η σύμβαση θα συνταχθεί στην Ελληνική γλώσσα.</w:t>
      </w:r>
    </w:p>
    <w:p w:rsidR="00AE7E51" w:rsidRPr="007D4FA8" w:rsidRDefault="00AE7E51" w:rsidP="007652BE">
      <w:pPr>
        <w:pStyle w:val="1char0"/>
        <w:numPr>
          <w:ilvl w:val="0"/>
          <w:numId w:val="31"/>
        </w:numPr>
        <w:spacing w:before="0" w:line="288" w:lineRule="auto"/>
        <w:rPr>
          <w:rFonts w:ascii="Verdana" w:hAnsi="Verdana" w:cs="Times New Roman"/>
          <w:szCs w:val="20"/>
          <w:lang w:val="el-GR"/>
        </w:rPr>
      </w:pPr>
      <w:r w:rsidRPr="007D4FA8">
        <w:rPr>
          <w:rFonts w:ascii="Verdana" w:hAnsi="Verdana" w:cs="Times New Roman"/>
          <w:szCs w:val="20"/>
          <w:lang w:val="el-GR"/>
        </w:rPr>
        <w:t xml:space="preserve">Τα </w:t>
      </w:r>
      <w:r w:rsidRPr="007D4FA8">
        <w:rPr>
          <w:rFonts w:ascii="Verdana" w:hAnsi="Verdana" w:cs="Times New Roman"/>
          <w:szCs w:val="20"/>
          <w:u w:val="single"/>
          <w:lang w:val="el-GR"/>
        </w:rPr>
        <w:t>δικαιολογητικά</w:t>
      </w:r>
      <w:r w:rsidRPr="007D4FA8">
        <w:rPr>
          <w:rFonts w:ascii="Verdana" w:hAnsi="Verdana" w:cs="Times New Roman"/>
          <w:szCs w:val="20"/>
          <w:lang w:val="el-GR"/>
        </w:rPr>
        <w:t xml:space="preserve"> για τη </w:t>
      </w:r>
      <w:r w:rsidRPr="007D4FA8">
        <w:rPr>
          <w:rFonts w:ascii="Verdana" w:hAnsi="Verdana" w:cs="Times New Roman"/>
          <w:bCs/>
          <w:szCs w:val="20"/>
          <w:lang w:val="el-GR"/>
        </w:rPr>
        <w:t>συμμετοχή</w:t>
      </w:r>
      <w:r w:rsidRPr="007D4FA8">
        <w:rPr>
          <w:rFonts w:ascii="Verdana" w:hAnsi="Verdana" w:cs="Times New Roman"/>
          <w:szCs w:val="20"/>
          <w:lang w:val="el-GR"/>
        </w:rPr>
        <w:t xml:space="preserve"> στο διαγωνισμό αλλοδαπών προσφερόντων, θα υποβληθούν και </w:t>
      </w:r>
      <w:r w:rsidRPr="007D4FA8">
        <w:rPr>
          <w:rFonts w:ascii="Verdana" w:hAnsi="Verdana" w:cs="Times New Roman"/>
          <w:szCs w:val="20"/>
          <w:u w:val="single"/>
          <w:lang w:val="el-GR"/>
        </w:rPr>
        <w:t>νόμιμα μεταφρασμένα στην Ελληνική γλώσσα</w:t>
      </w:r>
      <w:r w:rsidRPr="007D4FA8">
        <w:rPr>
          <w:rFonts w:ascii="Verdana" w:hAnsi="Verdana" w:cs="Times New Roman"/>
          <w:szCs w:val="20"/>
          <w:lang w:val="el-GR"/>
        </w:rPr>
        <w:t xml:space="preserve">. </w:t>
      </w:r>
    </w:p>
    <w:p w:rsidR="00AE7E51" w:rsidRPr="007D4FA8" w:rsidRDefault="00AE7E51" w:rsidP="007652BE">
      <w:pPr>
        <w:pStyle w:val="1char0"/>
        <w:numPr>
          <w:ilvl w:val="0"/>
          <w:numId w:val="31"/>
        </w:numPr>
        <w:spacing w:before="0" w:line="288" w:lineRule="auto"/>
        <w:rPr>
          <w:rFonts w:ascii="Verdana" w:hAnsi="Verdana" w:cs="Times New Roman"/>
          <w:szCs w:val="20"/>
          <w:lang w:val="el-GR"/>
        </w:rPr>
      </w:pPr>
      <w:r w:rsidRPr="007D4FA8">
        <w:rPr>
          <w:rFonts w:ascii="Verdana" w:hAnsi="Verdana" w:cs="Times New Roman"/>
          <w:szCs w:val="20"/>
          <w:lang w:val="el-GR"/>
        </w:rPr>
        <w:t>Κείμενα από άλλη γλώσσα θα συνοδεύονται από επίσημη μετάφραση στην Ελληνική γλώσσα με κόστος που θα βαρύνει τον Ανάδοχο.</w:t>
      </w:r>
    </w:p>
    <w:p w:rsidR="00AE7E51" w:rsidRPr="007D4FA8" w:rsidRDefault="00AE7E51" w:rsidP="007652BE">
      <w:pPr>
        <w:pStyle w:val="1char0"/>
        <w:numPr>
          <w:ilvl w:val="0"/>
          <w:numId w:val="31"/>
        </w:numPr>
        <w:spacing w:before="0" w:line="288" w:lineRule="auto"/>
        <w:rPr>
          <w:rFonts w:ascii="Verdana" w:hAnsi="Verdana" w:cs="Times New Roman"/>
          <w:szCs w:val="20"/>
          <w:lang w:val="el-GR"/>
        </w:rPr>
      </w:pPr>
      <w:r w:rsidRPr="007D4FA8">
        <w:rPr>
          <w:rFonts w:ascii="Verdana" w:hAnsi="Verdana" w:cs="Times New Roman"/>
          <w:szCs w:val="20"/>
          <w:lang w:val="el-GR"/>
        </w:rPr>
        <w:t xml:space="preserve">Σε </w:t>
      </w:r>
      <w:r w:rsidRPr="007D4FA8">
        <w:rPr>
          <w:rFonts w:ascii="Verdana" w:hAnsi="Verdana" w:cs="Times New Roman"/>
          <w:bCs/>
          <w:szCs w:val="20"/>
          <w:lang w:val="el-GR"/>
        </w:rPr>
        <w:t>περίπτωση</w:t>
      </w:r>
      <w:r w:rsidRPr="007D4FA8">
        <w:rPr>
          <w:rFonts w:ascii="Verdana" w:hAnsi="Verdana" w:cs="Times New Roman"/>
          <w:szCs w:val="20"/>
          <w:lang w:val="el-GR"/>
        </w:rPr>
        <w:t xml:space="preserve"> διαφωνίας υπερισχύει η επίσημη μετάφραση στην ελληνική γλώσσα.</w:t>
      </w:r>
    </w:p>
    <w:p w:rsidR="00AE7E51" w:rsidRPr="007D4FA8" w:rsidRDefault="00AE7E51" w:rsidP="007652BE">
      <w:pPr>
        <w:pStyle w:val="1char0"/>
        <w:numPr>
          <w:ilvl w:val="0"/>
          <w:numId w:val="31"/>
        </w:numPr>
        <w:spacing w:before="0" w:line="288" w:lineRule="auto"/>
        <w:rPr>
          <w:rFonts w:ascii="Verdana" w:hAnsi="Verdana" w:cs="Times New Roman"/>
          <w:szCs w:val="20"/>
          <w:lang w:val="el-GR"/>
        </w:rPr>
      </w:pPr>
      <w:r w:rsidRPr="007D4FA8">
        <w:rPr>
          <w:rFonts w:ascii="Verdana" w:hAnsi="Verdana" w:cs="Times New Roman"/>
          <w:szCs w:val="20"/>
          <w:lang w:val="el-GR"/>
        </w:rPr>
        <w:t>Πιστοποιητικά αλλοδαπών αρχών γίνονται δεκτά εφόσον συνοδεύονται από επίσημη μετάφραση στην ελληνική γλώσσα. Όλα τα έγγραφα των προσφορών θα πρέπει να έχουν συνταχθεί ή να έχουν επίσημα μεταφραστεί στην ελληνική γλώσσα επί ποινή αποκλεισμού.</w:t>
      </w:r>
    </w:p>
    <w:p w:rsidR="00AE7E51" w:rsidRPr="007D4FA8" w:rsidRDefault="00AE7E51" w:rsidP="007652BE">
      <w:pPr>
        <w:pStyle w:val="1char0"/>
        <w:numPr>
          <w:ilvl w:val="0"/>
          <w:numId w:val="31"/>
        </w:numPr>
        <w:spacing w:before="0" w:line="288" w:lineRule="auto"/>
        <w:rPr>
          <w:rFonts w:ascii="Verdana" w:hAnsi="Verdana" w:cs="Times New Roman"/>
          <w:szCs w:val="20"/>
          <w:lang w:val="el-GR"/>
        </w:rPr>
      </w:pPr>
      <w:r w:rsidRPr="007D4FA8">
        <w:rPr>
          <w:rFonts w:ascii="Verdana" w:hAnsi="Verdana" w:cs="Times New Roman"/>
          <w:szCs w:val="20"/>
          <w:lang w:val="el-GR"/>
        </w:rPr>
        <w:lastRenderedPageBreak/>
        <w:t xml:space="preserve">Οποιαδήποτε γραπτή ή προφορική επικοινωνία μεταξύ του Ελληνικού Δημοσίου ή άλλων φορέων και Υπηρεσιών του Ελληνικού Δημοσίου και του Αναδόχου, συμπεριλαμβανομένης και </w:t>
      </w:r>
      <w:r w:rsidRPr="007D4FA8">
        <w:rPr>
          <w:rFonts w:ascii="Verdana" w:hAnsi="Verdana" w:cs="Times New Roman"/>
          <w:bCs/>
          <w:szCs w:val="20"/>
          <w:lang w:val="el-GR"/>
        </w:rPr>
        <w:t>της</w:t>
      </w:r>
      <w:r w:rsidRPr="007D4FA8">
        <w:rPr>
          <w:rFonts w:ascii="Verdana" w:hAnsi="Verdana" w:cs="Times New Roman"/>
          <w:szCs w:val="20"/>
          <w:lang w:val="el-GR"/>
        </w:rPr>
        <w:t xml:space="preserve"> διενέργειας των ελέγχων θα διεξάγεται στην Ελληνική γλώσσα. Οπουδήποτε και οποτεδήποτε κατά τη διάρκεια ισχύος της Σύμβασης του </w:t>
      </w:r>
      <w:r w:rsidR="001C2D54" w:rsidRPr="007D4FA8">
        <w:rPr>
          <w:rFonts w:ascii="Verdana" w:hAnsi="Verdana" w:cs="Times New Roman"/>
          <w:szCs w:val="20"/>
          <w:lang w:val="el-GR"/>
        </w:rPr>
        <w:t>Α</w:t>
      </w:r>
      <w:r w:rsidR="001C2D54">
        <w:rPr>
          <w:rFonts w:ascii="Verdana" w:hAnsi="Verdana" w:cs="Times New Roman"/>
          <w:szCs w:val="20"/>
          <w:lang w:val="el-GR"/>
        </w:rPr>
        <w:t>ΝΑΔΟΧΟΥ</w:t>
      </w:r>
      <w:r w:rsidR="001C2D54" w:rsidRPr="007D4FA8">
        <w:rPr>
          <w:rFonts w:ascii="Verdana" w:hAnsi="Verdana" w:cs="Times New Roman"/>
          <w:szCs w:val="20"/>
          <w:lang w:val="el-GR"/>
        </w:rPr>
        <w:t xml:space="preserve"> </w:t>
      </w:r>
      <w:r w:rsidRPr="007D4FA8">
        <w:rPr>
          <w:rFonts w:ascii="Verdana" w:hAnsi="Verdana" w:cs="Times New Roman"/>
          <w:szCs w:val="20"/>
          <w:lang w:val="el-GR"/>
        </w:rPr>
        <w:t>απαιτηθεί για τις ανάγκες επικοινωνίας των μερών ή τη διενέργεια των ελέγχων, διερμηνεία ή μετάφραση από ή/ και προς τα ελληνικά, αυτή θα εξασφαλίζεται από τον Ανάδοχο και με κόστος που θα βαρύνει τον ίδιο.</w:t>
      </w:r>
    </w:p>
    <w:p w:rsidR="00AE7E51" w:rsidRPr="007D4FA8" w:rsidRDefault="00AE7E51" w:rsidP="00AE7E51">
      <w:pPr>
        <w:pStyle w:val="1char0"/>
        <w:spacing w:before="0" w:line="288" w:lineRule="auto"/>
        <w:rPr>
          <w:rFonts w:ascii="Verdana" w:hAnsi="Verdana" w:cs="Times New Roman"/>
          <w:szCs w:val="20"/>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94" w:name="_Toc306638465"/>
      <w:r w:rsidRPr="007D4FA8">
        <w:rPr>
          <w:rFonts w:ascii="Verdana" w:hAnsi="Verdana"/>
          <w:szCs w:val="20"/>
        </w:rPr>
        <w:t>ΑΡΘΡΟ 4. ΔΙΚΑΙΩΜΑ ΣΥΜΜΕΤΟΧΗΣ</w:t>
      </w:r>
      <w:bookmarkEnd w:id="194"/>
    </w:p>
    <w:p w:rsidR="00523D79" w:rsidRDefault="00523D79" w:rsidP="00523D79">
      <w:pPr>
        <w:pStyle w:val="1char0"/>
        <w:spacing w:before="0" w:line="288" w:lineRule="auto"/>
        <w:ind w:left="720"/>
        <w:rPr>
          <w:rFonts w:ascii="Verdana" w:hAnsi="Verdana"/>
          <w:lang w:val="el-GR"/>
        </w:rPr>
      </w:pPr>
    </w:p>
    <w:p w:rsidR="00AE7E51" w:rsidRPr="007D4FA8" w:rsidRDefault="00AE7E51" w:rsidP="007652BE">
      <w:pPr>
        <w:pStyle w:val="1char0"/>
        <w:numPr>
          <w:ilvl w:val="0"/>
          <w:numId w:val="32"/>
        </w:numPr>
        <w:spacing w:before="0" w:line="288" w:lineRule="auto"/>
        <w:rPr>
          <w:rFonts w:ascii="Verdana" w:hAnsi="Verdana"/>
          <w:lang w:val="el-GR"/>
        </w:rPr>
      </w:pPr>
      <w:r w:rsidRPr="007D4FA8">
        <w:rPr>
          <w:rFonts w:ascii="Verdana" w:hAnsi="Verdana"/>
          <w:lang w:val="el-GR"/>
        </w:rPr>
        <w:t xml:space="preserve">Δικαίωμα συμμετοχής </w:t>
      </w:r>
      <w:r w:rsidRPr="007D4FA8">
        <w:rPr>
          <w:rFonts w:ascii="Verdana" w:hAnsi="Verdana" w:cs="Times New Roman"/>
          <w:szCs w:val="20"/>
          <w:lang w:val="el-GR"/>
        </w:rPr>
        <w:t>στον</w:t>
      </w:r>
      <w:r w:rsidRPr="007D4FA8">
        <w:rPr>
          <w:rFonts w:ascii="Verdana" w:hAnsi="Verdana"/>
          <w:lang w:val="el-GR"/>
        </w:rPr>
        <w:t xml:space="preserve"> διαγωνισμό έχουν:</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 xml:space="preserve">(α) Φυσικά ή νομικά πρόσωπα της ημεδαπής ή της αλλοδαπής εγκατεστημένα στα κράτη – μέλη της Ευρωπαϊκής Ένωσης (Ε.Ε.), ή στα κράτη – μέλη της Συμφωνίας για το Ευρωπαϊκό Οικονομικό Χώρο (Ε.Ο.Χ.) ή στα κράτη – μέλη που έχουν </w:t>
      </w:r>
      <w:r w:rsidR="005C190D">
        <w:rPr>
          <w:rFonts w:ascii="Verdana" w:hAnsi="Verdana" w:cs="Times New Roman"/>
          <w:szCs w:val="20"/>
          <w:lang w:val="el-GR"/>
        </w:rPr>
        <w:t>κυρώσει</w:t>
      </w:r>
      <w:r w:rsidR="005C190D" w:rsidRPr="007D4FA8">
        <w:rPr>
          <w:rFonts w:ascii="Verdana" w:hAnsi="Verdana" w:cs="Times New Roman"/>
          <w:szCs w:val="20"/>
          <w:lang w:val="el-GR"/>
        </w:rPr>
        <w:t xml:space="preserve"> </w:t>
      </w:r>
      <w:r w:rsidRPr="007D4FA8">
        <w:rPr>
          <w:rFonts w:ascii="Verdana" w:hAnsi="Verdana" w:cs="Times New Roman"/>
          <w:szCs w:val="20"/>
          <w:lang w:val="el-GR"/>
        </w:rPr>
        <w:t>την Συμφωνία περί Δημοσίων Συμβάσεων (</w:t>
      </w:r>
      <w:r w:rsidRPr="007D4FA8">
        <w:rPr>
          <w:rFonts w:ascii="Verdana" w:hAnsi="Verdana" w:cs="Times New Roman"/>
          <w:szCs w:val="20"/>
        </w:rPr>
        <w:t>GPA</w:t>
      </w:r>
      <w:r w:rsidRPr="007D4FA8">
        <w:rPr>
          <w:rFonts w:ascii="Verdana" w:hAnsi="Verdana" w:cs="Times New Roman"/>
          <w:szCs w:val="20"/>
          <w:lang w:val="el-GR"/>
        </w:rPr>
        <w:t xml:space="preserve">) του Παγκόσμιου Οργανισμού Εμπορίου (Π.Ο.Ε), η οποία κυρώθηκε από την Ελλάδα με το Ν. 2513/97 (ΦΕΚ Α΄ 139/27-06-1997, 5147) ή στα κράτη που έχουν υπογράψει με την Ε.Ε., ευρωπαϊκές συμφωνίες ή συμφωνίες σύνδεσης ή διμερείς συμφωνίες με την Ε.Ε. </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(β) Κοινοπραξίες – Συνεταιρισμοί - Ενώσεις φυσικών ή νομικών προσώπων της ημεδαπής ή της αλλοδαπής, που υποβάλλουν κοινή προσφορά, τα οποία έχουν συσταθεί σύμφωνα με τη νομοθεσία ενός Κράτους – Μέλους της Ε.Ε</w:t>
      </w:r>
      <w:r w:rsidR="0052289D">
        <w:rPr>
          <w:rFonts w:ascii="Verdana" w:hAnsi="Verdana" w:cs="Times New Roman"/>
          <w:szCs w:val="20"/>
          <w:lang w:val="el-GR"/>
        </w:rPr>
        <w:t xml:space="preserve"> ως ανωτέρω</w:t>
      </w:r>
      <w:r w:rsidRPr="007D4FA8">
        <w:rPr>
          <w:rFonts w:ascii="Verdana" w:hAnsi="Verdana" w:cs="Times New Roman"/>
          <w:szCs w:val="20"/>
          <w:lang w:val="el-GR"/>
        </w:rPr>
        <w:t xml:space="preserve"> </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Οι Ενώσεις και Κοινοπραξίες δεν υποχρεούται να περιβληθούν με ιδιαίτερη νομική μορφή προκειμένου να υποβάλλουν προσφορά. Σε περίπτωση επιλογής Κοινοπραξίας ή Ένωσης είναι δυνατόν να υποχρεωθεί να πράξει τούτο όταν της ανατεθεί η σύμβαση. Τα μέλη της Κοινοπραξίας ευθύνονται έκαστο, έναντι της Αναθέτουσας Αρχής, αλληλεγγύως και εις ολόκληρον για την εκτέλεση του έργου.</w:t>
      </w:r>
    </w:p>
    <w:p w:rsidR="00AE7E51" w:rsidRPr="007D4FA8" w:rsidRDefault="00AE7E51" w:rsidP="00AE7E51">
      <w:pPr>
        <w:autoSpaceDE w:val="0"/>
        <w:autoSpaceDN w:val="0"/>
        <w:adjustRightInd w:val="0"/>
        <w:spacing w:before="0" w:line="288" w:lineRule="auto"/>
        <w:ind w:left="720"/>
        <w:rPr>
          <w:lang w:val="el-GR"/>
        </w:rPr>
      </w:pPr>
      <w:r w:rsidRPr="007D4FA8">
        <w:rPr>
          <w:lang w:val="el-GR" w:eastAsia="el-GR"/>
        </w:rPr>
        <w:t>Η κοινή προσφορά που υποβάλλουν οι Ενώσεις προσώπων, υπογράφεται υποχρεωτικά είτε από όλους τους συμμετέχοντες στην ένωση είτε από εκπρόσωπό τους με απόφαση αρμοδίων οργάνων της Ένωσης/Κοινοπραξίας ή στην περίπτωση της Ένωσης του συμφωνητικού που θα προσκομίσουν. Στην προσφορά απαραιτήτως πρέπει να προσδιορίζεται η έκταση και το είδος της συμμετοχής του κάθε μέλους της ένωσης ενώ με την υποβολή της προσφοράς κάθε μέλος ευθύνεται εις ολόκληρον και σε περίπτωση κατακύρωσης ή ανάθεσης, η ευθύνη αυτή εξακολουθεί μέχρι πλήρους εκτέλεσης της σύμβασης.</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 xml:space="preserve">Τα παραπάνω φυσικά ή νομικά πρόσωπα πρέπει να λειτουργούν νόμιμα παρέχοντας σχετικές υπηρεσίες εντός της τελευταίας πενταετίας στην Ελλάδα ή σε άλλο Κράτος μέλος της Ε.Ε. </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Στην συνέχεια της παρούσας προκήρυξης, ο όρος «προσφέρων» αφορά όλες τις προαναφερθείσες στα (α) και (β) κατηγορίες.</w:t>
      </w:r>
    </w:p>
    <w:p w:rsidR="00AE7E51" w:rsidRPr="007D4FA8" w:rsidRDefault="00AE7E51" w:rsidP="00AE7E51">
      <w:pPr>
        <w:pStyle w:val="1char0"/>
        <w:spacing w:before="0" w:line="288" w:lineRule="auto"/>
        <w:rPr>
          <w:rFonts w:ascii="Verdana" w:hAnsi="Verdana"/>
          <w:szCs w:val="20"/>
          <w:lang w:val="el-GR"/>
        </w:rPr>
      </w:pPr>
    </w:p>
    <w:p w:rsidR="00AE7E51" w:rsidRPr="007D4FA8" w:rsidRDefault="00AE7E51" w:rsidP="007652BE">
      <w:pPr>
        <w:pStyle w:val="1char0"/>
        <w:numPr>
          <w:ilvl w:val="0"/>
          <w:numId w:val="32"/>
        </w:numPr>
        <w:spacing w:before="0" w:line="288" w:lineRule="auto"/>
        <w:rPr>
          <w:rFonts w:ascii="Verdana" w:hAnsi="Verdana" w:cs="Times New Roman"/>
          <w:bCs/>
          <w:szCs w:val="20"/>
          <w:lang w:val="el-GR"/>
        </w:rPr>
      </w:pPr>
      <w:r w:rsidRPr="007D4FA8">
        <w:rPr>
          <w:rFonts w:ascii="Verdana" w:hAnsi="Verdana" w:cs="Times New Roman"/>
          <w:szCs w:val="20"/>
          <w:lang w:val="el-GR"/>
        </w:rPr>
        <w:lastRenderedPageBreak/>
        <w:t xml:space="preserve">Στο </w:t>
      </w:r>
      <w:r w:rsidRPr="007D4FA8">
        <w:rPr>
          <w:rFonts w:ascii="Verdana" w:hAnsi="Verdana"/>
          <w:lang w:val="el-GR"/>
        </w:rPr>
        <w:t>διαγωνισμό</w:t>
      </w:r>
      <w:r w:rsidRPr="007D4FA8">
        <w:rPr>
          <w:rFonts w:ascii="Verdana" w:hAnsi="Verdana" w:cs="Times New Roman"/>
          <w:szCs w:val="20"/>
          <w:lang w:val="el-GR"/>
        </w:rPr>
        <w:t xml:space="preserve"> δεν δικαιούνται συμμετοχής όσοι εμπίπτουν στις ακόλουθες περιπτώσεις:</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(α) Όσοι αποκλείσθηκαν τελεσίδικα από κάποια Ελληνική Δημόσια Υπηρεσία ή ΝΠΔΔ ή ΝΠΙΔ ή ΑΕ του Δημοσίου τομέα γιατί δεν εκπλήρωσαν συμβατικές τους υποχρεώσεις.</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 xml:space="preserve">(β) Όσοι αποκλείστηκαν από διαγωνισμούς </w:t>
      </w:r>
      <w:r w:rsidR="005C190D">
        <w:rPr>
          <w:rFonts w:ascii="Verdana" w:hAnsi="Verdana" w:cs="Times New Roman"/>
          <w:szCs w:val="20"/>
          <w:lang w:val="el-GR"/>
        </w:rPr>
        <w:t>του ελληνικού Δημοσίου</w:t>
      </w:r>
      <w:r w:rsidRPr="007D4FA8">
        <w:rPr>
          <w:rFonts w:ascii="Verdana" w:hAnsi="Verdana" w:cs="Times New Roman"/>
          <w:szCs w:val="20"/>
          <w:lang w:val="el-GR"/>
        </w:rPr>
        <w:t xml:space="preserve"> με</w:t>
      </w:r>
      <w:r w:rsidR="005C190D">
        <w:rPr>
          <w:rFonts w:ascii="Verdana" w:hAnsi="Verdana" w:cs="Times New Roman"/>
          <w:szCs w:val="20"/>
          <w:lang w:val="el-GR"/>
        </w:rPr>
        <w:t xml:space="preserve"> αμετάκλητη</w:t>
      </w:r>
      <w:r w:rsidRPr="007D4FA8">
        <w:rPr>
          <w:rFonts w:ascii="Verdana" w:hAnsi="Verdana" w:cs="Times New Roman"/>
          <w:szCs w:val="20"/>
          <w:lang w:val="el-GR"/>
        </w:rPr>
        <w:t xml:space="preserve"> απόφαση του </w:t>
      </w:r>
      <w:r w:rsidR="005C190D" w:rsidRPr="007D4FA8">
        <w:rPr>
          <w:rFonts w:ascii="Verdana" w:hAnsi="Verdana" w:cs="Times New Roman"/>
          <w:szCs w:val="20"/>
          <w:lang w:val="el-GR"/>
        </w:rPr>
        <w:t>Υπουργ</w:t>
      </w:r>
      <w:r w:rsidR="005C190D">
        <w:rPr>
          <w:rFonts w:ascii="Verdana" w:hAnsi="Verdana" w:cs="Times New Roman"/>
          <w:szCs w:val="20"/>
          <w:lang w:val="el-GR"/>
        </w:rPr>
        <w:t>ού</w:t>
      </w:r>
      <w:r w:rsidR="005C190D" w:rsidRPr="007D4FA8">
        <w:rPr>
          <w:rFonts w:ascii="Verdana" w:hAnsi="Verdana" w:cs="Times New Roman"/>
          <w:szCs w:val="20"/>
          <w:lang w:val="el-GR"/>
        </w:rPr>
        <w:t xml:space="preserve"> </w:t>
      </w:r>
      <w:r w:rsidRPr="007D4FA8">
        <w:rPr>
          <w:rFonts w:ascii="Verdana" w:hAnsi="Verdana" w:cs="Times New Roman"/>
          <w:szCs w:val="20"/>
          <w:lang w:val="el-GR"/>
        </w:rPr>
        <w:t>Ανάπτυξης.</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(γ) Όσα φυσικά ή νομικά πρόσωπα του εξωτερικού που έχουν υποστεί αντίστοιχες με τις παραπάνω κυρώσεις σε χώρες της Ευρωπαϊκής Ένωσης. Τυχόν αντίστοιχες κυρώσεις εκτός Ευρωπαϊκής Ένωσης θα εξετάζονται και θα κρίνονται από την Αναθέτουσα Αρχή κατά περίπτωση.</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(δ) Όσοι δεν έχουν παραλάβει αριθμημένα τεύχη προκήρυξης από την Αναθέτουσα Αρχή.</w:t>
      </w:r>
    </w:p>
    <w:p w:rsidR="00AE7E51" w:rsidRPr="007D4FA8" w:rsidRDefault="00AE7E51" w:rsidP="00AE7E51">
      <w:pPr>
        <w:widowControl w:val="0"/>
        <w:spacing w:before="0" w:line="288" w:lineRule="auto"/>
        <w:rPr>
          <w:lang w:val="el-GR"/>
        </w:rPr>
      </w:pPr>
    </w:p>
    <w:p w:rsidR="00AE7E51" w:rsidRPr="007D4FA8" w:rsidRDefault="00AE7E51" w:rsidP="007652BE">
      <w:pPr>
        <w:pStyle w:val="1char0"/>
        <w:numPr>
          <w:ilvl w:val="0"/>
          <w:numId w:val="32"/>
        </w:numPr>
        <w:spacing w:before="0" w:line="288" w:lineRule="auto"/>
        <w:rPr>
          <w:rFonts w:ascii="Verdana" w:hAnsi="Verdana"/>
          <w:lang w:val="el-GR"/>
        </w:rPr>
      </w:pPr>
      <w:r w:rsidRPr="007D4FA8">
        <w:rPr>
          <w:rFonts w:ascii="Verdana" w:hAnsi="Verdana"/>
          <w:lang w:val="el-GR"/>
        </w:rPr>
        <w:t>Αποκλείεται από συμμετοχή στην πρόσκληση εκδήλωσης ενδιαφέροντος, ο προσφέρων, εις βάρος του οποίου υπάρχει οριστική καταδικαστική απόφαση, γνωστή στην αναθέτουσα αρχή, για έναν ή περισσότερους λόγους που απαριθμούνται κατωτέρω:</w:t>
      </w:r>
    </w:p>
    <w:p w:rsidR="00AE7E51" w:rsidRPr="007D4FA8" w:rsidRDefault="00AE7E51" w:rsidP="00AE7E51">
      <w:pPr>
        <w:numPr>
          <w:ilvl w:val="0"/>
          <w:numId w:val="2"/>
        </w:numPr>
        <w:tabs>
          <w:tab w:val="clear" w:pos="1800"/>
          <w:tab w:val="num" w:pos="720"/>
        </w:tabs>
        <w:spacing w:before="0" w:line="288" w:lineRule="auto"/>
        <w:ind w:left="1080"/>
        <w:rPr>
          <w:lang w:val="el-GR"/>
        </w:rPr>
      </w:pPr>
      <w:r w:rsidRPr="007D4FA8">
        <w:rPr>
          <w:lang w:val="el-GR"/>
        </w:rPr>
        <w:t xml:space="preserve">Συμμετοχή σε εγκληματική οργάνωση όπως αυτή ορίζεται στο άρθρο 2 παράγραφος 1 της κοινής δράσης της 98/773/ΔΕΥ του Συμβουλίου. </w:t>
      </w:r>
    </w:p>
    <w:p w:rsidR="00AE7E51" w:rsidRPr="007D4FA8" w:rsidRDefault="00AE7E51" w:rsidP="00AE7E51">
      <w:pPr>
        <w:numPr>
          <w:ilvl w:val="0"/>
          <w:numId w:val="2"/>
        </w:numPr>
        <w:tabs>
          <w:tab w:val="clear" w:pos="1800"/>
          <w:tab w:val="num" w:pos="720"/>
        </w:tabs>
        <w:spacing w:before="0" w:line="288" w:lineRule="auto"/>
        <w:ind w:left="1080"/>
        <w:rPr>
          <w:lang w:val="el-GR"/>
        </w:rPr>
      </w:pPr>
      <w:r w:rsidRPr="007D4FA8">
        <w:rPr>
          <w:lang w:val="el-GR"/>
        </w:rPr>
        <w:t>Δωροδοκία, όπως αυτή ορίζεται αντίστοιχα στο άρθρο 3 της πράξης του Συμβουλίου της 26</w:t>
      </w:r>
      <w:r w:rsidRPr="007D4FA8">
        <w:rPr>
          <w:vertAlign w:val="superscript"/>
          <w:lang w:val="el-GR"/>
        </w:rPr>
        <w:t>ης</w:t>
      </w:r>
      <w:r w:rsidRPr="007D4FA8">
        <w:rPr>
          <w:lang w:val="el-GR"/>
        </w:rPr>
        <w:t xml:space="preserve"> Μαΐου 1997 και στο άρθρο 3 παράγραφος 1 της κοινής δράσης 98/742/ΚΕΠΠΑ του Συμβουλίου. </w:t>
      </w:r>
    </w:p>
    <w:p w:rsidR="00AE7E51" w:rsidRPr="007D4FA8" w:rsidRDefault="00AE7E51" w:rsidP="00AE7E51">
      <w:pPr>
        <w:numPr>
          <w:ilvl w:val="0"/>
          <w:numId w:val="2"/>
        </w:numPr>
        <w:tabs>
          <w:tab w:val="clear" w:pos="1800"/>
          <w:tab w:val="num" w:pos="720"/>
        </w:tabs>
        <w:spacing w:before="0" w:line="288" w:lineRule="auto"/>
        <w:ind w:left="1080"/>
        <w:rPr>
          <w:lang w:val="el-GR"/>
        </w:rPr>
      </w:pPr>
      <w:r w:rsidRPr="007D4FA8">
        <w:rPr>
          <w:lang w:val="el-GR"/>
        </w:rPr>
        <w:t xml:space="preserve">Απάτη, κατά την έννοια του άρθρου 1 της σύμβασης σχετικά με την οικονομική προστασία των συμφερόντων των Ευρωπαϊκών Κοινοτήτων. </w:t>
      </w:r>
    </w:p>
    <w:p w:rsidR="00AE7E51" w:rsidRPr="007D4FA8" w:rsidRDefault="00AE7E51" w:rsidP="00AE7E51">
      <w:pPr>
        <w:numPr>
          <w:ilvl w:val="0"/>
          <w:numId w:val="2"/>
        </w:numPr>
        <w:tabs>
          <w:tab w:val="clear" w:pos="1800"/>
          <w:tab w:val="num" w:pos="720"/>
        </w:tabs>
        <w:spacing w:before="0" w:line="288" w:lineRule="auto"/>
        <w:ind w:left="1080"/>
        <w:rPr>
          <w:lang w:val="el-GR"/>
        </w:rPr>
      </w:pPr>
      <w:r w:rsidRPr="007D4FA8">
        <w:rPr>
          <w:lang w:val="el-GR"/>
        </w:rPr>
        <w:t>Νομιμοποίηση εσόδων από παράνομες δραστηριότητες, όπως ορίζεται στο άρθρο 1 της Οδηγίας 91/308/ΕΟΚ του Συμβουλίου, της 10</w:t>
      </w:r>
      <w:r w:rsidRPr="007D4FA8">
        <w:rPr>
          <w:vertAlign w:val="superscript"/>
          <w:lang w:val="el-GR"/>
        </w:rPr>
        <w:t>ης</w:t>
      </w:r>
      <w:r w:rsidRPr="007D4FA8">
        <w:rPr>
          <w:lang w:val="el-GR"/>
        </w:rPr>
        <w:t xml:space="preserve"> Ιουνίου 1991, για την πρόληψη χρηματοπιστωτικού συστήματος για τη νομιμοποίηση εσόδων από παράνομες δραστηριότητες. </w:t>
      </w:r>
    </w:p>
    <w:p w:rsidR="00AE7E51" w:rsidRPr="007D4FA8" w:rsidRDefault="00AE7E51" w:rsidP="00AE7E51">
      <w:pPr>
        <w:spacing w:before="0" w:line="288" w:lineRule="auto"/>
        <w:ind w:firstLine="720"/>
        <w:rPr>
          <w:lang w:val="el-GR"/>
        </w:rPr>
      </w:pPr>
      <w:r w:rsidRPr="007D4FA8">
        <w:rPr>
          <w:lang w:val="el-GR"/>
        </w:rPr>
        <w:t xml:space="preserve">Επίσης, αποκλείεται όποιος: </w:t>
      </w:r>
    </w:p>
    <w:p w:rsidR="00AE7E51" w:rsidRPr="007D4FA8" w:rsidRDefault="00AE7E51" w:rsidP="00AE7E51">
      <w:pPr>
        <w:numPr>
          <w:ilvl w:val="0"/>
          <w:numId w:val="2"/>
        </w:numPr>
        <w:tabs>
          <w:tab w:val="clear" w:pos="1800"/>
          <w:tab w:val="num" w:pos="720"/>
        </w:tabs>
        <w:spacing w:before="0" w:line="288" w:lineRule="auto"/>
        <w:ind w:left="1080"/>
        <w:rPr>
          <w:lang w:val="el-GR"/>
        </w:rPr>
      </w:pPr>
      <w:r w:rsidRPr="007D4FA8">
        <w:rPr>
          <w:lang w:val="el-GR"/>
        </w:rPr>
        <w:t>Βρίσκεται σε πτώχευση, εκκαθάριση, παύση δραστηριοτήτων, αναγκαστική διαχείριση, ή αναγκαστικό συμβιβασμό ή σε οποιαδήποτε ανάλογη κατάσταση που προκύπτει από παρόμοια διαδικασία προβλεπόμενη από τις εθνικές, νομοθετικές και κανονιστικές διατάξεις.</w:t>
      </w:r>
    </w:p>
    <w:p w:rsidR="00AE7E51" w:rsidRPr="007D4FA8" w:rsidRDefault="00AE7E51" w:rsidP="00AE7E51">
      <w:pPr>
        <w:numPr>
          <w:ilvl w:val="0"/>
          <w:numId w:val="2"/>
        </w:numPr>
        <w:tabs>
          <w:tab w:val="clear" w:pos="1800"/>
          <w:tab w:val="num" w:pos="720"/>
        </w:tabs>
        <w:spacing w:before="0" w:line="288" w:lineRule="auto"/>
        <w:ind w:left="1080"/>
        <w:rPr>
          <w:lang w:val="el-GR"/>
        </w:rPr>
      </w:pPr>
      <w:r w:rsidRPr="007D4FA8">
        <w:rPr>
          <w:lang w:val="el-GR"/>
        </w:rPr>
        <w:t>Εκινήθη εναντίον του διαδικασία κήρυξης σε πτώχευση, εκκαθάριση αναγκαστικής διαχείρισης, πτωχευτικού συμβιβασμού, ή οποιαδήποτε άλλη παρόμοια διαδικασία προβλεπόμενη από τις εθνικές, νομοθετικές και κανονιστικές διατάξεις.</w:t>
      </w:r>
    </w:p>
    <w:p w:rsidR="00AE7E51" w:rsidRPr="007D4FA8" w:rsidRDefault="00AE7E51" w:rsidP="00AE7E51">
      <w:pPr>
        <w:numPr>
          <w:ilvl w:val="0"/>
          <w:numId w:val="2"/>
        </w:numPr>
        <w:tabs>
          <w:tab w:val="clear" w:pos="1800"/>
          <w:tab w:val="num" w:pos="720"/>
        </w:tabs>
        <w:spacing w:before="0" w:line="288" w:lineRule="auto"/>
        <w:ind w:left="1080"/>
        <w:rPr>
          <w:lang w:val="el-GR"/>
        </w:rPr>
      </w:pPr>
      <w:r w:rsidRPr="007D4FA8">
        <w:rPr>
          <w:lang w:val="el-GR"/>
        </w:rPr>
        <w:t xml:space="preserve">Καταδικάσθηκε για αδίκημα που αφορά την επαγγελματική διαγωγή του παρέχοντος υπηρεσίες, βάσει απόφασης η οποία έχει ισχύ δεδικασμένου. </w:t>
      </w:r>
    </w:p>
    <w:p w:rsidR="00AE7E51" w:rsidRPr="007D4FA8" w:rsidRDefault="00AE7E51" w:rsidP="00AE7E51">
      <w:pPr>
        <w:numPr>
          <w:ilvl w:val="0"/>
          <w:numId w:val="2"/>
        </w:numPr>
        <w:tabs>
          <w:tab w:val="clear" w:pos="1800"/>
          <w:tab w:val="num" w:pos="720"/>
        </w:tabs>
        <w:spacing w:before="0" w:line="288" w:lineRule="auto"/>
        <w:ind w:left="1080"/>
        <w:rPr>
          <w:lang w:val="el-GR"/>
        </w:rPr>
      </w:pPr>
      <w:r w:rsidRPr="007D4FA8">
        <w:rPr>
          <w:lang w:val="el-GR"/>
        </w:rPr>
        <w:t>Έχει διαπράξει επαγγελματικό παράπτωμα, που μπορεί να διαπιστωθεί με οποιοδήποτε μέσο από τις αναθέτουσες αρχές.</w:t>
      </w:r>
    </w:p>
    <w:p w:rsidR="00AE7E51" w:rsidRPr="007D4FA8" w:rsidRDefault="00AE7E51" w:rsidP="00AE7E51">
      <w:pPr>
        <w:numPr>
          <w:ilvl w:val="0"/>
          <w:numId w:val="2"/>
        </w:numPr>
        <w:tabs>
          <w:tab w:val="clear" w:pos="1800"/>
          <w:tab w:val="num" w:pos="720"/>
        </w:tabs>
        <w:spacing w:before="0" w:line="288" w:lineRule="auto"/>
        <w:ind w:left="1080"/>
        <w:rPr>
          <w:lang w:val="el-GR"/>
        </w:rPr>
      </w:pPr>
      <w:r w:rsidRPr="007D4FA8">
        <w:rPr>
          <w:lang w:val="el-GR"/>
        </w:rPr>
        <w:lastRenderedPageBreak/>
        <w:t>Δεν έχει εκπληρώσει τις υποχρεώσεις του όσον αφορά την καταβολή των εισφορών κοινωνικής ασφάλισης σύμφωνα με τη νομοθεσία της χώρας όπου είναι εγκαταστημένος ή σύμφωνα με τη νομοθεσία της χώρας της Αναθέτουσας Αρχής.</w:t>
      </w:r>
    </w:p>
    <w:p w:rsidR="00AE7E51" w:rsidRPr="007D4FA8" w:rsidRDefault="00AE7E51" w:rsidP="00AE7E51">
      <w:pPr>
        <w:numPr>
          <w:ilvl w:val="0"/>
          <w:numId w:val="2"/>
        </w:numPr>
        <w:tabs>
          <w:tab w:val="clear" w:pos="1800"/>
          <w:tab w:val="num" w:pos="720"/>
        </w:tabs>
        <w:spacing w:before="0" w:line="288" w:lineRule="auto"/>
        <w:ind w:left="1080"/>
        <w:rPr>
          <w:lang w:val="el-GR"/>
        </w:rPr>
      </w:pPr>
      <w:r w:rsidRPr="007D4FA8">
        <w:rPr>
          <w:lang w:val="el-GR"/>
        </w:rPr>
        <w:t>Δεν έχει εκπληρώσει τις υποχρεώσεις του τις σχετικές με την πληρωμή των φόρων και τελών σύμφωνα με τη νομοθεσία της χώρας της Αναθέτουσας Αρχής.</w:t>
      </w:r>
    </w:p>
    <w:p w:rsidR="00AE7E51" w:rsidRPr="007D4FA8" w:rsidRDefault="00AE7E51" w:rsidP="00AE7E51">
      <w:pPr>
        <w:numPr>
          <w:ilvl w:val="0"/>
          <w:numId w:val="2"/>
        </w:numPr>
        <w:tabs>
          <w:tab w:val="clear" w:pos="1800"/>
          <w:tab w:val="num" w:pos="720"/>
        </w:tabs>
        <w:spacing w:before="0" w:line="288" w:lineRule="auto"/>
        <w:ind w:left="1080"/>
        <w:rPr>
          <w:lang w:val="el-GR"/>
        </w:rPr>
      </w:pPr>
      <w:r w:rsidRPr="007D4FA8">
        <w:rPr>
          <w:lang w:val="el-GR"/>
        </w:rPr>
        <w:t xml:space="preserve">Είναι ένοχος υποβολής </w:t>
      </w:r>
      <w:r w:rsidR="0052289D">
        <w:rPr>
          <w:lang w:val="el-GR"/>
        </w:rPr>
        <w:t>ψευδ</w:t>
      </w:r>
      <w:r w:rsidRPr="007D4FA8">
        <w:rPr>
          <w:lang w:val="el-GR"/>
        </w:rPr>
        <w:t>ούς δηλώσεως ή παραλείψεως υποβολής των πληροφοριών που απαιτούνται κατ΄ εφαρμογή της παρούσης πρόσκλησης εκδήλωσης ενδιαφέροντος.</w:t>
      </w:r>
    </w:p>
    <w:p w:rsidR="00AE7E51" w:rsidRPr="007D4FA8" w:rsidRDefault="00AE7E51" w:rsidP="00AE7E51">
      <w:pPr>
        <w:tabs>
          <w:tab w:val="num" w:pos="-1170"/>
        </w:tabs>
        <w:spacing w:before="0" w:line="288" w:lineRule="auto"/>
        <w:ind w:left="567"/>
        <w:rPr>
          <w:color w:val="000000"/>
          <w:lang w:val="el-GR"/>
        </w:rPr>
      </w:pPr>
      <w:r w:rsidRPr="007D4FA8">
        <w:rPr>
          <w:lang w:val="el-GR"/>
        </w:rPr>
        <w:t>Επισημαίνεται ότι σε περίπτωση υποβολής κοινής προσφοράς οι λόγοι αποκλεισμού ισχύουν για καθέναν από τους συμμετέχοντες στην προσφορά. Εάν συντρέχει λόγος αποκλεισμού και για έναν μόνο συμμετέχοντα σε κοινή προσφορά, τότε αποκλείεται η υποβληθείσα κοινή προσφορά.</w:t>
      </w:r>
    </w:p>
    <w:p w:rsidR="00AE7E51" w:rsidRPr="007D4FA8" w:rsidRDefault="00AE7E51" w:rsidP="00AE7E51">
      <w:pPr>
        <w:pStyle w:val="BodyText9"/>
        <w:numPr>
          <w:ilvl w:val="0"/>
          <w:numId w:val="0"/>
        </w:numPr>
        <w:spacing w:before="0" w:after="0" w:line="288" w:lineRule="auto"/>
        <w:ind w:left="999" w:hanging="432"/>
        <w:rPr>
          <w:rFonts w:ascii="Verdana" w:hAnsi="Verdana" w:cs="Tahoma"/>
          <w:sz w:val="20"/>
          <w:szCs w:val="20"/>
        </w:rPr>
      </w:pPr>
    </w:p>
    <w:p w:rsidR="00AE7E51" w:rsidRPr="007D4FA8" w:rsidRDefault="00AE7E51" w:rsidP="00AE7E51">
      <w:pPr>
        <w:pStyle w:val="BodyText9"/>
        <w:numPr>
          <w:ilvl w:val="0"/>
          <w:numId w:val="0"/>
        </w:numPr>
        <w:tabs>
          <w:tab w:val="left" w:pos="851"/>
        </w:tabs>
        <w:spacing w:before="0" w:after="0" w:line="288" w:lineRule="auto"/>
        <w:ind w:left="567" w:hanging="567"/>
        <w:rPr>
          <w:rFonts w:ascii="Verdana" w:hAnsi="Verdana" w:cs="Times New Roman"/>
          <w:sz w:val="20"/>
          <w:szCs w:val="20"/>
        </w:rPr>
      </w:pPr>
      <w:r w:rsidRPr="007D4FA8">
        <w:rPr>
          <w:rFonts w:ascii="Verdana" w:hAnsi="Verdana" w:cs="Times New Roman"/>
          <w:sz w:val="20"/>
          <w:szCs w:val="20"/>
        </w:rPr>
        <w:tab/>
        <w:t>Αποκλείονται, τέλος, από τη διαδικασία ανάθεσης παροχής υπηρεσιών:</w:t>
      </w:r>
    </w:p>
    <w:p w:rsidR="00AE7E51" w:rsidRPr="007D4FA8" w:rsidRDefault="00AE7E51" w:rsidP="00AE7E51">
      <w:pPr>
        <w:pStyle w:val="BodyText9"/>
        <w:numPr>
          <w:ilvl w:val="0"/>
          <w:numId w:val="0"/>
        </w:numPr>
        <w:spacing w:before="0" w:after="0" w:line="288" w:lineRule="auto"/>
        <w:ind w:left="1440" w:hanging="567"/>
        <w:rPr>
          <w:rFonts w:ascii="Verdana" w:hAnsi="Verdana" w:cs="Times New Roman"/>
          <w:sz w:val="20"/>
          <w:szCs w:val="20"/>
        </w:rPr>
      </w:pPr>
      <w:r w:rsidRPr="007D4FA8">
        <w:rPr>
          <w:rFonts w:ascii="Verdana" w:hAnsi="Verdana" w:cs="Times New Roman"/>
          <w:sz w:val="20"/>
          <w:szCs w:val="20"/>
        </w:rPr>
        <w:t xml:space="preserve">α) </w:t>
      </w:r>
      <w:r w:rsidRPr="007D4FA8">
        <w:rPr>
          <w:rFonts w:ascii="Verdana" w:hAnsi="Verdana" w:cs="Times New Roman"/>
          <w:sz w:val="20"/>
          <w:szCs w:val="20"/>
        </w:rPr>
        <w:tab/>
        <w:t>οι υποψήφιοι που δεν θα υποβάλουν εγγυητική επιστολή συμμετοχής σύμφωνα με τα προβλεπόμενα της παρούσας προκήρυξης,</w:t>
      </w:r>
    </w:p>
    <w:p w:rsidR="00AE7E51" w:rsidRPr="007D4FA8" w:rsidRDefault="00AE7E51" w:rsidP="00AE7E51">
      <w:pPr>
        <w:pStyle w:val="BodyText9"/>
        <w:numPr>
          <w:ilvl w:val="0"/>
          <w:numId w:val="0"/>
        </w:numPr>
        <w:spacing w:before="0" w:after="0" w:line="288" w:lineRule="auto"/>
        <w:ind w:left="1437" w:hanging="567"/>
        <w:rPr>
          <w:rFonts w:ascii="Verdana" w:hAnsi="Verdana" w:cs="Times New Roman"/>
          <w:b/>
          <w:bCs/>
          <w:sz w:val="20"/>
          <w:szCs w:val="20"/>
          <w:u w:val="single"/>
        </w:rPr>
      </w:pPr>
      <w:r w:rsidRPr="007D4FA8">
        <w:rPr>
          <w:rFonts w:ascii="Verdana" w:hAnsi="Verdana" w:cs="Times New Roman"/>
          <w:sz w:val="20"/>
          <w:szCs w:val="20"/>
        </w:rPr>
        <w:t xml:space="preserve">β) </w:t>
      </w:r>
      <w:r w:rsidRPr="007D4FA8">
        <w:rPr>
          <w:rFonts w:ascii="Verdana" w:hAnsi="Verdana" w:cs="Times New Roman"/>
          <w:sz w:val="20"/>
          <w:szCs w:val="20"/>
        </w:rPr>
        <w:tab/>
        <w:t xml:space="preserve">τα φυσικά ή νομικά πρόσωπα της αλλοδαπής, τα οποία δεν θα υποβάλουν όλα τα έγγραφα των προσφορών επισήμως μεταφρασμένα στην Ελληνική Γλώσσα. </w:t>
      </w:r>
    </w:p>
    <w:p w:rsidR="00AE7E51" w:rsidRPr="007D4FA8" w:rsidRDefault="00AE7E51" w:rsidP="007652BE">
      <w:pPr>
        <w:pStyle w:val="1char0"/>
        <w:numPr>
          <w:ilvl w:val="0"/>
          <w:numId w:val="32"/>
        </w:numPr>
        <w:spacing w:before="0" w:line="288" w:lineRule="auto"/>
        <w:rPr>
          <w:rFonts w:ascii="Verdana" w:hAnsi="Verdana"/>
          <w:lang w:val="el-GR"/>
        </w:rPr>
      </w:pPr>
      <w:r w:rsidRPr="007D4FA8">
        <w:rPr>
          <w:rFonts w:ascii="Verdana" w:hAnsi="Verdana"/>
          <w:iCs/>
          <w:lang w:val="el-GR"/>
        </w:rPr>
        <w:t xml:space="preserve">Ο υποψήφιος </w:t>
      </w:r>
      <w:r w:rsidR="001C2D54">
        <w:rPr>
          <w:rFonts w:ascii="Verdana" w:hAnsi="Verdana"/>
          <w:iCs/>
          <w:lang w:val="el-GR"/>
        </w:rPr>
        <w:t xml:space="preserve">ΑΝΑΔΟΧΟΣ </w:t>
      </w:r>
      <w:r w:rsidRPr="007D4FA8">
        <w:rPr>
          <w:rFonts w:ascii="Verdana" w:hAnsi="Verdana"/>
          <w:lang w:val="el-GR"/>
        </w:rPr>
        <w:t>(Φυσικό ή Νομικό πρόσωπο ή Σύμπραξη Φυσικών ή Νομικών Προσώπων)</w:t>
      </w:r>
      <w:r w:rsidRPr="007D4FA8">
        <w:rPr>
          <w:rFonts w:ascii="Verdana" w:hAnsi="Verdana"/>
          <w:iCs/>
          <w:lang w:val="el-GR"/>
        </w:rPr>
        <w:t xml:space="preserve"> θα πρέπει να έχει ως διακριτό αντικείμενο τις υπηρεσίες </w:t>
      </w:r>
      <w:r>
        <w:rPr>
          <w:rFonts w:ascii="Verdana" w:hAnsi="Verdana"/>
          <w:iCs/>
          <w:lang w:val="el-GR"/>
        </w:rPr>
        <w:t>ψηφιοποίησης</w:t>
      </w:r>
      <w:r w:rsidRPr="007D4FA8">
        <w:rPr>
          <w:rFonts w:ascii="Verdana" w:hAnsi="Verdana"/>
          <w:iCs/>
          <w:lang w:val="el-GR"/>
        </w:rPr>
        <w:t xml:space="preserve">, με τουλάχιστον </w:t>
      </w:r>
      <w:r w:rsidR="004C1843">
        <w:rPr>
          <w:rFonts w:ascii="Verdana" w:hAnsi="Verdana"/>
          <w:iCs/>
          <w:lang w:val="el-GR"/>
        </w:rPr>
        <w:t>πενταετή</w:t>
      </w:r>
      <w:r w:rsidR="004C1843" w:rsidRPr="007D4FA8">
        <w:rPr>
          <w:rFonts w:ascii="Verdana" w:hAnsi="Verdana"/>
          <w:iCs/>
          <w:lang w:val="el-GR"/>
        </w:rPr>
        <w:t xml:space="preserve"> </w:t>
      </w:r>
      <w:r w:rsidRPr="007D4FA8">
        <w:rPr>
          <w:rFonts w:ascii="Verdana" w:hAnsi="Verdana"/>
          <w:iCs/>
          <w:lang w:val="el-GR"/>
        </w:rPr>
        <w:t xml:space="preserve">εμπειρία, η οποία θα αποδεικνύεται από τις αντίστοιχες συμβάσεις </w:t>
      </w:r>
      <w:r>
        <w:rPr>
          <w:rFonts w:ascii="Verdana" w:hAnsi="Verdana"/>
          <w:lang w:val="el-GR"/>
        </w:rPr>
        <w:t>σε αντίστοιχα έργα</w:t>
      </w:r>
      <w:r w:rsidRPr="007D4FA8">
        <w:rPr>
          <w:rFonts w:ascii="Verdana" w:hAnsi="Verdana"/>
          <w:iCs/>
          <w:lang w:val="el-GR"/>
        </w:rPr>
        <w:t xml:space="preserve">. </w:t>
      </w:r>
    </w:p>
    <w:p w:rsidR="00AE7E51" w:rsidRPr="007D4FA8" w:rsidRDefault="00AE7E51" w:rsidP="00AE7E51">
      <w:pPr>
        <w:spacing w:before="0" w:line="288" w:lineRule="auto"/>
        <w:rPr>
          <w:lang w:val="el-GR"/>
        </w:rPr>
      </w:pPr>
    </w:p>
    <w:p w:rsidR="00AE7E51" w:rsidRPr="007D4FA8" w:rsidRDefault="00AE7E51" w:rsidP="007652BE">
      <w:pPr>
        <w:pStyle w:val="1char0"/>
        <w:numPr>
          <w:ilvl w:val="0"/>
          <w:numId w:val="32"/>
        </w:numPr>
        <w:spacing w:before="0" w:line="288" w:lineRule="auto"/>
        <w:rPr>
          <w:rFonts w:ascii="Verdana" w:hAnsi="Verdana"/>
          <w:lang w:val="el-GR"/>
        </w:rPr>
      </w:pPr>
      <w:r w:rsidRPr="007D4FA8">
        <w:rPr>
          <w:rFonts w:ascii="Verdana" w:hAnsi="Verdana"/>
          <w:lang w:val="el-GR"/>
        </w:rPr>
        <w:t xml:space="preserve">Ο προσφέρων δύναται να αξιοποιήσει υπηρεσίες τρίτων – υπεργολάβων. Η αξιοποίηση τέτοιων υπηρεσιών πρέπει να αναφέρεται στην προσφορά του προσφέροντος και να διευκρινίζεται το μέρος του έργου που αυτοί αναλαμβάνουν να εκτελέσουν ανάλογα και με την εξειδίκευσή τους. Οι υπηρεσίες τρίτων – υπεργολάβων δεν μπορούν να υπερβαίνουν σε ποσοστό το 50% του συνολικού προσφερόμενου οικονομικού τιμήματος. Σημειώνεται ότι σε καμία περίπτωση δεν αίρεται η ευθύνη του </w:t>
      </w:r>
      <w:r w:rsidR="001C2D54" w:rsidRPr="007D4FA8">
        <w:rPr>
          <w:rFonts w:ascii="Verdana" w:hAnsi="Verdana"/>
          <w:lang w:val="el-GR"/>
        </w:rPr>
        <w:t>Α</w:t>
      </w:r>
      <w:r w:rsidR="001C2D54">
        <w:rPr>
          <w:rFonts w:ascii="Verdana" w:hAnsi="Verdana"/>
          <w:lang w:val="el-GR"/>
        </w:rPr>
        <w:t>ΝΑΔΟΧΟΥ</w:t>
      </w:r>
      <w:r w:rsidRPr="007D4FA8">
        <w:rPr>
          <w:rFonts w:ascii="Verdana" w:hAnsi="Verdana"/>
          <w:lang w:val="el-GR"/>
        </w:rPr>
        <w:t xml:space="preserve">. </w:t>
      </w:r>
    </w:p>
    <w:p w:rsidR="00AE7E51" w:rsidRPr="007D4FA8" w:rsidRDefault="00AE7E51" w:rsidP="00AE7E51">
      <w:pPr>
        <w:spacing w:before="0" w:line="288" w:lineRule="auto"/>
        <w:rPr>
          <w:lang w:val="el-GR" w:eastAsia="el-GR"/>
        </w:rPr>
      </w:pPr>
    </w:p>
    <w:p w:rsidR="00AE7E51" w:rsidRDefault="00AE7E51" w:rsidP="007652BE">
      <w:pPr>
        <w:pStyle w:val="1char0"/>
        <w:numPr>
          <w:ilvl w:val="0"/>
          <w:numId w:val="32"/>
        </w:numPr>
        <w:spacing w:before="0" w:line="288" w:lineRule="auto"/>
        <w:rPr>
          <w:rFonts w:ascii="Verdana" w:hAnsi="Verdana"/>
          <w:lang w:val="el-GR"/>
        </w:rPr>
      </w:pPr>
      <w:r w:rsidRPr="007D4FA8">
        <w:rPr>
          <w:rFonts w:ascii="Verdana" w:hAnsi="Verdana"/>
          <w:lang w:val="el-GR" w:eastAsia="el-GR"/>
        </w:rPr>
        <w:t xml:space="preserve">Φυσικό ή νομικό πρόσωπο που συμμετέχει αυτόνομα ή με άλλα φυσικά ή νομικά πρόσωπα στο διαγωνισμό είτε ως </w:t>
      </w:r>
      <w:r w:rsidRPr="007D4FA8">
        <w:rPr>
          <w:rFonts w:ascii="Verdana" w:hAnsi="Verdana"/>
          <w:lang w:val="el-GR"/>
        </w:rPr>
        <w:t>μέλος</w:t>
      </w:r>
      <w:r w:rsidRPr="007D4FA8">
        <w:rPr>
          <w:rFonts w:ascii="Verdana" w:hAnsi="Verdana"/>
          <w:lang w:val="el-GR" w:eastAsia="el-GR"/>
        </w:rPr>
        <w:t xml:space="preserve"> της Ομάδας Έργου είτε με την ιδιότητα του υπεργολάβου, δεν μπορεί επί ποινή αποκλεισμού να μετέχει σε περισσότερες από μία προσφορές. Σε αντίθετη περίπτωση όλες οι προσφορές που συμμετέχει το πρόσωπο αυτό, απορρίπτονται ως απαράδεκτες. </w:t>
      </w:r>
    </w:p>
    <w:p w:rsidR="0052289D" w:rsidRDefault="0052289D" w:rsidP="0052289D">
      <w:pPr>
        <w:pStyle w:val="1char0"/>
        <w:spacing w:before="0" w:line="288" w:lineRule="auto"/>
        <w:rPr>
          <w:rFonts w:ascii="Verdana" w:hAnsi="Verdana"/>
          <w:lang w:val="el-GR"/>
        </w:rPr>
      </w:pPr>
    </w:p>
    <w:p w:rsidR="0052289D" w:rsidRPr="005C190D" w:rsidRDefault="0052289D" w:rsidP="007652BE">
      <w:pPr>
        <w:pStyle w:val="1char0"/>
        <w:numPr>
          <w:ilvl w:val="0"/>
          <w:numId w:val="32"/>
        </w:numPr>
        <w:spacing w:before="0" w:line="288" w:lineRule="auto"/>
        <w:rPr>
          <w:rFonts w:ascii="Verdana" w:hAnsi="Verdana"/>
          <w:lang w:val="el-GR" w:eastAsia="el-GR"/>
        </w:rPr>
      </w:pPr>
      <w:r w:rsidRPr="005C190D">
        <w:rPr>
          <w:rFonts w:ascii="Verdana" w:hAnsi="Verdana"/>
          <w:lang w:val="el-GR" w:eastAsia="el-GR"/>
        </w:rPr>
        <w:t xml:space="preserve">Επισημαίνεται ότι σε περίπτωση υποβολής κοινής προσφοράς, οι παραπάνω λόγοι αποκλεισμού ισχύουν για καθέναν από τους συμμετέχοντες στην κοινή προσφορά. Εάν συντρέχει λόγος αποκλεισμού και για έναν μόνο συμμετέχοντα σε </w:t>
      </w:r>
      <w:r w:rsidRPr="005C190D">
        <w:rPr>
          <w:rFonts w:ascii="Verdana" w:hAnsi="Verdana"/>
          <w:lang w:val="el-GR" w:eastAsia="el-GR"/>
        </w:rPr>
        <w:lastRenderedPageBreak/>
        <w:t>κοινή προσφορά, η υποβληθείσα κοινή προσφορά αποκλείεται από το διαγωνισμό.</w:t>
      </w:r>
    </w:p>
    <w:p w:rsidR="00AE7E51" w:rsidRPr="007D4FA8" w:rsidRDefault="00AE7E51" w:rsidP="00AE7E51">
      <w:pPr>
        <w:spacing w:before="0" w:line="288" w:lineRule="auto"/>
        <w:rPr>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195" w:name="_Toc450397885"/>
      <w:bookmarkStart w:id="196" w:name="_Toc252110579"/>
      <w:bookmarkStart w:id="197" w:name="_Toc306638466"/>
      <w:r w:rsidRPr="007D4FA8">
        <w:rPr>
          <w:rFonts w:ascii="Verdana" w:hAnsi="Verdana"/>
          <w:szCs w:val="20"/>
        </w:rPr>
        <w:t>ΑΡΘΡΟ 5. ΔΙΚΑΙΟΛΟΓΗΤΙΚΑ ΣΥΜΜΕΤΟΧΗΣ</w:t>
      </w:r>
      <w:bookmarkEnd w:id="195"/>
      <w:r w:rsidRPr="007D4FA8">
        <w:rPr>
          <w:rFonts w:ascii="Verdana" w:hAnsi="Verdana"/>
          <w:szCs w:val="20"/>
        </w:rPr>
        <w:t xml:space="preserve"> (ΚΡΙΤΗΡΙΑ ΠΟΙΟΤΙΚΗΣ ΕΠΙΛΟΓΗΣ)</w:t>
      </w:r>
      <w:bookmarkEnd w:id="196"/>
      <w:bookmarkEnd w:id="197"/>
    </w:p>
    <w:p w:rsidR="009C11E8" w:rsidRDefault="009C11E8" w:rsidP="00AE7E51">
      <w:pPr>
        <w:pStyle w:val="1char0"/>
        <w:spacing w:before="0" w:line="288" w:lineRule="auto"/>
        <w:rPr>
          <w:rFonts w:ascii="Verdana" w:hAnsi="Verdana" w:cs="Times New Roman"/>
          <w:szCs w:val="20"/>
          <w:lang w:val="el-GR"/>
        </w:rPr>
      </w:pPr>
      <w:bookmarkStart w:id="198" w:name="_Toc50267250"/>
      <w:bookmarkStart w:id="199" w:name="_Toc50266249"/>
      <w:bookmarkStart w:id="200" w:name="_Toc49758220"/>
      <w:bookmarkEnd w:id="198"/>
      <w:bookmarkEnd w:id="199"/>
    </w:p>
    <w:p w:rsidR="00AE7E51" w:rsidRPr="007D4FA8"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Οι υποψήφιοι Ανάδοχοι οφείλουν να καταθέσουν:</w:t>
      </w:r>
      <w:bookmarkEnd w:id="200"/>
    </w:p>
    <w:p w:rsidR="00AE7E51" w:rsidRPr="007D4FA8" w:rsidRDefault="00AE7E51" w:rsidP="00AE7E51">
      <w:pPr>
        <w:pStyle w:val="1char0"/>
        <w:spacing w:before="0" w:line="288" w:lineRule="auto"/>
        <w:rPr>
          <w:rFonts w:ascii="Verdana" w:hAnsi="Verdana" w:cs="Times New Roman"/>
          <w:b/>
          <w:szCs w:val="20"/>
          <w:lang w:val="el-GR"/>
        </w:rPr>
      </w:pPr>
    </w:p>
    <w:p w:rsidR="00AE7E51" w:rsidRPr="007D4FA8" w:rsidRDefault="00AE7E51" w:rsidP="00AE7E51">
      <w:pPr>
        <w:pStyle w:val="1char0"/>
        <w:spacing w:before="0" w:line="288" w:lineRule="auto"/>
        <w:rPr>
          <w:rFonts w:ascii="Verdana" w:hAnsi="Verdana" w:cs="Times New Roman"/>
          <w:b/>
          <w:szCs w:val="20"/>
          <w:lang w:val="el-GR"/>
        </w:rPr>
      </w:pPr>
      <w:r w:rsidRPr="007D4FA8">
        <w:rPr>
          <w:rFonts w:ascii="Verdana" w:hAnsi="Verdana" w:cs="Times New Roman"/>
          <w:b/>
          <w:szCs w:val="20"/>
          <w:lang w:val="el-GR"/>
        </w:rPr>
        <w:t>Α. ΑΙΤΗΣΗ ΣΥΜΜΕΤΟΧΗΣ</w:t>
      </w:r>
    </w:p>
    <w:p w:rsidR="00AE7E51" w:rsidRPr="007D4FA8" w:rsidRDefault="00AE7E51" w:rsidP="007652BE">
      <w:pPr>
        <w:pStyle w:val="1char0"/>
        <w:numPr>
          <w:ilvl w:val="0"/>
          <w:numId w:val="33"/>
        </w:numPr>
        <w:spacing w:before="0" w:line="288" w:lineRule="auto"/>
        <w:rPr>
          <w:rFonts w:ascii="Verdana" w:hAnsi="Verdana"/>
          <w:lang w:val="el-GR" w:eastAsia="el-GR"/>
        </w:rPr>
      </w:pPr>
      <w:r w:rsidRPr="007D4FA8">
        <w:rPr>
          <w:rFonts w:ascii="Verdana" w:hAnsi="Verdana"/>
          <w:lang w:val="el-GR" w:eastAsia="el-GR"/>
        </w:rPr>
        <w:t xml:space="preserve">Ο </w:t>
      </w:r>
      <w:r w:rsidR="00AD1EFF">
        <w:rPr>
          <w:rFonts w:ascii="Verdana" w:hAnsi="Verdana"/>
          <w:lang w:val="el-GR" w:eastAsia="el-GR"/>
        </w:rPr>
        <w:t>ΑΝΑΔΟΧΟΣ</w:t>
      </w:r>
      <w:r w:rsidRPr="007D4FA8">
        <w:rPr>
          <w:rFonts w:ascii="Verdana" w:hAnsi="Verdana"/>
          <w:lang w:val="el-GR" w:eastAsia="el-GR"/>
        </w:rPr>
        <w:t xml:space="preserve"> θα καταθέσει αίτηση συμμετοχής στον διαγωνισμό (με τη μορφή επιστολής) προς την Αναθέτουσα Αρχή , στην οποία θα πρέπει να αναφέρονται τα φυσικά ή / και νομικά πρόσωπα που απαρτίζουν τον Προσφέροντα και που υποβάλλουν την Προσφορά. Στην αίτηση, η οποία θα υπογράφεται από τον νόμιμο εκπρόσωπο του Προσφέροντα (ή σε περίπτωση ένωσης από τους νόμιμους εκπροσώπους όλων των συμμετεχόντων στην ένωση), θα δηλώνονται επίσης τα ποσοστά συμμετοχής κάθε μέλους και ο κοινός νόμιμος εκπρόσωπος της ένωσης (σε περίπτωση ένωσης).</w:t>
      </w:r>
    </w:p>
    <w:p w:rsidR="00AE7E51" w:rsidRPr="007D4FA8" w:rsidRDefault="00AE7E51" w:rsidP="007652BE">
      <w:pPr>
        <w:pStyle w:val="1char0"/>
        <w:numPr>
          <w:ilvl w:val="0"/>
          <w:numId w:val="33"/>
        </w:numPr>
        <w:spacing w:before="0" w:line="288" w:lineRule="auto"/>
        <w:rPr>
          <w:rFonts w:ascii="Verdana" w:hAnsi="Verdana"/>
          <w:lang w:val="el-GR" w:eastAsia="el-GR"/>
        </w:rPr>
      </w:pPr>
      <w:r w:rsidRPr="007D4FA8">
        <w:rPr>
          <w:rFonts w:ascii="Verdana" w:hAnsi="Verdana"/>
          <w:lang w:val="el-GR" w:eastAsia="el-GR"/>
        </w:rPr>
        <w:t xml:space="preserve">Σε περίπτωση συνεργασίας του υποψηφίου </w:t>
      </w:r>
      <w:r w:rsidR="001C2D54">
        <w:rPr>
          <w:rFonts w:ascii="Verdana" w:hAnsi="Verdana"/>
          <w:lang w:val="el-GR" w:eastAsia="el-GR"/>
        </w:rPr>
        <w:t>ΑΝΑΔΟΧΟΥ</w:t>
      </w:r>
      <w:r w:rsidR="001C2D54" w:rsidRPr="007D4FA8">
        <w:rPr>
          <w:rFonts w:ascii="Verdana" w:hAnsi="Verdana"/>
          <w:lang w:val="el-GR" w:eastAsia="el-GR"/>
        </w:rPr>
        <w:t xml:space="preserve"> </w:t>
      </w:r>
      <w:r w:rsidRPr="007D4FA8">
        <w:rPr>
          <w:rFonts w:ascii="Verdana" w:hAnsi="Verdana"/>
          <w:lang w:val="el-GR" w:eastAsia="el-GR"/>
        </w:rPr>
        <w:t xml:space="preserve">με υπεργολάβο, δεν απαιτείται η </w:t>
      </w:r>
      <w:r w:rsidR="005C190D">
        <w:rPr>
          <w:rFonts w:ascii="Verdana" w:hAnsi="Verdana"/>
          <w:lang w:val="el-GR" w:eastAsia="el-GR"/>
        </w:rPr>
        <w:t xml:space="preserve">υποβολή της </w:t>
      </w:r>
      <w:r w:rsidRPr="007D4FA8">
        <w:rPr>
          <w:rFonts w:ascii="Verdana" w:hAnsi="Verdana"/>
          <w:lang w:val="el-GR" w:eastAsia="el-GR"/>
        </w:rPr>
        <w:t>εν λόγω αίτηση</w:t>
      </w:r>
      <w:r w:rsidR="005C190D">
        <w:rPr>
          <w:rFonts w:ascii="Verdana" w:hAnsi="Verdana"/>
          <w:lang w:val="el-GR" w:eastAsia="el-GR"/>
        </w:rPr>
        <w:t>ς</w:t>
      </w:r>
      <w:r w:rsidRPr="007D4FA8">
        <w:rPr>
          <w:rFonts w:ascii="Verdana" w:hAnsi="Verdana"/>
          <w:lang w:val="el-GR" w:eastAsia="el-GR"/>
        </w:rPr>
        <w:t xml:space="preserve"> συμμετοχής</w:t>
      </w:r>
      <w:r w:rsidR="005C190D">
        <w:rPr>
          <w:rFonts w:ascii="Verdana" w:hAnsi="Verdana"/>
          <w:lang w:val="el-GR" w:eastAsia="el-GR"/>
        </w:rPr>
        <w:t xml:space="preserve"> και</w:t>
      </w:r>
      <w:r w:rsidRPr="007D4FA8">
        <w:rPr>
          <w:rFonts w:ascii="Verdana" w:hAnsi="Verdana"/>
          <w:lang w:val="el-GR" w:eastAsia="el-GR"/>
        </w:rPr>
        <w:t xml:space="preserve"> από τον υπεργολάβο. </w:t>
      </w:r>
    </w:p>
    <w:p w:rsidR="00AE7E51" w:rsidRPr="007D4FA8" w:rsidRDefault="00AE7E51" w:rsidP="007652BE">
      <w:pPr>
        <w:pStyle w:val="1char0"/>
        <w:numPr>
          <w:ilvl w:val="0"/>
          <w:numId w:val="33"/>
        </w:numPr>
        <w:spacing w:before="0" w:line="288" w:lineRule="auto"/>
        <w:rPr>
          <w:rFonts w:ascii="Verdana" w:hAnsi="Verdana"/>
          <w:lang w:val="el-GR" w:eastAsia="el-GR"/>
        </w:rPr>
      </w:pPr>
      <w:r w:rsidRPr="007D4FA8">
        <w:rPr>
          <w:rFonts w:ascii="Verdana" w:hAnsi="Verdana"/>
          <w:lang w:val="el-GR" w:eastAsia="el-GR"/>
        </w:rPr>
        <w:t xml:space="preserve">Στην περίπτωση κατά την οποία η αίτηση συμμετοχής δεν υπογράφεται από τον νόμιμο εκπρόσωπο του νομικού προσώπου ή από το ίδιο το φυσικό πρόσωπο, απαιτείται εξουσιοδότηση (θεωρημένη για το γνήσιο της υπογραφής) με την οποία παρέχεται σε τρίτο άτομο εξουσιοδότηση προς υπογραφή των απαιτούμενων δικαιολογητικών και της προσφοράς. Επίσης στην αίτηση συμμετοχής πρέπει να αναγράφεται η χρονική ισχύς της προσφοράς, η οποία δεν μπορεί να είναι μικρότερη των 180 ημερών από την επόμενη της ημερομηνίας λήξης υποβολής των προσφορών. </w:t>
      </w:r>
    </w:p>
    <w:p w:rsidR="00AE7E51" w:rsidRPr="007D4FA8" w:rsidRDefault="00AE7E51" w:rsidP="00AE7E51">
      <w:pPr>
        <w:pStyle w:val="bodynumberingcharcharchar"/>
        <w:spacing w:line="288" w:lineRule="auto"/>
        <w:rPr>
          <w:rFonts w:ascii="Verdana" w:hAnsi="Verdana" w:cs="Times New Roman"/>
          <w:szCs w:val="20"/>
          <w:lang w:val="el-GR"/>
        </w:rPr>
      </w:pPr>
    </w:p>
    <w:p w:rsidR="00AE7E51" w:rsidRPr="007D4FA8" w:rsidRDefault="00AE7E51" w:rsidP="00AE7E51">
      <w:pPr>
        <w:pStyle w:val="bodynumberingcharcharchar"/>
        <w:spacing w:line="288" w:lineRule="auto"/>
        <w:rPr>
          <w:rFonts w:ascii="Verdana" w:hAnsi="Verdana" w:cs="Times New Roman"/>
          <w:b/>
          <w:szCs w:val="20"/>
          <w:lang w:val="el-GR"/>
        </w:rPr>
      </w:pPr>
      <w:r w:rsidRPr="007D4FA8">
        <w:rPr>
          <w:rFonts w:ascii="Verdana" w:hAnsi="Verdana" w:cs="Times New Roman"/>
          <w:b/>
          <w:szCs w:val="20"/>
          <w:lang w:val="el-GR"/>
        </w:rPr>
        <w:t>Β. ΤΥΠΙΚΑ ΔΙΚΑΙΟΛΟΓΗΤΙΚΑ</w:t>
      </w:r>
    </w:p>
    <w:p w:rsidR="00AE7E51" w:rsidRPr="007D4FA8" w:rsidRDefault="00AE7E51" w:rsidP="00AE7E51">
      <w:pPr>
        <w:pStyle w:val="bodynumberingcharcharchar"/>
        <w:spacing w:line="288" w:lineRule="auto"/>
        <w:rPr>
          <w:rFonts w:ascii="Verdana" w:hAnsi="Verdana" w:cs="Times New Roman"/>
          <w:szCs w:val="20"/>
          <w:lang w:val="el-GR"/>
        </w:rPr>
      </w:pPr>
      <w:r w:rsidRPr="007D4FA8">
        <w:rPr>
          <w:rFonts w:ascii="Verdana" w:hAnsi="Verdana" w:cs="Times New Roman"/>
          <w:szCs w:val="20"/>
          <w:lang w:val="el-GR"/>
        </w:rPr>
        <w:t xml:space="preserve">Επίσης, οφείλουν να καταθέσουν τα ακόλουθα κατά περίπτωση δικαιολογητικά Συμμετοχής, τα οποία θα πρέπει να συμπεριλάβουν στο Φάκελο </w:t>
      </w:r>
      <w:r w:rsidRPr="007D4FA8">
        <w:rPr>
          <w:rFonts w:ascii="Verdana" w:hAnsi="Verdana" w:cs="Times New Roman"/>
          <w:b/>
          <w:szCs w:val="20"/>
          <w:lang w:val="el-GR"/>
        </w:rPr>
        <w:t>«Δικαιολογητικά»,</w:t>
      </w:r>
      <w:r w:rsidRPr="007D4FA8">
        <w:rPr>
          <w:rFonts w:ascii="Verdana" w:hAnsi="Verdana" w:cs="Times New Roman"/>
          <w:szCs w:val="20"/>
          <w:lang w:val="el-GR"/>
        </w:rPr>
        <w:t xml:space="preserve"> σε υποφάκελο με τον τίτλο «Τυπικά Δικαιολογητικά»: </w:t>
      </w:r>
      <w:bookmarkStart w:id="201" w:name="_Toc49319951"/>
      <w:bookmarkStart w:id="202" w:name="_Ref49232379"/>
      <w:bookmarkStart w:id="203" w:name="_Ref49232341"/>
      <w:bookmarkEnd w:id="201"/>
      <w:bookmarkEnd w:id="202"/>
      <w:bookmarkEnd w:id="203"/>
    </w:p>
    <w:p w:rsidR="00AE7E51" w:rsidRPr="007D4FA8" w:rsidRDefault="00AE7E51" w:rsidP="00AE7E51">
      <w:pPr>
        <w:pStyle w:val="1char0"/>
        <w:spacing w:before="0" w:line="288" w:lineRule="auto"/>
        <w:rPr>
          <w:rFonts w:ascii="Verdana" w:hAnsi="Verdana" w:cs="Times New Roman"/>
          <w:szCs w:val="20"/>
          <w:lang w:val="el-GR"/>
        </w:rPr>
      </w:pPr>
    </w:p>
    <w:p w:rsidR="00AE7E51" w:rsidRPr="007D4FA8" w:rsidRDefault="00AE7E51" w:rsidP="00AE7E51">
      <w:pPr>
        <w:pStyle w:val="bodynumberingcharcharchar"/>
        <w:spacing w:line="288" w:lineRule="auto"/>
        <w:rPr>
          <w:rFonts w:ascii="Verdana" w:hAnsi="Verdana" w:cs="Times New Roman"/>
          <w:b/>
          <w:szCs w:val="20"/>
          <w:lang w:val="el-GR"/>
        </w:rPr>
      </w:pPr>
      <w:r w:rsidRPr="007D4FA8">
        <w:rPr>
          <w:rFonts w:ascii="Verdana" w:hAnsi="Verdana" w:cs="Times New Roman"/>
          <w:b/>
          <w:szCs w:val="20"/>
          <w:lang w:val="el-GR"/>
        </w:rPr>
        <w:t>Β1. Γενικά</w:t>
      </w:r>
    </w:p>
    <w:p w:rsidR="00AE7E51" w:rsidRPr="007D4FA8" w:rsidRDefault="00AE7E51" w:rsidP="007652BE">
      <w:pPr>
        <w:pStyle w:val="1char0"/>
        <w:numPr>
          <w:ilvl w:val="0"/>
          <w:numId w:val="42"/>
        </w:numPr>
        <w:spacing w:before="0" w:line="288" w:lineRule="auto"/>
        <w:rPr>
          <w:rFonts w:ascii="Verdana" w:hAnsi="Verdana" w:cs="Times New Roman"/>
          <w:szCs w:val="20"/>
          <w:lang w:val="el-GR"/>
        </w:rPr>
      </w:pPr>
      <w:r w:rsidRPr="007D4FA8">
        <w:rPr>
          <w:rFonts w:ascii="Verdana" w:hAnsi="Verdana"/>
          <w:lang w:val="el-GR" w:eastAsia="el-GR"/>
        </w:rPr>
        <w:t>Εγγυητική</w:t>
      </w:r>
      <w:r w:rsidRPr="007D4FA8">
        <w:rPr>
          <w:rFonts w:ascii="Verdana" w:hAnsi="Verdana" w:cs="Times New Roman"/>
          <w:szCs w:val="20"/>
          <w:lang w:val="el-GR"/>
        </w:rPr>
        <w:t xml:space="preserve"> Επιστολή Συμμετοχής </w:t>
      </w:r>
    </w:p>
    <w:p w:rsidR="00AE7E51" w:rsidRPr="007D4FA8" w:rsidRDefault="00AE7E51" w:rsidP="007652BE">
      <w:pPr>
        <w:pStyle w:val="1char0"/>
        <w:numPr>
          <w:ilvl w:val="0"/>
          <w:numId w:val="42"/>
        </w:numPr>
        <w:spacing w:before="0" w:line="288" w:lineRule="auto"/>
        <w:rPr>
          <w:rFonts w:ascii="Verdana" w:hAnsi="Verdana" w:cs="Times New Roman"/>
          <w:szCs w:val="20"/>
          <w:lang w:val="el-GR"/>
        </w:rPr>
      </w:pPr>
      <w:r w:rsidRPr="007D4FA8">
        <w:rPr>
          <w:rFonts w:ascii="Verdana" w:hAnsi="Verdana" w:cs="Times New Roman"/>
          <w:szCs w:val="20"/>
          <w:lang w:val="el-GR"/>
        </w:rPr>
        <w:t>Υπεύθυνη δήλωση της παρ. 4 του άρθρου 8 του ν. 1599/1986, όπως εκάστοτε ισχύει, με θεώρηση γνησίου υπογραφής, στην οποία θα πρέπει :</w:t>
      </w:r>
    </w:p>
    <w:p w:rsidR="00AE7E51" w:rsidRPr="007D4FA8" w:rsidRDefault="00AE7E51" w:rsidP="00AE7E51">
      <w:pPr>
        <w:pStyle w:val="cm25"/>
        <w:spacing w:line="288" w:lineRule="auto"/>
        <w:ind w:left="720"/>
        <w:jc w:val="both"/>
        <w:rPr>
          <w:color w:val="000000"/>
          <w:sz w:val="20"/>
          <w:szCs w:val="20"/>
          <w:lang w:val="el-GR"/>
        </w:rPr>
      </w:pPr>
      <w:r w:rsidRPr="007D4FA8">
        <w:rPr>
          <w:bCs/>
          <w:color w:val="000000"/>
          <w:sz w:val="20"/>
          <w:szCs w:val="20"/>
          <w:lang w:val="el-GR"/>
        </w:rPr>
        <w:t>Α.</w:t>
      </w:r>
      <w:r w:rsidRPr="007D4FA8">
        <w:rPr>
          <w:color w:val="000000"/>
          <w:sz w:val="20"/>
          <w:szCs w:val="20"/>
          <w:lang w:val="el-GR"/>
        </w:rPr>
        <w:t xml:space="preserve"> Να αναγράφονται τα στοιχεία του διαγωνισμού στον οποίο συμμετέχουν. </w:t>
      </w:r>
    </w:p>
    <w:p w:rsidR="00AE7E51" w:rsidRPr="007D4FA8" w:rsidRDefault="00AE7E51" w:rsidP="00AE7E51">
      <w:pPr>
        <w:pStyle w:val="cm46"/>
        <w:spacing w:line="288" w:lineRule="auto"/>
        <w:ind w:left="720"/>
        <w:jc w:val="both"/>
        <w:rPr>
          <w:color w:val="000000"/>
          <w:sz w:val="20"/>
          <w:szCs w:val="20"/>
          <w:lang w:val="el-GR"/>
        </w:rPr>
      </w:pPr>
      <w:r w:rsidRPr="007D4FA8">
        <w:rPr>
          <w:bCs/>
          <w:color w:val="000000"/>
          <w:sz w:val="20"/>
          <w:szCs w:val="20"/>
          <w:lang w:val="el-GR"/>
        </w:rPr>
        <w:t>Β.</w:t>
      </w:r>
      <w:r w:rsidRPr="007D4FA8">
        <w:rPr>
          <w:color w:val="000000"/>
          <w:sz w:val="20"/>
          <w:szCs w:val="20"/>
          <w:lang w:val="el-GR"/>
        </w:rPr>
        <w:t xml:space="preserve"> Να δηλώνεται ότι, </w:t>
      </w:r>
      <w:r w:rsidRPr="007D4FA8">
        <w:rPr>
          <w:b/>
          <w:bCs/>
          <w:color w:val="000000"/>
          <w:sz w:val="20"/>
          <w:szCs w:val="20"/>
          <w:lang w:val="el-GR"/>
        </w:rPr>
        <w:t>μέχρι και την ημέρα υποβολής της προσφοράς τους</w:t>
      </w:r>
      <w:r w:rsidRPr="007D4FA8">
        <w:rPr>
          <w:color w:val="000000"/>
          <w:sz w:val="20"/>
          <w:szCs w:val="20"/>
          <w:lang w:val="el-GR"/>
        </w:rPr>
        <w:t xml:space="preserve">: </w:t>
      </w:r>
    </w:p>
    <w:p w:rsidR="00AE7E51" w:rsidRPr="007D4FA8" w:rsidRDefault="00AE7E51" w:rsidP="00AE7E51">
      <w:pPr>
        <w:pStyle w:val="cm46"/>
        <w:spacing w:line="288" w:lineRule="auto"/>
        <w:ind w:left="720"/>
        <w:jc w:val="both"/>
        <w:rPr>
          <w:color w:val="000000"/>
          <w:sz w:val="20"/>
          <w:szCs w:val="20"/>
          <w:lang w:val="el-GR"/>
        </w:rPr>
      </w:pPr>
      <w:r w:rsidRPr="007D4FA8">
        <w:rPr>
          <w:color w:val="000000"/>
          <w:sz w:val="20"/>
          <w:szCs w:val="20"/>
          <w:lang w:val="el-GR"/>
        </w:rPr>
        <w:t xml:space="preserve">α) δεν έχουν καταδικασθεί με αμετάκλητη απόφαση για κάποιο από τα αδικήματα της παραγράφου 1 του άρθρου 43 του Π.Δ. 60/2007, ήτοι: </w:t>
      </w:r>
    </w:p>
    <w:p w:rsidR="00AE7E51" w:rsidRPr="007D4FA8" w:rsidRDefault="00AE7E51" w:rsidP="007652BE">
      <w:pPr>
        <w:pStyle w:val="cm48"/>
        <w:numPr>
          <w:ilvl w:val="0"/>
          <w:numId w:val="15"/>
        </w:numPr>
        <w:spacing w:line="288" w:lineRule="auto"/>
        <w:jc w:val="both"/>
        <w:rPr>
          <w:color w:val="000000"/>
          <w:sz w:val="20"/>
          <w:szCs w:val="20"/>
          <w:lang w:val="el-GR"/>
        </w:rPr>
      </w:pPr>
      <w:r w:rsidRPr="007D4FA8">
        <w:rPr>
          <w:color w:val="000000"/>
          <w:sz w:val="20"/>
          <w:szCs w:val="20"/>
          <w:lang w:val="el-GR"/>
        </w:rPr>
        <w:t xml:space="preserve"> συμμετοχή σε εγκληματική οργάνωση, όπως αυτή ορίζεται στο άρθρο 2 παράγραφος 1 της κοινής δράσης της 98/773/ΔΕΥ του Συμβουλίου </w:t>
      </w:r>
    </w:p>
    <w:p w:rsidR="00AE7E51" w:rsidRPr="007D4FA8" w:rsidRDefault="00AE7E51" w:rsidP="007652BE">
      <w:pPr>
        <w:pStyle w:val="cm48"/>
        <w:numPr>
          <w:ilvl w:val="0"/>
          <w:numId w:val="15"/>
        </w:numPr>
        <w:spacing w:line="288" w:lineRule="auto"/>
        <w:jc w:val="both"/>
        <w:rPr>
          <w:color w:val="000000"/>
          <w:sz w:val="20"/>
          <w:szCs w:val="20"/>
          <w:lang w:val="el-GR"/>
        </w:rPr>
      </w:pPr>
      <w:r w:rsidRPr="007D4FA8">
        <w:rPr>
          <w:color w:val="000000"/>
          <w:sz w:val="20"/>
          <w:szCs w:val="20"/>
          <w:lang w:val="el-GR"/>
        </w:rPr>
        <w:lastRenderedPageBreak/>
        <w:t>δωροδοκία, όπως αυτή ορίζεται αντίστοιχα στο άρθρο 3 της πράξης του Συμβουλίου της 26</w:t>
      </w:r>
      <w:r w:rsidRPr="007D4FA8">
        <w:rPr>
          <w:color w:val="000000"/>
          <w:sz w:val="20"/>
          <w:szCs w:val="20"/>
          <w:vertAlign w:val="superscript"/>
          <w:lang w:val="el-GR"/>
        </w:rPr>
        <w:t>ης</w:t>
      </w:r>
      <w:r w:rsidRPr="007D4FA8">
        <w:rPr>
          <w:color w:val="000000"/>
          <w:position w:val="10"/>
          <w:sz w:val="20"/>
          <w:szCs w:val="20"/>
          <w:vertAlign w:val="superscript"/>
          <w:lang w:val="el-GR"/>
        </w:rPr>
        <w:t xml:space="preserve"> </w:t>
      </w:r>
      <w:r w:rsidRPr="007D4FA8">
        <w:rPr>
          <w:color w:val="000000"/>
          <w:sz w:val="20"/>
          <w:szCs w:val="20"/>
          <w:lang w:val="el-GR"/>
        </w:rPr>
        <w:t xml:space="preserve">Μαΐου 1997 και στο άρθρο 3 παράγραφος 1 της κοινής δράσης 98/742/ΚΕΠΠΑ του Συμβουλίου </w:t>
      </w:r>
    </w:p>
    <w:p w:rsidR="00AE7E51" w:rsidRPr="007D4FA8" w:rsidRDefault="00AE7E51" w:rsidP="007652BE">
      <w:pPr>
        <w:numPr>
          <w:ilvl w:val="0"/>
          <w:numId w:val="15"/>
        </w:numPr>
        <w:spacing w:before="0" w:line="288" w:lineRule="auto"/>
        <w:rPr>
          <w:color w:val="000000"/>
          <w:lang w:val="el-GR"/>
        </w:rPr>
      </w:pPr>
      <w:r w:rsidRPr="007D4FA8">
        <w:rPr>
          <w:color w:val="000000"/>
          <w:lang w:val="el-GR"/>
        </w:rPr>
        <w:t>απάτη, κατά την έννοια του άρθρου 1 της σύμβασης σχετικά με την προστασία των οικονομικών συμφερόντων των Ευρωπαϊκών Κοινοτήτων</w:t>
      </w:r>
    </w:p>
    <w:p w:rsidR="00AE7E51" w:rsidRPr="007D4FA8" w:rsidRDefault="00AE7E51" w:rsidP="007652BE">
      <w:pPr>
        <w:pStyle w:val="cm48"/>
        <w:numPr>
          <w:ilvl w:val="0"/>
          <w:numId w:val="15"/>
        </w:numPr>
        <w:spacing w:line="288" w:lineRule="auto"/>
        <w:jc w:val="both"/>
        <w:rPr>
          <w:color w:val="000000"/>
          <w:sz w:val="20"/>
          <w:szCs w:val="20"/>
          <w:lang w:val="el-GR"/>
        </w:rPr>
      </w:pPr>
      <w:r w:rsidRPr="007D4FA8">
        <w:rPr>
          <w:color w:val="000000"/>
          <w:sz w:val="20"/>
          <w:szCs w:val="20"/>
          <w:lang w:val="el-GR"/>
        </w:rPr>
        <w:t>νομιμοποίηση εσόδων από παράνομες δραστηριότητες, όπως ορίζεται από το άρθρο 1 της οδηγίας 91/308/ΕΟΚ του Συμβουλίου, της 10</w:t>
      </w:r>
      <w:r w:rsidRPr="007D4FA8">
        <w:rPr>
          <w:color w:val="000000"/>
          <w:position w:val="10"/>
          <w:sz w:val="20"/>
          <w:szCs w:val="20"/>
          <w:vertAlign w:val="superscript"/>
          <w:lang w:val="el-GR"/>
        </w:rPr>
        <w:t xml:space="preserve">ης </w:t>
      </w:r>
      <w:r w:rsidRPr="007D4FA8">
        <w:rPr>
          <w:color w:val="000000"/>
          <w:sz w:val="20"/>
          <w:szCs w:val="20"/>
          <w:lang w:val="el-GR"/>
        </w:rPr>
        <w:t xml:space="preserve">Ιουνίου 1991, για την πρόληψη χρησιμοποίησης του χρηματοπιστωτικού συστήματος για την νομιμοποίηση εσόδων από παράνομες δραστηριότητες </w:t>
      </w:r>
    </w:p>
    <w:p w:rsidR="00AE7E51" w:rsidRPr="007D4FA8" w:rsidRDefault="00AE7E51" w:rsidP="007652BE">
      <w:pPr>
        <w:pStyle w:val="cm48"/>
        <w:numPr>
          <w:ilvl w:val="0"/>
          <w:numId w:val="15"/>
        </w:numPr>
        <w:spacing w:line="288" w:lineRule="auto"/>
        <w:jc w:val="both"/>
        <w:rPr>
          <w:color w:val="000000"/>
          <w:sz w:val="20"/>
          <w:szCs w:val="20"/>
          <w:lang w:val="el-GR"/>
        </w:rPr>
      </w:pPr>
      <w:r w:rsidRPr="007D4FA8">
        <w:rPr>
          <w:color w:val="000000"/>
          <w:sz w:val="20"/>
          <w:szCs w:val="20"/>
          <w:lang w:val="el-GR"/>
        </w:rPr>
        <w:t>για κάποιο από τα αδικήματα της υπεξαίρεσης, της εκβίασης, της πλαστογραφίας, της ψ</w:t>
      </w:r>
      <w:r>
        <w:rPr>
          <w:color w:val="000000"/>
          <w:sz w:val="20"/>
          <w:szCs w:val="20"/>
          <w:lang w:val="el-GR"/>
        </w:rPr>
        <w:t>ευδο</w:t>
      </w:r>
      <w:r w:rsidRPr="007D4FA8">
        <w:rPr>
          <w:color w:val="000000"/>
          <w:sz w:val="20"/>
          <w:szCs w:val="20"/>
          <w:lang w:val="el-GR"/>
        </w:rPr>
        <w:t xml:space="preserve">ρκίας και της δόλιας χρεοκοπίας. </w:t>
      </w:r>
    </w:p>
    <w:p w:rsidR="00AE7E51" w:rsidRPr="007D4FA8" w:rsidRDefault="00AE7E51" w:rsidP="00AE7E51">
      <w:pPr>
        <w:pStyle w:val="cm46"/>
        <w:spacing w:line="288" w:lineRule="auto"/>
        <w:ind w:left="720"/>
        <w:jc w:val="both"/>
        <w:rPr>
          <w:color w:val="000000"/>
          <w:sz w:val="20"/>
          <w:szCs w:val="20"/>
          <w:lang w:val="el-GR"/>
        </w:rPr>
      </w:pPr>
      <w:r w:rsidRPr="007D4FA8">
        <w:rPr>
          <w:color w:val="000000"/>
          <w:sz w:val="20"/>
          <w:szCs w:val="20"/>
          <w:lang w:val="el-GR"/>
        </w:rPr>
        <w:t xml:space="preserve">β) δεν έχουν λυθεί, δεν τελούν υπό πτώχευση, εκκαθάριση, παύση εργασιών, αναγκαστική διαχείριση, πτωχευτικό συμβιβασμό ή άλλη ανάλογη κατάσταση και επίσης ότι δεν έχει κινηθεί εναντίον τους διαδικασία κήρυξης σε πτώχευση, εκκαθάρισης, αναγκαστικής διαχείρισης, πτωχευτικού συμβιβασμού ή άλλη ανάλογη διαδικασία. </w:t>
      </w:r>
    </w:p>
    <w:p w:rsidR="00AE7E51" w:rsidRPr="007D4FA8" w:rsidRDefault="00AE7E51" w:rsidP="00AE7E51">
      <w:pPr>
        <w:pStyle w:val="cm46"/>
        <w:spacing w:line="288" w:lineRule="auto"/>
        <w:ind w:left="720"/>
        <w:jc w:val="both"/>
        <w:rPr>
          <w:color w:val="000000"/>
          <w:sz w:val="20"/>
          <w:szCs w:val="20"/>
          <w:lang w:val="el-GR"/>
        </w:rPr>
      </w:pPr>
      <w:r w:rsidRPr="007D4FA8">
        <w:rPr>
          <w:color w:val="000000"/>
          <w:sz w:val="20"/>
          <w:szCs w:val="20"/>
          <w:lang w:val="el-GR"/>
        </w:rPr>
        <w:t xml:space="preserve">γ) δεν υπάρχουν άλλες τροποποιήσεις του καταστατικού ή του ιδρυτικού νόμου, κλπ. πέραν των προσκομιζόμενων. </w:t>
      </w:r>
    </w:p>
    <w:p w:rsidR="00AE7E51" w:rsidRPr="007D4FA8" w:rsidRDefault="00AE7E51" w:rsidP="00AE7E51">
      <w:pPr>
        <w:pStyle w:val="cm46"/>
        <w:spacing w:line="288" w:lineRule="auto"/>
        <w:ind w:left="720"/>
        <w:jc w:val="both"/>
        <w:rPr>
          <w:color w:val="000000"/>
          <w:sz w:val="20"/>
          <w:szCs w:val="20"/>
          <w:lang w:val="el-GR"/>
        </w:rPr>
      </w:pPr>
      <w:r w:rsidRPr="007D4FA8">
        <w:rPr>
          <w:color w:val="000000"/>
          <w:sz w:val="20"/>
          <w:szCs w:val="20"/>
          <w:lang w:val="el-GR"/>
        </w:rPr>
        <w:t xml:space="preserve">δ) είναι φορολογικά και ασφαλιστικά ενήμεροι ως προς τις υποχρεώσεις τους που αφορούν τις εισφορές κοινωνικής ασφάλισης (κύριας και επικουρικής) και ως προς τις φορολογικές υποχρεώσεις τους. </w:t>
      </w:r>
    </w:p>
    <w:p w:rsidR="00AE7E51" w:rsidRPr="007D4FA8" w:rsidRDefault="00AE7E51" w:rsidP="00AE7E51">
      <w:pPr>
        <w:pStyle w:val="cm46"/>
        <w:spacing w:line="288" w:lineRule="auto"/>
        <w:ind w:left="720"/>
        <w:jc w:val="both"/>
        <w:rPr>
          <w:color w:val="000000"/>
          <w:sz w:val="20"/>
          <w:szCs w:val="20"/>
          <w:lang w:val="el-GR"/>
        </w:rPr>
      </w:pPr>
      <w:r w:rsidRPr="007D4FA8">
        <w:rPr>
          <w:color w:val="000000"/>
          <w:sz w:val="20"/>
          <w:szCs w:val="20"/>
          <w:lang w:val="el-GR"/>
        </w:rPr>
        <w:t>ε) είναι εγγεγραμμένοι στο οικείο Επιμελητήριο/επαγγελματικό μητρώο</w:t>
      </w:r>
    </w:p>
    <w:p w:rsidR="00AE7E51" w:rsidRPr="007D4FA8" w:rsidRDefault="00AE7E51" w:rsidP="00AE7E51">
      <w:pPr>
        <w:pStyle w:val="cm46"/>
        <w:spacing w:line="288" w:lineRule="auto"/>
        <w:ind w:left="720"/>
        <w:jc w:val="both"/>
        <w:rPr>
          <w:color w:val="000000"/>
          <w:sz w:val="20"/>
          <w:szCs w:val="20"/>
          <w:lang w:val="el-GR"/>
        </w:rPr>
      </w:pPr>
      <w:r w:rsidRPr="007D4FA8">
        <w:rPr>
          <w:color w:val="000000"/>
          <w:sz w:val="20"/>
          <w:szCs w:val="20"/>
          <w:lang w:val="el-GR"/>
        </w:rPr>
        <w:t xml:space="preserve">στ) δεν είναι ένοχοι υποβολής </w:t>
      </w:r>
      <w:r w:rsidR="008F6493">
        <w:rPr>
          <w:color w:val="000000"/>
          <w:sz w:val="20"/>
          <w:szCs w:val="20"/>
          <w:lang w:val="el-GR"/>
        </w:rPr>
        <w:t xml:space="preserve">ψευδούς </w:t>
      </w:r>
      <w:r w:rsidRPr="007D4FA8">
        <w:rPr>
          <w:color w:val="000000"/>
          <w:sz w:val="20"/>
          <w:szCs w:val="20"/>
          <w:lang w:val="el-GR"/>
        </w:rPr>
        <w:t xml:space="preserve">δηλώσεως ή παραλείψεως υποβολής των πληροφοριών που απαιτούνται κατ’ εφαρμογή του παρόντος. </w:t>
      </w:r>
    </w:p>
    <w:p w:rsidR="00AE7E51" w:rsidRPr="007D4FA8" w:rsidRDefault="00AE7E51" w:rsidP="00AE7E51">
      <w:pPr>
        <w:pStyle w:val="cm46"/>
        <w:spacing w:line="288" w:lineRule="auto"/>
        <w:ind w:left="720"/>
        <w:jc w:val="both"/>
        <w:rPr>
          <w:color w:val="000000"/>
          <w:sz w:val="20"/>
          <w:szCs w:val="20"/>
          <w:lang w:val="el-GR"/>
        </w:rPr>
      </w:pPr>
      <w:r w:rsidRPr="007D4FA8">
        <w:rPr>
          <w:color w:val="000000"/>
          <w:sz w:val="20"/>
          <w:szCs w:val="20"/>
          <w:lang w:val="el-GR"/>
        </w:rPr>
        <w:t xml:space="preserve">ζ) δεν έχουν διαπράξει επαγγελματικό παράπτωμα, που μπορεί να διαπιστωθεί με οποιοδήποτε μέσο από τις αναθέτουσες αρχές. </w:t>
      </w:r>
    </w:p>
    <w:p w:rsidR="00AE7E51" w:rsidRPr="007D4FA8" w:rsidRDefault="00AE7E51" w:rsidP="007652BE">
      <w:pPr>
        <w:pStyle w:val="1char0"/>
        <w:numPr>
          <w:ilvl w:val="0"/>
          <w:numId w:val="42"/>
        </w:numPr>
        <w:spacing w:before="0" w:line="288" w:lineRule="auto"/>
        <w:rPr>
          <w:rFonts w:ascii="Verdana" w:hAnsi="Verdana" w:cs="Times New Roman"/>
          <w:szCs w:val="20"/>
          <w:lang w:val="el-GR"/>
        </w:rPr>
      </w:pPr>
      <w:r w:rsidRPr="007D4FA8">
        <w:rPr>
          <w:rFonts w:ascii="Verdana" w:hAnsi="Verdana" w:cs="Times New Roman"/>
          <w:szCs w:val="20"/>
          <w:lang w:val="el-GR"/>
        </w:rPr>
        <w:t>Υπεύθυνη δήλωση της παρ. 4 του άρθρου 8 του ν. 1599/1986, όπως εκάστοτε ισχύει, με θεώρηση γνησίου υπογραφής, στην οποία θα αναφέρεται ότι:</w:t>
      </w:r>
    </w:p>
    <w:p w:rsidR="00AE7E51" w:rsidRPr="007D4FA8" w:rsidRDefault="00AE7E51" w:rsidP="007652BE">
      <w:pPr>
        <w:pStyle w:val="bodynumberingcharcharchar"/>
        <w:numPr>
          <w:ilvl w:val="0"/>
          <w:numId w:val="18"/>
        </w:numPr>
        <w:spacing w:line="288" w:lineRule="auto"/>
        <w:rPr>
          <w:rFonts w:ascii="Verdana" w:hAnsi="Verdana" w:cs="Times New Roman"/>
          <w:szCs w:val="20"/>
          <w:lang w:val="el-GR"/>
        </w:rPr>
      </w:pPr>
      <w:r w:rsidRPr="007D4FA8">
        <w:rPr>
          <w:rFonts w:ascii="Verdana" w:hAnsi="Verdana" w:cs="Times New Roman"/>
          <w:szCs w:val="20"/>
          <w:lang w:val="el-GR"/>
        </w:rPr>
        <w:t xml:space="preserve">δεν έχει αποκλεισθεί από διαγωνισμούς του Δημοσίου, δεν έχει κηρυχθεί έκπτωτος, δεν έχει εκδοθεί καταδικαστική απόφαση με ισχύ δεδικασμένου για αδίκημα σχετικό με την επαγγελματική του διαγωγή, δεν έχει υποπέσει σε σοβαρό παράπτωμα κατά την άσκηση της επαγγελματικής του δραστηριότητας, είναι συνεπής στην εκπλήρωση των συμβατικών του υποχρεώσεων, όσο και των υποχρεώσεών του προς τις Υπηρεσίες του Δημοσίου Τομέα. </w:t>
      </w:r>
    </w:p>
    <w:p w:rsidR="00AE7E51" w:rsidRPr="007D4FA8" w:rsidRDefault="00AE7E51" w:rsidP="007652BE">
      <w:pPr>
        <w:pStyle w:val="bodynumberingcharcharchar"/>
        <w:numPr>
          <w:ilvl w:val="0"/>
          <w:numId w:val="18"/>
        </w:numPr>
        <w:spacing w:line="288" w:lineRule="auto"/>
        <w:rPr>
          <w:rFonts w:ascii="Verdana" w:hAnsi="Verdana" w:cs="Times New Roman"/>
          <w:szCs w:val="20"/>
          <w:lang w:val="el-GR"/>
        </w:rPr>
      </w:pPr>
      <w:r w:rsidRPr="007D4FA8">
        <w:rPr>
          <w:rFonts w:ascii="Verdana" w:hAnsi="Verdana" w:cs="Times New Roman"/>
          <w:szCs w:val="20"/>
          <w:lang w:val="el-GR"/>
        </w:rPr>
        <w:t>συνέταξε την προσφορά σύμφωνα με τους όρους της παρούσας προκήρυξης, των οποίων έλαβε γνώση και τους οποίους αποδέχεται ανεπιφύλακτα και τα στοιχεία που αναφέρονται στην προσφορά του είναι ακριβή.</w:t>
      </w:r>
    </w:p>
    <w:p w:rsidR="00AE7E51" w:rsidRPr="007D4FA8" w:rsidRDefault="00AE7E51" w:rsidP="007652BE">
      <w:pPr>
        <w:pStyle w:val="cm51"/>
        <w:numPr>
          <w:ilvl w:val="0"/>
          <w:numId w:val="18"/>
        </w:numPr>
        <w:spacing w:line="288" w:lineRule="auto"/>
        <w:jc w:val="both"/>
        <w:rPr>
          <w:rFonts w:cs="Tahoma"/>
          <w:color w:val="000000"/>
          <w:sz w:val="20"/>
          <w:szCs w:val="20"/>
          <w:lang w:val="el-GR"/>
        </w:rPr>
      </w:pPr>
      <w:r w:rsidRPr="007D4FA8">
        <w:rPr>
          <w:color w:val="000000"/>
          <w:sz w:val="20"/>
          <w:szCs w:val="20"/>
          <w:lang w:val="el-GR"/>
        </w:rPr>
        <w:t xml:space="preserve">Ότι αναλαμβάνεται η υποχρέωση για την έγκαιρη και προσήκουσα προσκόμιση των δικαιολογητικών του άρθρου 7 του κεφαλαίου </w:t>
      </w:r>
      <w:r w:rsidRPr="007D4FA8">
        <w:rPr>
          <w:color w:val="000000"/>
          <w:sz w:val="20"/>
          <w:szCs w:val="20"/>
        </w:rPr>
        <w:t>IV</w:t>
      </w:r>
      <w:r w:rsidRPr="007D4FA8">
        <w:rPr>
          <w:color w:val="000000"/>
          <w:sz w:val="20"/>
          <w:szCs w:val="20"/>
          <w:lang w:val="el-GR"/>
        </w:rPr>
        <w:t xml:space="preserve"> της παρούσας</w:t>
      </w:r>
      <w:r w:rsidRPr="007D4FA8">
        <w:rPr>
          <w:rFonts w:cs="Tahoma"/>
          <w:color w:val="000000"/>
          <w:sz w:val="20"/>
          <w:szCs w:val="20"/>
          <w:lang w:val="el-GR"/>
        </w:rPr>
        <w:t xml:space="preserve">. </w:t>
      </w:r>
    </w:p>
    <w:p w:rsidR="00AE7E51" w:rsidRPr="007D4FA8" w:rsidRDefault="00AE7E51" w:rsidP="007652BE">
      <w:pPr>
        <w:pStyle w:val="1char0"/>
        <w:numPr>
          <w:ilvl w:val="0"/>
          <w:numId w:val="42"/>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Επικυρωμένο αντίγραφο του καταστατικού του υποψηφίου νομικού προσώπου, μαζί με τις μέχρι την ημερομηνία υποβολής των προσφορών τροποποιήσεις του ή του κωδικοποιημένου καταστατικού, (εφόσον πρόκειται για ΑΕ και ΕΠΕ και το σχετικό ΦΕΚ), καθώς και το ΦΕΚ δημοσίευσης (για ΑΕ) ή το ακριβές αντίγραφο </w:t>
      </w:r>
      <w:r w:rsidRPr="007D4FA8">
        <w:rPr>
          <w:rFonts w:ascii="Verdana" w:hAnsi="Verdana" w:cs="Times New Roman"/>
          <w:szCs w:val="20"/>
          <w:lang w:val="el-GR"/>
        </w:rPr>
        <w:lastRenderedPageBreak/>
        <w:t xml:space="preserve">του πρακτικού συγκρότησης του ισχύοντος διοικητικού οργάνου του Νομικού Προσώπου σε σώμα </w:t>
      </w:r>
      <w:r w:rsidRPr="007D4FA8">
        <w:rPr>
          <w:rFonts w:ascii="Verdana" w:hAnsi="Verdana" w:cs="Times New Roman"/>
          <w:color w:val="000000"/>
          <w:szCs w:val="20"/>
          <w:lang w:val="el-GR"/>
        </w:rPr>
        <w:t>(το οποίο, εφόσον πρόκειται για ΑΕ και δεν έχει ήδη δημοσιευτεί σε ΦΕΚ, πρέπει να είναι κατατεθειμένο στη Νομαρχία και να προσκομίζεται το παράβολο του ΤΑΠΕΤ, καθώς και ο αριθμός πρωτοκόλλου της κατάθεσής του στη Νομαρχία)</w:t>
      </w:r>
      <w:r w:rsidRPr="007D4FA8">
        <w:rPr>
          <w:rFonts w:ascii="Verdana" w:hAnsi="Verdana" w:cs="Times New Roman"/>
          <w:szCs w:val="20"/>
          <w:lang w:val="el-GR"/>
        </w:rPr>
        <w:t xml:space="preserve">. Από τα ανωτέρω έγγραφα πρέπει να προκύπτουν η νόμιμη σύσταση του νομικού προσώπου, όλες οι σχετικές τροποποιήσεις των καταστατικών, ποιος δεσμεύει νόμιμα την εταιρία (νόμιμος εκπρόσωπος, δικαίωμα υπογραφής κλπ.) και η θητεία του ή των μελών του διοικητικού οργάνου. </w:t>
      </w:r>
    </w:p>
    <w:p w:rsidR="00AE7E51" w:rsidRPr="007D4FA8" w:rsidRDefault="00AE7E51" w:rsidP="007652BE">
      <w:pPr>
        <w:pStyle w:val="1char0"/>
        <w:numPr>
          <w:ilvl w:val="0"/>
          <w:numId w:val="42"/>
        </w:numPr>
        <w:spacing w:before="0" w:line="288" w:lineRule="auto"/>
        <w:rPr>
          <w:rFonts w:ascii="Verdana" w:hAnsi="Verdana" w:cs="Times New Roman"/>
          <w:szCs w:val="20"/>
          <w:lang w:val="el-GR"/>
        </w:rPr>
      </w:pPr>
      <w:r w:rsidRPr="007D4FA8">
        <w:rPr>
          <w:rFonts w:ascii="Verdana" w:hAnsi="Verdana" w:cs="Times New Roman"/>
          <w:szCs w:val="20"/>
          <w:lang w:val="el-GR"/>
        </w:rPr>
        <w:t>Επικυρωμένο αντίγραφο πρακτικού ή απόφασης του αρμόδιου Διοικητικού Οργάνου του Νομικού Προσώπου, με το οποίο εγκρίνεται η συμμετοχή του υποψηφίου αναδόχου φορέα στον διαγωνισμό (πλην μονοπρόσωπων εταιριών) στο οποίο μπορεί να περιέχεται και εξουσιοδότηση (εφόσον αυτό προβλέπεται από το καταστατικό του υποψηφίου αναδόχου) για υπογραφή και υποβολή προσφοράς σε περίπτωση που δεν υπογράφει ο ίδιος ο νόμιμος εκπρόσωπος του φορέα την προσφορά και τα λοιπά απαιτούμενα έγγραφα του διαγωνισμού και ορίζεται συγκεκριμένο άτομο, κάτοικος Αθηνών και γνώστης της ελληνικής γλώσσας, ως αντίκλητος. Στην περίπτωση υποβολής κοινής προσφοράς από ένωση εταιριών, απαιτείται η προσκόμιση συμβολαιογραφικού πληρεξουσίου για την υπογραφή της προσφοράς από εκπρόσωπο ενός εκ των συμμετεχουσών εταιριών.</w:t>
      </w:r>
    </w:p>
    <w:p w:rsidR="00AE7E51" w:rsidRPr="007D4FA8" w:rsidRDefault="00AE7E51" w:rsidP="007652BE">
      <w:pPr>
        <w:pStyle w:val="1char0"/>
        <w:numPr>
          <w:ilvl w:val="0"/>
          <w:numId w:val="42"/>
        </w:numPr>
        <w:spacing w:before="0" w:line="288" w:lineRule="auto"/>
        <w:rPr>
          <w:rFonts w:ascii="Verdana" w:hAnsi="Verdana" w:cs="Times New Roman"/>
          <w:szCs w:val="20"/>
          <w:lang w:val="el-GR"/>
        </w:rPr>
      </w:pPr>
      <w:r w:rsidRPr="007D4FA8">
        <w:rPr>
          <w:rFonts w:ascii="Verdana" w:hAnsi="Verdana" w:cs="Times New Roman"/>
          <w:szCs w:val="20"/>
          <w:lang w:val="el-GR"/>
        </w:rPr>
        <w:t xml:space="preserve">Σε περίπτωση που ο υποψήφιος </w:t>
      </w:r>
      <w:r w:rsidR="00AD1EFF">
        <w:rPr>
          <w:rFonts w:ascii="Verdana" w:hAnsi="Verdana" w:cs="Times New Roman"/>
          <w:szCs w:val="20"/>
          <w:lang w:val="el-GR"/>
        </w:rPr>
        <w:t>ΑΝΑΔΟΧΟΣ</w:t>
      </w:r>
      <w:r w:rsidRPr="007D4FA8">
        <w:rPr>
          <w:rFonts w:ascii="Verdana" w:hAnsi="Verdana" w:cs="Times New Roman"/>
          <w:szCs w:val="20"/>
          <w:lang w:val="el-GR"/>
        </w:rPr>
        <w:t xml:space="preserve"> θα αναθέσει τμήμα του έργου σε υπεργολάβο υποχρεούται να προσκομίσει με τα λοιπά τυπικά δικαιολογητικά και υπεύθυνη δήλωση του υπεργολάβου, με θεωρημένο το γνήσιο της υπογραφής, στην οποία ο υπεργολάβος θα δεσμεύεται ότι θα εκτελέσει το έργο που θα αναλάβει σύμφωνα με την τεχνική προσφορά του υποψηφίου Αναδόχου . </w:t>
      </w:r>
    </w:p>
    <w:p w:rsidR="001D4738" w:rsidRDefault="001D4738" w:rsidP="00AE7E51">
      <w:pPr>
        <w:pStyle w:val="bodynumberingcharcharchar"/>
        <w:spacing w:line="288" w:lineRule="auto"/>
        <w:rPr>
          <w:rFonts w:ascii="Verdana" w:hAnsi="Verdana" w:cs="Times New Roman"/>
          <w:b/>
          <w:iCs/>
          <w:szCs w:val="20"/>
          <w:u w:val="single"/>
          <w:lang w:val="el-GR"/>
        </w:rPr>
      </w:pPr>
    </w:p>
    <w:p w:rsidR="00AE7E51" w:rsidRPr="007D4FA8" w:rsidRDefault="00AE7E51" w:rsidP="00AE7E51">
      <w:pPr>
        <w:pStyle w:val="bodynumberingcharcharchar"/>
        <w:spacing w:line="288" w:lineRule="auto"/>
        <w:rPr>
          <w:rFonts w:ascii="Verdana" w:hAnsi="Verdana" w:cs="Times New Roman"/>
          <w:b/>
          <w:iCs/>
          <w:szCs w:val="20"/>
          <w:u w:val="single"/>
          <w:lang w:val="el-GR"/>
        </w:rPr>
      </w:pPr>
      <w:r w:rsidRPr="007D4FA8">
        <w:rPr>
          <w:rFonts w:ascii="Verdana" w:hAnsi="Verdana" w:cs="Times New Roman"/>
          <w:b/>
          <w:iCs/>
          <w:szCs w:val="20"/>
          <w:u w:val="single"/>
          <w:lang w:val="el-GR"/>
        </w:rPr>
        <w:t>Β2. Ειδικά για Ενώσεις / Κοινοπραξίες</w:t>
      </w:r>
    </w:p>
    <w:p w:rsidR="00AE7E51" w:rsidRPr="007D4FA8" w:rsidRDefault="00AE7E51" w:rsidP="007652BE">
      <w:pPr>
        <w:pStyle w:val="1char0"/>
        <w:numPr>
          <w:ilvl w:val="0"/>
          <w:numId w:val="34"/>
        </w:numPr>
        <w:spacing w:before="0" w:line="288" w:lineRule="auto"/>
        <w:rPr>
          <w:rFonts w:ascii="Verdana" w:hAnsi="Verdana"/>
          <w:lang w:val="el-GR"/>
        </w:rPr>
      </w:pPr>
      <w:bookmarkStart w:id="204" w:name="_Toc191724942"/>
      <w:bookmarkStart w:id="205" w:name="_Ref189995922"/>
      <w:bookmarkEnd w:id="204"/>
      <w:bookmarkEnd w:id="205"/>
      <w:r w:rsidRPr="007D4FA8">
        <w:rPr>
          <w:rFonts w:ascii="Verdana" w:hAnsi="Verdana"/>
          <w:lang w:val="el-GR" w:eastAsia="el-GR"/>
        </w:rPr>
        <w:t>Σε περίπτωση υποβολής κοινής προσφοράς από Σύμπραξη (Ένωση ή Κοινοπραξία), τα ανωτέρω δικαιολογητικά κατά περίπτωση, πρέπει να κατατεθούν για καθένα από τα μέλη της Σύμπραξης.</w:t>
      </w:r>
      <w:r w:rsidRPr="007D4FA8">
        <w:rPr>
          <w:rFonts w:ascii="Verdana" w:hAnsi="Verdana"/>
          <w:lang w:val="el-GR"/>
        </w:rPr>
        <w:t xml:space="preserve"> (Συμμετοχής ή/και Κατακύρωσης).</w:t>
      </w:r>
    </w:p>
    <w:p w:rsidR="00AE7E51" w:rsidRPr="007D4FA8" w:rsidRDefault="00AE7E51" w:rsidP="007652BE">
      <w:pPr>
        <w:pStyle w:val="1char0"/>
        <w:numPr>
          <w:ilvl w:val="0"/>
          <w:numId w:val="34"/>
        </w:numPr>
        <w:spacing w:before="0" w:line="288" w:lineRule="auto"/>
        <w:rPr>
          <w:rFonts w:ascii="Verdana" w:hAnsi="Verdana"/>
          <w:lang w:val="el-GR"/>
        </w:rPr>
      </w:pPr>
      <w:r w:rsidRPr="007D4FA8">
        <w:rPr>
          <w:rFonts w:ascii="Verdana" w:hAnsi="Verdana"/>
          <w:lang w:val="el-GR"/>
        </w:rPr>
        <w:t>Συμφωνητικό μεταξύ των μελών της Ένωσης/Κοινοπραξίας όπου:</w:t>
      </w:r>
    </w:p>
    <w:p w:rsidR="00AE7E51" w:rsidRPr="007D4FA8" w:rsidRDefault="00AE7E51" w:rsidP="007652BE">
      <w:pPr>
        <w:numPr>
          <w:ilvl w:val="0"/>
          <w:numId w:val="16"/>
        </w:numPr>
        <w:spacing w:before="0" w:line="288" w:lineRule="auto"/>
        <w:rPr>
          <w:lang w:val="el-GR"/>
        </w:rPr>
      </w:pPr>
      <w:r w:rsidRPr="007D4FA8">
        <w:rPr>
          <w:lang w:val="el-GR"/>
        </w:rPr>
        <w:t xml:space="preserve">να συστήνεται η Ένωση/Κοινοπραξία </w:t>
      </w:r>
    </w:p>
    <w:p w:rsidR="00AE7E51" w:rsidRPr="007D4FA8" w:rsidRDefault="00AE7E51" w:rsidP="007652BE">
      <w:pPr>
        <w:numPr>
          <w:ilvl w:val="0"/>
          <w:numId w:val="16"/>
        </w:numPr>
        <w:spacing w:before="0" w:line="288" w:lineRule="auto"/>
        <w:rPr>
          <w:lang w:val="el-GR"/>
        </w:rPr>
      </w:pPr>
      <w:r w:rsidRPr="007D4FA8">
        <w:rPr>
          <w:lang w:val="el-GR"/>
        </w:rPr>
        <w:t xml:space="preserve">να δηλώνουν από κοινού ότι αναλαμβάνουν εις ολόκληρο την ευθύνη για την εκπλήρωση του έργου </w:t>
      </w:r>
    </w:p>
    <w:p w:rsidR="00AE7E51" w:rsidRPr="007D4FA8" w:rsidRDefault="00AE7E51" w:rsidP="007652BE">
      <w:pPr>
        <w:numPr>
          <w:ilvl w:val="0"/>
          <w:numId w:val="16"/>
        </w:numPr>
        <w:spacing w:before="0" w:line="288" w:lineRule="auto"/>
        <w:rPr>
          <w:lang w:val="el-GR"/>
        </w:rPr>
      </w:pPr>
      <w:r w:rsidRPr="007D4FA8">
        <w:rPr>
          <w:lang w:val="el-GR"/>
        </w:rPr>
        <w:t xml:space="preserve">να αναγράφεται και να οριοθετείται με σαφήνεια το μέρος του Έργου που αναλαμβάνει κάθε μέλος της Ένωσης/Κοινοπραξίας στο σύνολο της Προσφοράς </w:t>
      </w:r>
    </w:p>
    <w:p w:rsidR="00AE7E51" w:rsidRPr="007D4FA8" w:rsidRDefault="00AE7E51" w:rsidP="007652BE">
      <w:pPr>
        <w:numPr>
          <w:ilvl w:val="0"/>
          <w:numId w:val="16"/>
        </w:numPr>
        <w:spacing w:before="0" w:line="288" w:lineRule="auto"/>
        <w:rPr>
          <w:lang w:val="el-GR"/>
        </w:rPr>
      </w:pPr>
      <w:r w:rsidRPr="007D4FA8">
        <w:rPr>
          <w:lang w:val="el-GR"/>
        </w:rPr>
        <w:t>να αναφέρονται τα ποσοστά συμμετοχής των εταιρειών που συμμετέχουν στην Κοινοπραξία, καθώς και η Επικεφαλής εταιρεία</w:t>
      </w:r>
    </w:p>
    <w:p w:rsidR="00AE7E51" w:rsidRPr="007D4FA8" w:rsidRDefault="00AE7E51" w:rsidP="007652BE">
      <w:pPr>
        <w:numPr>
          <w:ilvl w:val="0"/>
          <w:numId w:val="16"/>
        </w:numPr>
        <w:spacing w:before="0" w:line="288" w:lineRule="auto"/>
        <w:rPr>
          <w:lang w:val="el-GR"/>
        </w:rPr>
      </w:pPr>
      <w:r w:rsidRPr="007D4FA8">
        <w:rPr>
          <w:lang w:val="el-GR"/>
        </w:rPr>
        <w:t>να δηλώνεται ένα Μέλος ως υπεύθυνο για το συντονισμό και τη διοίκηση όλων των Μελών της Ένωσης / Κοινοπραξίας (</w:t>
      </w:r>
      <w:r w:rsidRPr="007D4FA8">
        <w:t>leader</w:t>
      </w:r>
      <w:r w:rsidRPr="007D4FA8">
        <w:rPr>
          <w:lang w:val="el-GR"/>
        </w:rPr>
        <w:t xml:space="preserve">) </w:t>
      </w:r>
    </w:p>
    <w:p w:rsidR="00AE7E51" w:rsidRPr="007D4FA8" w:rsidRDefault="00AE7E51" w:rsidP="007652BE">
      <w:pPr>
        <w:numPr>
          <w:ilvl w:val="0"/>
          <w:numId w:val="16"/>
        </w:numPr>
        <w:spacing w:before="0" w:line="288" w:lineRule="auto"/>
        <w:rPr>
          <w:lang w:val="el-GR"/>
        </w:rPr>
      </w:pPr>
      <w:r w:rsidRPr="007D4FA8">
        <w:rPr>
          <w:lang w:val="el-GR"/>
        </w:rPr>
        <w:t xml:space="preserve">να ορίζεται κοινός εκπρόσωπος της Ένωσης/Κοινοπραξίας και των μελών της για τη συμμετοχή της στο Διαγωνισμό, την υπογραφή της σύμβασης και την </w:t>
      </w:r>
      <w:r w:rsidRPr="007D4FA8">
        <w:rPr>
          <w:lang w:val="el-GR"/>
        </w:rPr>
        <w:lastRenderedPageBreak/>
        <w:t xml:space="preserve">εκπροσώπηση της Ένωσης / Κοινοπραξίας και των μελών της έναντι της Αναθέτουσας Αρχής και ο αναπληρωτής του. </w:t>
      </w:r>
    </w:p>
    <w:p w:rsidR="00AE7E51" w:rsidRPr="007D4FA8" w:rsidRDefault="00AE7E51" w:rsidP="007652BE">
      <w:pPr>
        <w:pStyle w:val="1char0"/>
        <w:numPr>
          <w:ilvl w:val="0"/>
          <w:numId w:val="34"/>
        </w:numPr>
        <w:spacing w:before="0" w:line="288" w:lineRule="auto"/>
        <w:rPr>
          <w:rFonts w:ascii="Verdana" w:hAnsi="Verdana"/>
          <w:lang w:val="el-GR"/>
        </w:rPr>
      </w:pPr>
      <w:r w:rsidRPr="007D4FA8">
        <w:rPr>
          <w:rFonts w:ascii="Verdana" w:hAnsi="Verdana"/>
          <w:lang w:val="el-GR"/>
        </w:rPr>
        <w:t>Πράξη του αρμόδιου οργάνου κάθε μέλους της Ένωσης / Κοινοπραξίας από το οποίο προκύπτει η έγκριση του για τη συμμετοχή του Μέλους:</w:t>
      </w:r>
    </w:p>
    <w:p w:rsidR="00AE7E51" w:rsidRPr="007D4FA8" w:rsidRDefault="00AE7E51" w:rsidP="007652BE">
      <w:pPr>
        <w:numPr>
          <w:ilvl w:val="0"/>
          <w:numId w:val="17"/>
        </w:numPr>
        <w:spacing w:before="0" w:line="288" w:lineRule="auto"/>
        <w:rPr>
          <w:lang w:val="el-GR"/>
        </w:rPr>
      </w:pPr>
      <w:r w:rsidRPr="007D4FA8">
        <w:rPr>
          <w:lang w:val="el-GR"/>
        </w:rPr>
        <w:t>στην Ένωση/Κοινοπραξία και</w:t>
      </w:r>
    </w:p>
    <w:p w:rsidR="00AE7E51" w:rsidRPr="007D4FA8" w:rsidRDefault="00AE7E51" w:rsidP="007652BE">
      <w:pPr>
        <w:numPr>
          <w:ilvl w:val="0"/>
          <w:numId w:val="17"/>
        </w:numPr>
        <w:spacing w:before="0" w:line="288" w:lineRule="auto"/>
        <w:rPr>
          <w:lang w:val="el-GR"/>
        </w:rPr>
      </w:pPr>
      <w:r w:rsidRPr="007D4FA8">
        <w:rPr>
          <w:lang w:val="el-GR"/>
        </w:rPr>
        <w:t>στο Διαγωνισμό</w:t>
      </w:r>
    </w:p>
    <w:p w:rsidR="00AE7E51" w:rsidRPr="007D4FA8" w:rsidRDefault="00AE7E51" w:rsidP="007652BE">
      <w:pPr>
        <w:numPr>
          <w:ilvl w:val="0"/>
          <w:numId w:val="14"/>
        </w:numPr>
        <w:spacing w:before="0" w:line="288" w:lineRule="auto"/>
        <w:rPr>
          <w:lang w:val="el-GR"/>
        </w:rPr>
      </w:pPr>
      <w:r w:rsidRPr="007D4FA8">
        <w:rPr>
          <w:lang w:val="el-GR"/>
        </w:rPr>
        <w:t>Με την υποβολή της προσφοράς, κάθε μέλος της ένωσης ευθύνεται εις ολόκληρο. Σε περίπτωση κατακύρωσης ή ανάθεσης της προμήθειας η ευθύνη αυτή εξακολουθεί μέχρι πλήρους εκτέλεσης της σύμβασης.</w:t>
      </w:r>
    </w:p>
    <w:p w:rsidR="00AE7E51" w:rsidRDefault="00AE7E51" w:rsidP="007652BE">
      <w:pPr>
        <w:numPr>
          <w:ilvl w:val="0"/>
          <w:numId w:val="14"/>
        </w:numPr>
        <w:spacing w:before="0" w:line="288" w:lineRule="auto"/>
        <w:rPr>
          <w:lang w:val="el-GR"/>
        </w:rPr>
      </w:pPr>
      <w:r w:rsidRPr="007D4FA8">
        <w:rPr>
          <w:lang w:val="el-GR"/>
        </w:rPr>
        <w:t xml:space="preserve">Σε περίπτωση που, εξ αιτίας ανικανότητας για οποιοδήποτε λόγο ή λόγω ανωτέρας βίας, μέλος της ένωσης δεν μπορεί να ανταποκριθεί στις υποχρεώσεις της ένωσης κατά τον χρόνο αξιολόγησης των προσφορών, τα υπόλοιπα μέλη συνεχίζουν να έχουν την ευθύνη ολόκληρης της κοινής προσφοράς με την ίδια τιμή. </w:t>
      </w:r>
    </w:p>
    <w:p w:rsidR="00523D79" w:rsidRPr="007D4FA8" w:rsidRDefault="00523D79" w:rsidP="00523D79">
      <w:pPr>
        <w:spacing w:before="0" w:line="288" w:lineRule="auto"/>
        <w:ind w:left="787"/>
        <w:rPr>
          <w:lang w:val="el-GR"/>
        </w:rPr>
      </w:pPr>
    </w:p>
    <w:p w:rsidR="00AE7E51" w:rsidRPr="007D4FA8" w:rsidRDefault="00AE7E51" w:rsidP="00AE7E51">
      <w:pPr>
        <w:autoSpaceDE w:val="0"/>
        <w:autoSpaceDN w:val="0"/>
        <w:adjustRightInd w:val="0"/>
        <w:spacing w:before="0" w:line="288" w:lineRule="auto"/>
        <w:rPr>
          <w:b/>
          <w:bCs/>
          <w:color w:val="000000"/>
          <w:u w:val="single"/>
          <w:lang w:val="el-GR"/>
        </w:rPr>
      </w:pPr>
      <w:r w:rsidRPr="007D4FA8">
        <w:rPr>
          <w:b/>
          <w:bCs/>
          <w:color w:val="000000"/>
          <w:u w:val="single"/>
          <w:lang w:val="el-GR"/>
        </w:rPr>
        <w:t>Β.3. Εξαιρέσεις</w:t>
      </w:r>
    </w:p>
    <w:p w:rsidR="00AE7E51" w:rsidRDefault="00AE7E51" w:rsidP="00AE7E51">
      <w:pPr>
        <w:autoSpaceDE w:val="0"/>
        <w:autoSpaceDN w:val="0"/>
        <w:adjustRightInd w:val="0"/>
        <w:spacing w:before="0" w:line="288" w:lineRule="auto"/>
        <w:rPr>
          <w:bCs/>
          <w:color w:val="000000"/>
          <w:lang w:val="el-GR"/>
        </w:rPr>
      </w:pPr>
      <w:r w:rsidRPr="007D4FA8">
        <w:rPr>
          <w:bCs/>
          <w:color w:val="000000"/>
          <w:lang w:val="el-GR"/>
        </w:rPr>
        <w:t>Αν σε κάποια χώρα δεν εκδίδονται τα παραπάνω πιστοποιητικά ή έγγραφα, ή δεν καλύπτουν όλες τις παραπάνω περιπτώσεις, να αντικατασταθούν από ένορκη βεβαίωση ή δήλωση του ενδιαφερομένου, η οποία γίνεται ενώπιον δικαστικής ή διοικητικής αρχής ή συμβολαιογράφου ή οποιασδήποτε άλλης αρμόδιας αρχής της χώρας εγκατάστασης. Σε χώρες όπου δεν προβλέπεται ένορκη βεβαίωση ή δήλωση, να αντικατασταθεί αυτή από υπεύθυνη δήλωση ενώπιον δικαστικής ή διοικητικής αρχής ή συμβολαιογράφου ή αρμόδιου επαγγελματικού οργανισμού.</w:t>
      </w:r>
    </w:p>
    <w:p w:rsidR="00523D79" w:rsidRPr="007D4FA8" w:rsidRDefault="00523D79" w:rsidP="00AE7E51">
      <w:pPr>
        <w:autoSpaceDE w:val="0"/>
        <w:autoSpaceDN w:val="0"/>
        <w:adjustRightInd w:val="0"/>
        <w:spacing w:before="0" w:line="288" w:lineRule="auto"/>
        <w:rPr>
          <w:bCs/>
          <w:color w:val="000000"/>
          <w:lang w:val="el-GR"/>
        </w:rPr>
      </w:pPr>
    </w:p>
    <w:p w:rsidR="00AE7E51" w:rsidRPr="007D4FA8" w:rsidRDefault="00AE7E51" w:rsidP="00AE7E51">
      <w:pPr>
        <w:autoSpaceDE w:val="0"/>
        <w:autoSpaceDN w:val="0"/>
        <w:adjustRightInd w:val="0"/>
        <w:spacing w:before="0" w:line="288" w:lineRule="auto"/>
        <w:rPr>
          <w:b/>
          <w:bCs/>
          <w:color w:val="000000"/>
          <w:u w:val="single"/>
          <w:lang w:val="el-GR"/>
        </w:rPr>
      </w:pPr>
      <w:r w:rsidRPr="007D4FA8">
        <w:rPr>
          <w:b/>
          <w:bCs/>
          <w:color w:val="000000"/>
          <w:u w:val="single"/>
          <w:lang w:val="el-GR"/>
        </w:rPr>
        <w:t>Β.4. Διευκρινίσεις</w:t>
      </w:r>
    </w:p>
    <w:p w:rsidR="00AE7E51" w:rsidRPr="007D4FA8" w:rsidRDefault="00AE7E51" w:rsidP="00AE7E51">
      <w:pPr>
        <w:spacing w:before="0" w:line="288" w:lineRule="auto"/>
        <w:rPr>
          <w:lang w:val="el-GR"/>
        </w:rPr>
      </w:pPr>
      <w:r w:rsidRPr="007D4FA8">
        <w:rPr>
          <w:bCs/>
          <w:color w:val="000000"/>
          <w:lang w:val="el-GR"/>
        </w:rPr>
        <w:t xml:space="preserve">Σε κάθε περίπτωση, η </w:t>
      </w:r>
      <w:r w:rsidRPr="007D4FA8">
        <w:rPr>
          <w:lang w:val="el-GR"/>
        </w:rPr>
        <w:t xml:space="preserve">Επιτροπή Αξιολόγησης των προσφορών του Διαγωνισμού μπορεί να ζητήσει διευκρινίσεις </w:t>
      </w:r>
      <w:r w:rsidR="00984D20">
        <w:rPr>
          <w:lang w:val="el-GR"/>
        </w:rPr>
        <w:t xml:space="preserve">ή συμπληρώσεις </w:t>
      </w:r>
      <w:r w:rsidRPr="007D4FA8">
        <w:rPr>
          <w:lang w:val="el-GR"/>
        </w:rPr>
        <w:t>επί</w:t>
      </w:r>
      <w:r w:rsidR="00984D20">
        <w:rPr>
          <w:lang w:val="el-GR"/>
        </w:rPr>
        <w:t xml:space="preserve"> νομίμως υποβληθέντων</w:t>
      </w:r>
      <w:r w:rsidRPr="007D4FA8">
        <w:rPr>
          <w:lang w:val="el-GR"/>
        </w:rPr>
        <w:t xml:space="preserve"> δικαιολογητικών που αναφέρονται προηγούμενα, και οι προσφέροντες υποχρεούνται να παράσχουν διευκρινίσεις μέσα σε τρεις (3) εργάσιμες ημέρες από την ημερομηνία που θα τους ζητηθεί εγγράφως. Άλλως, η προσφορά θα απορρίπτεται.</w:t>
      </w:r>
    </w:p>
    <w:p w:rsidR="00AE7E51" w:rsidRPr="007D4FA8" w:rsidRDefault="00AE7E51" w:rsidP="00AE7E51">
      <w:pPr>
        <w:spacing w:before="0" w:line="288" w:lineRule="auto"/>
        <w:rPr>
          <w:lang w:val="el-GR"/>
        </w:rPr>
      </w:pPr>
    </w:p>
    <w:p w:rsidR="00AE7E51" w:rsidRPr="007D4FA8" w:rsidRDefault="00523D79" w:rsidP="00AE7E51">
      <w:pPr>
        <w:pStyle w:val="1char0"/>
        <w:spacing w:before="0" w:line="288" w:lineRule="auto"/>
        <w:rPr>
          <w:rFonts w:ascii="Verdana" w:hAnsi="Verdana" w:cs="Times New Roman"/>
          <w:b/>
          <w:bCs/>
          <w:smallCaps/>
          <w:szCs w:val="20"/>
          <w:u w:val="single"/>
          <w:lang w:val="el-GR"/>
        </w:rPr>
      </w:pPr>
      <w:r>
        <w:rPr>
          <w:rFonts w:ascii="Verdana" w:hAnsi="Verdana" w:cs="Times New Roman"/>
          <w:b/>
          <w:bCs/>
          <w:smallCaps/>
          <w:szCs w:val="20"/>
          <w:u w:val="single"/>
          <w:lang w:val="el-GR"/>
        </w:rPr>
        <w:t xml:space="preserve">Γ. </w:t>
      </w:r>
      <w:r w:rsidR="00AE7E51" w:rsidRPr="007D4FA8">
        <w:rPr>
          <w:rFonts w:ascii="Verdana" w:hAnsi="Verdana" w:cs="Times New Roman"/>
          <w:b/>
          <w:bCs/>
          <w:smallCaps/>
          <w:szCs w:val="20"/>
          <w:u w:val="single"/>
          <w:lang w:val="el-GR"/>
        </w:rPr>
        <w:t>ΔΙΚΑΙΟΛΟΓΗΤΙΚΑ ΤΕΧΝΙΚΗΣ ΙΚΑΝΟΤΗΤΑΣ</w:t>
      </w:r>
    </w:p>
    <w:p w:rsidR="00AE7E51" w:rsidRPr="002F1677" w:rsidRDefault="00AE7E51" w:rsidP="00AE7E51">
      <w:pPr>
        <w:pStyle w:val="1char0"/>
        <w:spacing w:before="0" w:line="288" w:lineRule="auto"/>
        <w:rPr>
          <w:rFonts w:ascii="Verdana" w:hAnsi="Verdana" w:cs="Times New Roman"/>
          <w:szCs w:val="20"/>
          <w:lang w:val="el-GR"/>
        </w:rPr>
      </w:pPr>
      <w:r w:rsidRPr="007D4FA8">
        <w:rPr>
          <w:rFonts w:ascii="Verdana" w:hAnsi="Verdana" w:cs="Times New Roman"/>
          <w:szCs w:val="20"/>
          <w:lang w:val="el-GR"/>
        </w:rPr>
        <w:t xml:space="preserve">Ο υποψήφιος θα πρέπει να συμπεριλάβει ως ξεχωριστό μέρος του φακέλου «Δικαιολογητικά» σε υποφάκελο με τον τίτλο «Δικαιολογητικά Τεχνικής Ικανότητας» και τα παρακάτω στοιχεία. </w:t>
      </w:r>
    </w:p>
    <w:p w:rsidR="00400351" w:rsidRPr="002F1677" w:rsidRDefault="00400351" w:rsidP="00AE7E51">
      <w:pPr>
        <w:pStyle w:val="1char0"/>
        <w:spacing w:before="0" w:line="288" w:lineRule="auto"/>
        <w:rPr>
          <w:rFonts w:ascii="Verdana" w:hAnsi="Verdana" w:cs="Times New Roman"/>
          <w:szCs w:val="20"/>
          <w:lang w:val="el-GR"/>
        </w:rPr>
      </w:pPr>
    </w:p>
    <w:p w:rsidR="0032514A" w:rsidRDefault="0032514A" w:rsidP="007652BE">
      <w:pPr>
        <w:pStyle w:val="1char0"/>
        <w:numPr>
          <w:ilvl w:val="0"/>
          <w:numId w:val="35"/>
        </w:numPr>
        <w:autoSpaceDE w:val="0"/>
        <w:autoSpaceDN w:val="0"/>
        <w:adjustRightInd w:val="0"/>
        <w:spacing w:before="0" w:line="288" w:lineRule="auto"/>
        <w:rPr>
          <w:rFonts w:ascii="Verdana" w:hAnsi="Verdana"/>
          <w:color w:val="000000"/>
          <w:lang w:val="el-GR" w:eastAsia="el-GR"/>
        </w:rPr>
      </w:pPr>
      <w:r w:rsidRPr="0032514A">
        <w:rPr>
          <w:rFonts w:ascii="Verdana" w:hAnsi="Verdana"/>
          <w:color w:val="000000"/>
          <w:lang w:val="el-GR" w:eastAsia="el-GR"/>
        </w:rPr>
        <w:t>Στοιχεία της εταιρείας (επωνυµία, δ/νση, τηλέφωνο, όνοµα του αρµοδίου εκπροσώπου για την προσφορά).</w:t>
      </w:r>
      <w:r>
        <w:rPr>
          <w:rFonts w:ascii="Verdana" w:hAnsi="Verdana"/>
          <w:color w:val="000000"/>
          <w:lang w:val="el-GR" w:eastAsia="el-GR"/>
        </w:rPr>
        <w:t xml:space="preserve"> </w:t>
      </w:r>
      <w:r w:rsidRPr="0032514A">
        <w:rPr>
          <w:rFonts w:ascii="Verdana" w:hAnsi="Verdana"/>
          <w:color w:val="000000"/>
          <w:lang w:val="el-GR" w:eastAsia="el-GR"/>
        </w:rPr>
        <w:t>Ιστορικό και κύρια βήµατα ανάπτυξης της εταιρείας.</w:t>
      </w:r>
      <w:r>
        <w:rPr>
          <w:rFonts w:ascii="Verdana" w:hAnsi="Verdana"/>
          <w:color w:val="000000"/>
          <w:lang w:val="el-GR" w:eastAsia="el-GR"/>
        </w:rPr>
        <w:t xml:space="preserve"> </w:t>
      </w:r>
      <w:r w:rsidRPr="0032514A">
        <w:rPr>
          <w:rFonts w:ascii="Verdana" w:hAnsi="Verdana"/>
          <w:color w:val="000000"/>
          <w:lang w:val="el-GR" w:eastAsia="el-GR"/>
        </w:rPr>
        <w:t>Περιγραφή της εταιρικής δοµής (νοµική µορφή, οργανόγραµµα, απασχολούµενο προσωπικό, εύρος δραστηριοτήτων, τεχνική υποδοµή)</w:t>
      </w:r>
      <w:r>
        <w:rPr>
          <w:rFonts w:ascii="Verdana" w:hAnsi="Verdana"/>
          <w:color w:val="000000"/>
          <w:lang w:val="el-GR" w:eastAsia="el-GR"/>
        </w:rPr>
        <w:t xml:space="preserve">. </w:t>
      </w:r>
      <w:r w:rsidRPr="0032514A">
        <w:rPr>
          <w:rFonts w:ascii="Verdana" w:hAnsi="Verdana"/>
          <w:color w:val="000000"/>
          <w:lang w:val="el-GR" w:eastAsia="el-GR"/>
        </w:rPr>
        <w:t>Περιγραφή του συνόλου των δραστηριοτήτων της εταιρείας: αντικείµενο, προϊόντα, υπηρεσίες, πελατολόγιο.</w:t>
      </w:r>
      <w:r>
        <w:rPr>
          <w:rFonts w:ascii="Verdana" w:hAnsi="Verdana"/>
          <w:color w:val="000000"/>
          <w:lang w:val="el-GR" w:eastAsia="el-GR"/>
        </w:rPr>
        <w:t xml:space="preserve"> </w:t>
      </w:r>
      <w:r w:rsidRPr="0032514A">
        <w:rPr>
          <w:rFonts w:ascii="Verdana" w:hAnsi="Verdana"/>
          <w:color w:val="000000"/>
          <w:lang w:val="el-GR" w:eastAsia="el-GR"/>
        </w:rPr>
        <w:t>Απασχολούµενο προσωπικό κατά ειδικότητα</w:t>
      </w:r>
      <w:r>
        <w:rPr>
          <w:rFonts w:ascii="Verdana" w:hAnsi="Verdana"/>
          <w:color w:val="000000"/>
          <w:lang w:val="el-GR" w:eastAsia="el-GR"/>
        </w:rPr>
        <w:t>.</w:t>
      </w:r>
    </w:p>
    <w:p w:rsidR="0032514A" w:rsidRDefault="0032514A" w:rsidP="0032514A">
      <w:pPr>
        <w:pStyle w:val="1char0"/>
        <w:autoSpaceDE w:val="0"/>
        <w:autoSpaceDN w:val="0"/>
        <w:adjustRightInd w:val="0"/>
        <w:spacing w:before="0" w:line="288" w:lineRule="auto"/>
        <w:rPr>
          <w:rFonts w:ascii="Verdana" w:hAnsi="Verdana"/>
          <w:color w:val="000000"/>
          <w:lang w:val="el-GR" w:eastAsia="el-GR"/>
        </w:rPr>
      </w:pPr>
    </w:p>
    <w:p w:rsidR="00AE7E51" w:rsidRPr="00DC5029" w:rsidRDefault="00AE7E51" w:rsidP="007652BE">
      <w:pPr>
        <w:pStyle w:val="1char0"/>
        <w:numPr>
          <w:ilvl w:val="0"/>
          <w:numId w:val="35"/>
        </w:numPr>
        <w:autoSpaceDE w:val="0"/>
        <w:autoSpaceDN w:val="0"/>
        <w:adjustRightInd w:val="0"/>
        <w:spacing w:before="0" w:line="288" w:lineRule="auto"/>
        <w:rPr>
          <w:rFonts w:ascii="Verdana" w:hAnsi="Verdana"/>
          <w:color w:val="000000"/>
          <w:lang w:val="el-GR" w:eastAsia="el-GR"/>
        </w:rPr>
      </w:pPr>
      <w:r w:rsidRPr="007D4FA8">
        <w:rPr>
          <w:rFonts w:ascii="Verdana" w:hAnsi="Verdana"/>
          <w:color w:val="000000"/>
          <w:lang w:val="el-GR" w:eastAsia="el-GR"/>
        </w:rPr>
        <w:lastRenderedPageBreak/>
        <w:t xml:space="preserve">Κατάλογο και συνοπτική περιγραφή των κυριότερων, παρόμοιων με το προκηρυσσόμενο, έργων, τα οποία </w:t>
      </w:r>
      <w:r w:rsidR="00931B65">
        <w:rPr>
          <w:rFonts w:ascii="Verdana" w:hAnsi="Verdana"/>
          <w:color w:val="000000"/>
          <w:lang w:val="el-GR" w:eastAsia="el-GR"/>
        </w:rPr>
        <w:t>εκτέλεσαν επιτυχώς</w:t>
      </w:r>
      <w:r w:rsidR="00931B65" w:rsidRPr="007D4FA8">
        <w:rPr>
          <w:rFonts w:ascii="Verdana" w:hAnsi="Verdana"/>
          <w:color w:val="000000"/>
          <w:lang w:val="el-GR" w:eastAsia="el-GR"/>
        </w:rPr>
        <w:t xml:space="preserve"> </w:t>
      </w:r>
      <w:r w:rsidRPr="007D4FA8">
        <w:rPr>
          <w:rFonts w:ascii="Verdana" w:hAnsi="Verdana"/>
          <w:color w:val="000000"/>
          <w:lang w:val="el-GR" w:eastAsia="el-GR"/>
        </w:rPr>
        <w:t xml:space="preserve">κατά την προηγούμενη </w:t>
      </w:r>
      <w:r w:rsidR="006E5F64">
        <w:rPr>
          <w:rFonts w:ascii="Verdana" w:hAnsi="Verdana"/>
          <w:color w:val="000000"/>
          <w:lang w:val="el-GR" w:eastAsia="el-GR"/>
        </w:rPr>
        <w:t>πενταετία</w:t>
      </w:r>
      <w:r w:rsidRPr="007D4FA8">
        <w:rPr>
          <w:rFonts w:ascii="Verdana" w:hAnsi="Verdana"/>
          <w:color w:val="000000"/>
          <w:lang w:val="el-GR" w:eastAsia="el-GR"/>
        </w:rPr>
        <w:t xml:space="preserve">, με ένδειξη της οικονομικής τους αξίας, του χρόνου υλοποίησης και του παραλήπτη και του ποσοστού συμμετοχής του διαγωνιζομένου σε αυτό. </w:t>
      </w:r>
      <w:r w:rsidR="00931B65">
        <w:rPr>
          <w:rFonts w:ascii="Verdana" w:hAnsi="Verdana"/>
          <w:color w:val="000000"/>
          <w:lang w:val="el-GR" w:eastAsia="el-GR"/>
        </w:rPr>
        <w:t xml:space="preserve">Ο προσφέρων πρέπει να έχει εκτελέσει δύο παρόμοια έργα προϋπολογισμού τουλάχιστον ίσου με το προκηρυσσόμενο, συμπεριλαμβανομένου του ΦΠΑ. Αν ο προσφέρων έχει συμμετάσχει στην εκτέλεση ως μέλος Ένωσης/Κοινοπραξίας ή ως υπεργολάβος, το ποσοστό συμμετοχής του στην εκτέλεση του έργου πρέπει να υπερκαλύπτει τον ανωτέρω προϋπολογισμό. </w:t>
      </w:r>
      <w:r w:rsidRPr="00DC5029">
        <w:rPr>
          <w:rFonts w:ascii="Verdana" w:hAnsi="Verdana"/>
          <w:color w:val="000000"/>
          <w:lang w:val="el-GR" w:eastAsia="el-GR"/>
        </w:rPr>
        <w:t>Ως παρόμοια έργα νοούνται, ενδεικτικά, ο Σχεδιασμός, υλοποίηση και αξιολόγηση ολοκληρωμένων έργων ψηφιοποίησης και τεκμηρίωσης του μεγέθους και του εύρους του παρόντος.</w:t>
      </w:r>
      <w:r w:rsidR="00931B65" w:rsidRPr="00931B65">
        <w:rPr>
          <w:rFonts w:ascii="Verdana" w:hAnsi="Verdana"/>
          <w:color w:val="000000"/>
          <w:lang w:val="el-GR" w:eastAsia="el-GR"/>
        </w:rPr>
        <w:t xml:space="preserve"> </w:t>
      </w:r>
      <w:r w:rsidR="00DC5029" w:rsidRPr="00DC5029">
        <w:rPr>
          <w:rFonts w:ascii="Verdana" w:hAnsi="Verdana"/>
          <w:color w:val="000000"/>
          <w:lang w:val="el-GR" w:eastAsia="el-GR"/>
        </w:rPr>
        <w:t xml:space="preserve">Εάν ο αντισυμβαλλόμενος είναι δημόσιος φορέας, ως στοιχείο τεκμηρίωσης υποβάλλεται πιστοποιητικό, που συντάσσεται από την αρμόδια Δημόσια Αρχή, ή πρωτόκολλο παραλαβής. Εάν ο αντισυμβαλλόμενος είναι ιδιώτης, ως στοιχείο τεκμηρίωσης υποβάλλεται είτε πιστοποιητικό που συντάσσει ο ιδιώτης, είτε απλή δήλωση του </w:t>
      </w:r>
      <w:r w:rsidR="00DC5029">
        <w:rPr>
          <w:rFonts w:ascii="Verdana" w:hAnsi="Verdana"/>
          <w:color w:val="000000"/>
          <w:lang w:val="el-GR" w:eastAsia="el-GR"/>
        </w:rPr>
        <w:t>προσφέροντα</w:t>
      </w:r>
      <w:r w:rsidR="00DC5029" w:rsidRPr="00DC5029">
        <w:rPr>
          <w:rFonts w:ascii="Verdana" w:hAnsi="Verdana"/>
          <w:color w:val="000000"/>
          <w:lang w:val="el-GR" w:eastAsia="el-GR"/>
        </w:rPr>
        <w:t xml:space="preserve"> στην οποία θα αναφέρονται υποχρεωτικά τα στοιχεία επικοινωνίας του υπευθύνου παραλαβής του έργου εκ μέρους του αντισυμβαλλόμενου. Επιπλέον, θα πρέπει να προσκομίζονται τα οικεία φορολογικά στοιχεία τιμολόγησης ή πληρωμής και οι σχετικές συμβάσεις.</w:t>
      </w:r>
    </w:p>
    <w:p w:rsidR="00AE7E51" w:rsidRPr="00EB1CF1" w:rsidRDefault="00AE7E51" w:rsidP="00DC5029">
      <w:pPr>
        <w:autoSpaceDE w:val="0"/>
        <w:autoSpaceDN w:val="0"/>
        <w:adjustRightInd w:val="0"/>
        <w:spacing w:before="0" w:line="288" w:lineRule="auto"/>
        <w:ind w:left="1440"/>
        <w:rPr>
          <w:rFonts w:cs="Tahoma"/>
          <w:lang w:val="el-GR" w:eastAsia="el-GR"/>
        </w:rPr>
      </w:pPr>
      <w:r w:rsidRPr="00EB1CF1">
        <w:rPr>
          <w:rFonts w:cs="Tahoma"/>
          <w:lang w:val="el-GR" w:eastAsia="el-GR"/>
        </w:rPr>
        <w:t xml:space="preserve"> </w:t>
      </w:r>
    </w:p>
    <w:p w:rsidR="001B1E9E" w:rsidRDefault="00AE7E51" w:rsidP="007652BE">
      <w:pPr>
        <w:pStyle w:val="1char0"/>
        <w:numPr>
          <w:ilvl w:val="0"/>
          <w:numId w:val="35"/>
        </w:numPr>
        <w:autoSpaceDE w:val="0"/>
        <w:autoSpaceDN w:val="0"/>
        <w:adjustRightInd w:val="0"/>
        <w:spacing w:before="0" w:line="288" w:lineRule="auto"/>
        <w:rPr>
          <w:rFonts w:ascii="Verdana" w:hAnsi="Verdana"/>
          <w:lang w:val="el-GR" w:eastAsia="el-GR"/>
        </w:rPr>
      </w:pPr>
      <w:r w:rsidRPr="00EB1CF1">
        <w:rPr>
          <w:rFonts w:ascii="Verdana" w:hAnsi="Verdana"/>
          <w:lang w:val="el-GR" w:eastAsia="el-GR"/>
        </w:rPr>
        <w:t xml:space="preserve">Τα βιογραφικά της Ομάδας Έργου (Υπεύθυνος και λοιπά στελέχη) από τα οποία να προκύπτει </w:t>
      </w:r>
      <w:r w:rsidRPr="00EB1CF1">
        <w:rPr>
          <w:rFonts w:ascii="Verdana" w:hAnsi="Verdana"/>
          <w:color w:val="000000"/>
          <w:lang w:val="el-GR" w:eastAsia="el-GR"/>
        </w:rPr>
        <w:t>εξειδικευμένη</w:t>
      </w:r>
      <w:r w:rsidRPr="001B1E9E">
        <w:rPr>
          <w:rFonts w:ascii="Verdana" w:hAnsi="Verdana"/>
          <w:color w:val="000000"/>
          <w:lang w:val="el-GR" w:eastAsia="el-GR"/>
        </w:rPr>
        <w:t xml:space="preserve"> γνώση και εμπειρία για την εκτέλεση παρόμοιων έργων/υπηρεσιών κατά τα οριζόμενα στο Κεφάλαιο ΙΙ, άρθρο 2 ανωτέρω.</w:t>
      </w:r>
      <w:r w:rsidR="00DC5029" w:rsidRPr="001B1E9E">
        <w:rPr>
          <w:rFonts w:ascii="Verdana" w:hAnsi="Verdana"/>
          <w:color w:val="000000"/>
          <w:lang w:val="el-GR" w:eastAsia="el-GR"/>
        </w:rPr>
        <w:t xml:space="preserve"> Επίσης, θα προσκομίζονται τα απαραίτητα δικαιολογητικά σπουδών, ήτοι τα επικυρωµένα φωτοαντίγραφα των πτυχίων σχολών εσωτερικού ή εξωτερικού. Όσον αφορά </w:t>
      </w:r>
      <w:r w:rsidR="001B1E9E" w:rsidRPr="001B1E9E">
        <w:rPr>
          <w:rFonts w:ascii="Verdana" w:hAnsi="Verdana"/>
          <w:color w:val="000000"/>
          <w:lang w:val="el-GR" w:eastAsia="el-GR"/>
        </w:rPr>
        <w:t>σ</w:t>
      </w:r>
      <w:r w:rsidR="00DC5029" w:rsidRPr="001B1E9E">
        <w:rPr>
          <w:rFonts w:ascii="Verdana" w:hAnsi="Verdana"/>
          <w:color w:val="000000"/>
          <w:lang w:val="el-GR" w:eastAsia="el-GR"/>
        </w:rPr>
        <w:t>τα πτυχία εξωτερικού θα πρέπει να προσκοµίζεται και η επίσηµη µετάφραση στα ελληνικά.</w:t>
      </w:r>
      <w:r w:rsidR="00DC5029" w:rsidRPr="00DC5029">
        <w:rPr>
          <w:lang w:val="el-GR"/>
        </w:rPr>
        <w:t xml:space="preserve"> </w:t>
      </w:r>
      <w:r w:rsidRPr="00EB1CF1">
        <w:rPr>
          <w:rFonts w:ascii="Verdana" w:hAnsi="Verdana"/>
          <w:lang w:val="el-GR" w:eastAsia="el-GR"/>
        </w:rPr>
        <w:t xml:space="preserve"> </w:t>
      </w:r>
    </w:p>
    <w:p w:rsidR="00AE7E51" w:rsidRPr="00EB1CF1" w:rsidRDefault="00AE7E51" w:rsidP="001B1E9E">
      <w:pPr>
        <w:pStyle w:val="1char0"/>
        <w:autoSpaceDE w:val="0"/>
        <w:autoSpaceDN w:val="0"/>
        <w:adjustRightInd w:val="0"/>
        <w:spacing w:before="0" w:line="288" w:lineRule="auto"/>
        <w:ind w:left="360"/>
        <w:rPr>
          <w:rFonts w:ascii="Verdana" w:hAnsi="Verdana"/>
          <w:lang w:val="el-GR" w:eastAsia="el-GR"/>
        </w:rPr>
      </w:pPr>
    </w:p>
    <w:p w:rsidR="00AE7E51" w:rsidRPr="007D4FA8" w:rsidRDefault="00AE7E51" w:rsidP="007652BE">
      <w:pPr>
        <w:pStyle w:val="1char0"/>
        <w:numPr>
          <w:ilvl w:val="0"/>
          <w:numId w:val="35"/>
        </w:numPr>
        <w:spacing w:before="0" w:line="288" w:lineRule="auto"/>
        <w:rPr>
          <w:rFonts w:ascii="Verdana" w:hAnsi="Verdana"/>
          <w:lang w:val="el-GR" w:eastAsia="el-GR"/>
        </w:rPr>
      </w:pPr>
      <w:r w:rsidRPr="007D4FA8">
        <w:rPr>
          <w:rFonts w:ascii="Verdana" w:hAnsi="Verdana"/>
          <w:lang w:val="el-GR" w:eastAsia="el-GR"/>
        </w:rPr>
        <w:t>Εάν ο Υπεύθυνος ή τα μέλη της ομάδας έργου και της ομάδας εξειδικευμένων συνεργατών του υποψηφίου αναδόχου δεν είναι μόνιμα στελέχη του προσφέροντος που υποβάλλει την προσφορά, υποβάλλεται από έναν έκαστο εξ’ αυτών, υπεύθυνη δήλωση, με βεβαίωση γνησίου της υπογραφής, όπως αναφέρεται στο Κεφ. ΙΙ, άρθρο 2, ότι υπάρχει συμφωνία συνεργασίας για όλη την προβλεπόμενη διάρκεια του παρόντος έργου και</w:t>
      </w:r>
      <w:r w:rsidR="00DC5029">
        <w:rPr>
          <w:rFonts w:ascii="Verdana" w:hAnsi="Verdana"/>
          <w:lang w:val="el-GR" w:eastAsia="el-GR"/>
        </w:rPr>
        <w:t xml:space="preserve"> ότι</w:t>
      </w:r>
      <w:r w:rsidRPr="007D4FA8">
        <w:rPr>
          <w:rFonts w:ascii="Verdana" w:hAnsi="Verdana"/>
          <w:lang w:val="el-GR" w:eastAsia="el-GR"/>
        </w:rPr>
        <w:t xml:space="preserve"> </w:t>
      </w:r>
      <w:r w:rsidR="00DC5029">
        <w:rPr>
          <w:rFonts w:ascii="Verdana" w:hAnsi="Verdana"/>
          <w:lang w:val="el-GR" w:eastAsia="el-GR"/>
        </w:rPr>
        <w:t>απο</w:t>
      </w:r>
      <w:r w:rsidRPr="007D4FA8">
        <w:rPr>
          <w:rFonts w:ascii="Verdana" w:hAnsi="Verdana"/>
          <w:lang w:val="el-GR" w:eastAsia="el-GR"/>
        </w:rPr>
        <w:t>δέχονται</w:t>
      </w:r>
      <w:r w:rsidR="00DC5029">
        <w:rPr>
          <w:rFonts w:ascii="Verdana" w:hAnsi="Verdana"/>
          <w:lang w:val="el-GR" w:eastAsia="el-GR"/>
        </w:rPr>
        <w:t xml:space="preserve"> ανεπιφύλακτα</w:t>
      </w:r>
      <w:r w:rsidRPr="007D4FA8">
        <w:rPr>
          <w:rFonts w:ascii="Verdana" w:hAnsi="Verdana"/>
          <w:lang w:val="el-GR" w:eastAsia="el-GR"/>
        </w:rPr>
        <w:t xml:space="preserve"> τους όρους του παρόντος διαγωνισμού. </w:t>
      </w:r>
    </w:p>
    <w:p w:rsidR="00AE7E51" w:rsidRPr="007D4FA8" w:rsidRDefault="00AE7E51" w:rsidP="00AE7E51">
      <w:pPr>
        <w:autoSpaceDE w:val="0"/>
        <w:autoSpaceDN w:val="0"/>
        <w:adjustRightInd w:val="0"/>
        <w:spacing w:before="0" w:line="288" w:lineRule="auto"/>
        <w:rPr>
          <w:highlight w:val="yellow"/>
          <w:lang w:val="el-GR" w:eastAsia="el-GR"/>
        </w:rPr>
      </w:pPr>
      <w:r w:rsidRPr="007D4FA8">
        <w:rPr>
          <w:highlight w:val="yellow"/>
          <w:lang w:val="el-GR" w:eastAsia="el-GR"/>
        </w:rPr>
        <w:t xml:space="preserve"> </w:t>
      </w:r>
    </w:p>
    <w:p w:rsidR="00AE7E51" w:rsidRDefault="00AE7E51" w:rsidP="00AE7E51">
      <w:pPr>
        <w:pStyle w:val="1char0"/>
        <w:spacing w:before="0" w:line="288" w:lineRule="auto"/>
        <w:rPr>
          <w:rFonts w:ascii="Verdana" w:hAnsi="Verdana" w:cs="Times New Roman"/>
          <w:b/>
          <w:bCs/>
          <w:szCs w:val="20"/>
          <w:u w:val="single"/>
          <w:lang w:val="el-GR"/>
        </w:rPr>
      </w:pPr>
      <w:r w:rsidRPr="007D4FA8">
        <w:rPr>
          <w:rFonts w:ascii="Verdana" w:hAnsi="Verdana" w:cs="Times New Roman"/>
          <w:b/>
          <w:bCs/>
          <w:szCs w:val="20"/>
          <w:u w:val="single"/>
          <w:lang w:val="el-GR"/>
        </w:rPr>
        <w:t>Δ. ΔΙΚΑΙΟΛΟΓΗΤΙΚΑ ΧΡΗΜΑΤΟΠΙΣΤΩΤΙΚΗΣ ΙΚΑΝΟΤΗΤΑΣ</w:t>
      </w:r>
    </w:p>
    <w:p w:rsidR="00523D79" w:rsidRPr="007D4FA8" w:rsidRDefault="00523D79" w:rsidP="00AE7E51">
      <w:pPr>
        <w:pStyle w:val="1char0"/>
        <w:spacing w:before="0" w:line="288" w:lineRule="auto"/>
        <w:rPr>
          <w:rFonts w:ascii="Verdana" w:hAnsi="Verdana" w:cs="Times New Roman"/>
          <w:b/>
          <w:bCs/>
          <w:szCs w:val="20"/>
          <w:u w:val="single"/>
          <w:lang w:val="el-GR"/>
        </w:rPr>
      </w:pPr>
    </w:p>
    <w:p w:rsidR="00E256FE" w:rsidRPr="00E256FE" w:rsidRDefault="00A95A73" w:rsidP="00E256FE">
      <w:pPr>
        <w:pStyle w:val="1char0"/>
        <w:spacing w:before="0" w:line="288" w:lineRule="auto"/>
        <w:ind w:left="360"/>
        <w:rPr>
          <w:rFonts w:ascii="Verdana" w:hAnsi="Verdana"/>
          <w:lang w:val="el-GR" w:eastAsia="el-GR"/>
        </w:rPr>
      </w:pPr>
      <w:r w:rsidRPr="00A95A73">
        <w:rPr>
          <w:rFonts w:ascii="Verdana" w:hAnsi="Verdana"/>
          <w:lang w:val="el-GR" w:eastAsia="el-GR"/>
        </w:rPr>
        <w:t xml:space="preserve">Ο </w:t>
      </w:r>
      <w:r>
        <w:rPr>
          <w:rFonts w:ascii="Verdana" w:hAnsi="Verdana"/>
          <w:lang w:val="el-GR" w:eastAsia="el-GR"/>
        </w:rPr>
        <w:t xml:space="preserve">προσφέρων </w:t>
      </w:r>
      <w:r w:rsidRPr="00A95A73">
        <w:rPr>
          <w:rFonts w:ascii="Verdana" w:hAnsi="Verdana"/>
          <w:lang w:val="el-GR" w:eastAsia="el-GR"/>
        </w:rPr>
        <w:t xml:space="preserve">θα πρέπει να αποδείξει ότι διαθέτει τη χρηματοπιστωτική και οικονομική ικανότητα για την εκτέλεση του Έργου. Ειδικότερα, ο μέσος ετήσιος κύκλος εργασιών του κατά την τελευταία τριετία  θα πρέπει να υπερβαίνει το 200% του προϋπολογισμού του υπό ανάθεση Έργου συμπεριλαμβανομένου του ΦΠΑ. </w:t>
      </w:r>
      <w:r w:rsidR="00E256FE" w:rsidRPr="00E256FE">
        <w:rPr>
          <w:rFonts w:ascii="Verdana" w:hAnsi="Verdana"/>
          <w:lang w:val="el-GR" w:eastAsia="el-GR"/>
        </w:rPr>
        <w:t xml:space="preserve">Ο </w:t>
      </w:r>
      <w:r w:rsidR="00CE7911">
        <w:rPr>
          <w:rFonts w:ascii="Verdana" w:hAnsi="Verdana"/>
          <w:lang w:val="el-GR" w:eastAsia="el-GR"/>
        </w:rPr>
        <w:t>προσφέρων</w:t>
      </w:r>
      <w:r w:rsidR="00E256FE" w:rsidRPr="00E256FE">
        <w:rPr>
          <w:rFonts w:ascii="Verdana" w:hAnsi="Verdana"/>
          <w:lang w:val="el-GR" w:eastAsia="el-GR"/>
        </w:rPr>
        <w:t xml:space="preserve"> θα πρέπει να συμπεριλάβει ως ξεχωριστό μέρος του φακέλου </w:t>
      </w:r>
      <w:r w:rsidR="00E256FE" w:rsidRPr="00E256FE">
        <w:rPr>
          <w:rFonts w:ascii="Verdana" w:hAnsi="Verdana"/>
          <w:lang w:val="el-GR" w:eastAsia="el-GR"/>
        </w:rPr>
        <w:lastRenderedPageBreak/>
        <w:t>«Δικαιολογητικά» σε υποφάκελο με τον τίτλο «Δικαιολογητικά Χρηματοπιστωτικής Ικανότητας» τα παρακάτω στοιχεία:</w:t>
      </w:r>
      <w:r w:rsidR="00384C62">
        <w:rPr>
          <w:rFonts w:ascii="Verdana" w:hAnsi="Verdana"/>
          <w:lang w:val="el-GR" w:eastAsia="el-GR"/>
        </w:rPr>
        <w:t xml:space="preserve"> </w:t>
      </w:r>
    </w:p>
    <w:p w:rsidR="001B1E9E" w:rsidRDefault="00A95A73" w:rsidP="001B1E9E">
      <w:pPr>
        <w:pStyle w:val="1char0"/>
        <w:spacing w:before="0" w:line="288" w:lineRule="auto"/>
        <w:ind w:left="360"/>
        <w:rPr>
          <w:lang w:val="el-GR" w:eastAsia="el-GR"/>
        </w:rPr>
      </w:pPr>
      <w:r w:rsidRPr="00372BB4">
        <w:rPr>
          <w:lang w:val="el-GR" w:eastAsia="el-GR"/>
        </w:rPr>
        <w:t>Σε περίπτωση που υποχρεούται στην έκδοση ισολογισμών, απαιτούνται αντίγραφα ή αποσπάσματα ισολογισμών των τελευταίων τριών (3) διαχειριστικών χρήσεων.</w:t>
      </w:r>
    </w:p>
    <w:p w:rsidR="001B1E9E" w:rsidRDefault="00A95A73" w:rsidP="001B1E9E">
      <w:pPr>
        <w:pStyle w:val="1char0"/>
        <w:spacing w:before="0" w:line="288" w:lineRule="auto"/>
        <w:ind w:left="360"/>
        <w:rPr>
          <w:lang w:val="el-GR" w:eastAsia="el-GR"/>
        </w:rPr>
      </w:pPr>
      <w:r w:rsidRPr="001B1E9E">
        <w:rPr>
          <w:lang w:val="el-GR" w:eastAsia="el-GR"/>
        </w:rPr>
        <w:t>Σε περίπτωση που δεν υποχρεούται στην έκδοση ισολογισμών, απαιτείται ένορκη βεβαίωση του συνολικού ύψους του κύκλου εργασιών των τελευταίων τριών (3) διαχειριστικών χρήσεων, ενώ στην περίπτωση φυσικών προσώπων απαιτούνται τα αντίστοιχα εκκαθαριστικά σημειώματα τη</w:t>
      </w:r>
      <w:r w:rsidR="00926421" w:rsidRPr="001B1E9E">
        <w:rPr>
          <w:lang w:val="el-GR" w:eastAsia="el-GR"/>
        </w:rPr>
        <w:t>ς τελευταίας τριετίας (3ετίας).</w:t>
      </w:r>
    </w:p>
    <w:p w:rsidR="001B1E9E" w:rsidRDefault="001B1E9E" w:rsidP="00AE7E51">
      <w:pPr>
        <w:spacing w:before="0" w:line="288" w:lineRule="auto"/>
        <w:rPr>
          <w:lang w:val="el-GR"/>
        </w:rPr>
      </w:pPr>
    </w:p>
    <w:p w:rsidR="00AE7E51" w:rsidRDefault="00AE7E51" w:rsidP="00AE7E51">
      <w:pPr>
        <w:spacing w:before="0" w:line="288" w:lineRule="auto"/>
        <w:rPr>
          <w:b/>
          <w:lang w:val="el-GR"/>
        </w:rPr>
      </w:pPr>
      <w:r w:rsidRPr="007D4FA8">
        <w:rPr>
          <w:b/>
          <w:lang w:val="el-GR"/>
        </w:rPr>
        <w:t>Ε. ΓΕΝΙΚΕΣ ΠΑΡΑΤΗΡΗΣΕΙΣ</w:t>
      </w:r>
    </w:p>
    <w:p w:rsidR="00523D79" w:rsidRPr="007D4FA8" w:rsidRDefault="00523D79" w:rsidP="00AE7E51">
      <w:pPr>
        <w:spacing w:before="0" w:line="288" w:lineRule="auto"/>
        <w:rPr>
          <w:b/>
          <w:lang w:val="el-GR"/>
        </w:rPr>
      </w:pPr>
    </w:p>
    <w:p w:rsidR="00BB5267" w:rsidRDefault="001B1E9E" w:rsidP="007652BE">
      <w:pPr>
        <w:numPr>
          <w:ilvl w:val="0"/>
          <w:numId w:val="36"/>
        </w:numPr>
        <w:spacing w:before="0" w:line="288" w:lineRule="auto"/>
        <w:rPr>
          <w:lang w:val="el-GR"/>
        </w:rPr>
      </w:pPr>
      <w:r w:rsidRPr="00E05E3E">
        <w:rPr>
          <w:lang w:val="el-GR"/>
        </w:rPr>
        <w:t xml:space="preserve">Σημειώνεται ότι, σύμφωνα με </w:t>
      </w:r>
      <w:r>
        <w:rPr>
          <w:lang w:val="el-GR"/>
        </w:rPr>
        <w:t>το άρθρο 45 παράγραφοι 2 και 3 και το άρθρο 46 παράγραφοι 3 και 4 του Π.Δ. 60/2007</w:t>
      </w:r>
      <w:r w:rsidRPr="00E05E3E">
        <w:rPr>
          <w:lang w:val="el-GR"/>
        </w:rPr>
        <w:t xml:space="preserve">, για τους σκοπούς της τεκμηρίωσης των υπό σημεία </w:t>
      </w:r>
      <w:r>
        <w:rPr>
          <w:lang w:val="el-GR"/>
        </w:rPr>
        <w:t>Γ</w:t>
      </w:r>
      <w:r w:rsidRPr="00E05E3E">
        <w:rPr>
          <w:lang w:val="el-GR"/>
        </w:rPr>
        <w:t xml:space="preserve"> &amp; </w:t>
      </w:r>
      <w:r>
        <w:rPr>
          <w:lang w:val="el-GR"/>
        </w:rPr>
        <w:t>Δ</w:t>
      </w:r>
      <w:r w:rsidRPr="00E05E3E">
        <w:rPr>
          <w:lang w:val="el-GR"/>
        </w:rPr>
        <w:t xml:space="preserve"> ανωτέρω ικανοτήτων, ο </w:t>
      </w:r>
      <w:r>
        <w:rPr>
          <w:lang w:val="el-GR"/>
        </w:rPr>
        <w:t>προσφέρων</w:t>
      </w:r>
      <w:r w:rsidRPr="00E05E3E">
        <w:rPr>
          <w:lang w:val="el-GR"/>
        </w:rPr>
        <w:t xml:space="preserve"> δύναται να στηρίζεται στις δυνατότητες άλλων φορέων, ασχέτως της νομικής μορφής των δεσμών του με αυτούς. Στην περίπτωση αυτή, θα πρέπει να αποδεικνύει στην Αναθέτουσα Αρχή ότι, για την εκτέλεση της Σύμβασης, θα έχει στη διάθεσή του τους αναγκαίους πόρους, με την προσκόμιση σχετικής δήλωσης των φορέων αυτών στην οποία θα αναφέρεται ότι δεσμεύονται να θέσουν στη διάθεσή του τους αναγκαίους πόρους.</w:t>
      </w:r>
    </w:p>
    <w:p w:rsidR="00BB5267" w:rsidRPr="00BB5267" w:rsidRDefault="001B1E9E" w:rsidP="007652BE">
      <w:pPr>
        <w:numPr>
          <w:ilvl w:val="0"/>
          <w:numId w:val="36"/>
        </w:numPr>
        <w:spacing w:before="0" w:line="288" w:lineRule="auto"/>
        <w:rPr>
          <w:lang w:val="el-GR"/>
        </w:rPr>
      </w:pPr>
      <w:r w:rsidRPr="001B1E9E">
        <w:rPr>
          <w:lang w:val="el-GR"/>
        </w:rPr>
        <w:t>Στην περίπτωση Ένωσης Εταιρειών που υποβάλλουν κοινή προσφορά τα ανωτέρω στοιχεία παρέχονται για κάθε µέλος της Ένωσης.</w:t>
      </w:r>
      <w:r w:rsidR="00BB5267" w:rsidRPr="00BB5267">
        <w:rPr>
          <w:lang w:val="el-GR"/>
        </w:rPr>
        <w:t xml:space="preserve"> Σε αυτήν την περίπτωση,</w:t>
      </w:r>
      <w:r w:rsidR="00BB5267">
        <w:rPr>
          <w:lang w:val="el-GR"/>
        </w:rPr>
        <w:t xml:space="preserve"> </w:t>
      </w:r>
      <w:r w:rsidR="00BB5267" w:rsidRPr="00BB5267">
        <w:rPr>
          <w:lang w:val="el-GR"/>
        </w:rPr>
        <w:t>οι ελάχιστες προϋποθέσεις συμμετοχής είναι δυνατόν να καλύπτονται αθροιστικά και όχι από κάθε μέλος της ξεχωριστά.</w:t>
      </w:r>
    </w:p>
    <w:p w:rsidR="00AE7E51" w:rsidRPr="007D4FA8" w:rsidRDefault="00AE7E51" w:rsidP="007652BE">
      <w:pPr>
        <w:numPr>
          <w:ilvl w:val="0"/>
          <w:numId w:val="36"/>
        </w:numPr>
        <w:spacing w:before="0" w:line="288" w:lineRule="auto"/>
        <w:rPr>
          <w:lang w:val="el-GR"/>
        </w:rPr>
      </w:pPr>
      <w:r w:rsidRPr="007D4FA8">
        <w:rPr>
          <w:lang w:val="el-GR"/>
        </w:rPr>
        <w:t>Σε περίπτωση εγκατάστασης των Νομικών Προσώπων στην αλλοδαπή, τα δικαιολογητικά του παρόντος εδαφίου εκδίδονται με βάση την ισχύουσα νομοθεσία της χώρας που είναι εγκατεστημένοι, από την οποία και εκδίδεται το σχετικό πιστοποιητικό καταστατικού με τις τελευταίες τροποποιήσεις και κατατίθενται συνοδευόμενα από επίσημη μετάφραση στην Ελληνική Γλώσσα.</w:t>
      </w:r>
    </w:p>
    <w:p w:rsidR="00AE7E51" w:rsidRPr="007D4FA8" w:rsidRDefault="00AE7E51" w:rsidP="007652BE">
      <w:pPr>
        <w:numPr>
          <w:ilvl w:val="0"/>
          <w:numId w:val="36"/>
        </w:numPr>
        <w:spacing w:before="0" w:line="288" w:lineRule="auto"/>
        <w:rPr>
          <w:b/>
          <w:bCs/>
          <w:lang w:val="el-GR"/>
        </w:rPr>
      </w:pPr>
      <w:r w:rsidRPr="007D4FA8">
        <w:rPr>
          <w:lang w:val="el-GR"/>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υποψηφίου που γίνεται ενώπιον δικαστικής ή διοικητικής αρχής ή συμβολαιογράφου. Για τους υποψήφιους που στη χώρα τους δεν προβλέπεται από το νόμο ένορκη δήλωση, αυτή μπορεί να αντικατασταθεί με υπεύθυνη δήλωση, βεβαιούμενου του γνησίου της υπογραφής του δηλούντος από αρμόδια δικαστική ή διοικητική αρχή ή συμβολαιογράφο.</w:t>
      </w:r>
    </w:p>
    <w:p w:rsidR="00AE7E51" w:rsidRPr="007D4FA8" w:rsidRDefault="00AE7E51" w:rsidP="007652BE">
      <w:pPr>
        <w:numPr>
          <w:ilvl w:val="0"/>
          <w:numId w:val="36"/>
        </w:numPr>
        <w:spacing w:before="0" w:line="288" w:lineRule="auto"/>
        <w:rPr>
          <w:b/>
          <w:bCs/>
          <w:lang w:val="el-GR"/>
        </w:rPr>
      </w:pPr>
      <w:r w:rsidRPr="007D4FA8">
        <w:rPr>
          <w:lang w:val="el-GR"/>
        </w:rPr>
        <w:t xml:space="preserve">Τα αντίστοιχα Δικαιολογητικά που εκδίδονται σε κράτος εκτός Ελλάδας, θα συνοδεύονται υποχρεωτικά από επίσημη μετάφρασή τους από το Ελληνικό Υπουργείο Εξωτερικών στην Ελληνική Γλώσσα. Ειδικότερα σχετικά με την Υπεύθυνη Δήλωση του Ν. 1699/1986, όσο αφορά τους αλλοδαπούς υποψηφίους, αντικαθιστάται από ένορκη δήλωση ενώπιον Συμβολαιογράφου. </w:t>
      </w:r>
    </w:p>
    <w:p w:rsidR="00AE7E51" w:rsidRPr="007D4FA8" w:rsidRDefault="00AE7E51" w:rsidP="007652BE">
      <w:pPr>
        <w:numPr>
          <w:ilvl w:val="0"/>
          <w:numId w:val="36"/>
        </w:numPr>
        <w:spacing w:before="0" w:line="288" w:lineRule="auto"/>
        <w:rPr>
          <w:lang w:val="el-GR"/>
        </w:rPr>
      </w:pPr>
      <w:r w:rsidRPr="007D4FA8">
        <w:rPr>
          <w:lang w:val="el-GR"/>
        </w:rPr>
        <w:t xml:space="preserve">Κάθε έλλειψη ή ανακρίβεια δικαιολογητικών, που θα διαπιστωθεί μετά από έλεγχο, θα συνεπάγεται τον αποκλεισμό του διαγωνιζόμενου εκείνου, του οποίου τα δικαιολογητικά βρέθηκαν ελλιπή ή ανακριβή. Πάντως, η Επιτροπή Διενέργειας και </w:t>
      </w:r>
      <w:r w:rsidRPr="007D4FA8">
        <w:rPr>
          <w:lang w:val="el-GR"/>
        </w:rPr>
        <w:lastRenderedPageBreak/>
        <w:t xml:space="preserve">Αξιολόγησης του Διαγωνισμού μπορεί να ζητήσει τη συμπλήρωση </w:t>
      </w:r>
      <w:r w:rsidR="00390155">
        <w:rPr>
          <w:lang w:val="el-GR"/>
        </w:rPr>
        <w:t xml:space="preserve">νομίμως υποβληθέντων </w:t>
      </w:r>
      <w:r w:rsidRPr="007D4FA8">
        <w:rPr>
          <w:lang w:val="el-GR"/>
        </w:rPr>
        <w:t>δικαιολογητικών που αναφέρονται προηγούμενα, εκτός από τις Εγγυητικές Επιστολές, και οι Προσφέροντες υποχρεούνται να τα προσκομίσουν μέσα σε πέντε (5) εργάσιμες ημέρες από την ημερομηνία που θα τους ζητηθεί εγγράφως. Σε περίπτωση που τα δικαιολογητικά που ζητήθηκαν από την Επιτροπή δεν προσκομισθούν μέσα στην παραπάνω προθεσμία, η προσφορά θα απορρίπτεται.</w:t>
      </w:r>
    </w:p>
    <w:p w:rsidR="00AE7E51" w:rsidRPr="007D4FA8" w:rsidRDefault="00AE7E51" w:rsidP="00AE7E51">
      <w:pPr>
        <w:spacing w:before="0" w:line="288" w:lineRule="auto"/>
        <w:rPr>
          <w:lang w:val="el-GR"/>
        </w:rPr>
      </w:pPr>
    </w:p>
    <w:p w:rsidR="00AE7E51" w:rsidRPr="007D4FA8" w:rsidRDefault="00AE7E51" w:rsidP="00AE7E51">
      <w:pPr>
        <w:spacing w:before="0" w:line="288" w:lineRule="auto"/>
        <w:rPr>
          <w:b/>
          <w:shd w:val="clear" w:color="auto" w:fill="C0C0C0"/>
          <w:lang w:val="el-GR"/>
        </w:rPr>
      </w:pPr>
      <w:bookmarkStart w:id="206" w:name="_Toc231231203"/>
      <w:bookmarkStart w:id="207" w:name="_Toc219104780"/>
      <w:bookmarkStart w:id="208" w:name="_Toc214379739"/>
      <w:bookmarkStart w:id="209" w:name="_Toc205288275"/>
      <w:bookmarkStart w:id="210" w:name="_Ref194398850"/>
      <w:bookmarkStart w:id="211" w:name="_Ref194398737"/>
      <w:bookmarkStart w:id="212" w:name="_Toc219265019"/>
      <w:bookmarkStart w:id="213" w:name="_Toc219264716"/>
      <w:bookmarkStart w:id="214" w:name="_Toc219104781"/>
      <w:bookmarkStart w:id="215" w:name="_Toc214379745"/>
      <w:bookmarkStart w:id="216" w:name="_Toc50267274"/>
      <w:bookmarkStart w:id="217" w:name="_Toc50266273"/>
      <w:bookmarkStart w:id="218" w:name="_Toc49758244"/>
      <w:bookmarkEnd w:id="206"/>
      <w:bookmarkEnd w:id="207"/>
      <w:bookmarkEnd w:id="208"/>
      <w:bookmarkEnd w:id="209"/>
      <w:bookmarkEnd w:id="210"/>
      <w:bookmarkEnd w:id="211"/>
      <w:bookmarkEnd w:id="212"/>
      <w:bookmarkEnd w:id="213"/>
      <w:bookmarkEnd w:id="214"/>
      <w:bookmarkEnd w:id="215"/>
      <w:bookmarkEnd w:id="216"/>
      <w:bookmarkEnd w:id="217"/>
      <w:bookmarkEnd w:id="218"/>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219" w:name="_Toc306638467"/>
      <w:r w:rsidRPr="007D4FA8">
        <w:rPr>
          <w:rFonts w:ascii="Verdana" w:hAnsi="Verdana"/>
          <w:szCs w:val="20"/>
        </w:rPr>
        <w:t>ΑΡΘΡΟ 6. ΤΕΧΝΙΚΗ ΠΡΟΣΦΟΡΑ</w:t>
      </w:r>
      <w:bookmarkEnd w:id="219"/>
    </w:p>
    <w:p w:rsidR="00523D79" w:rsidRDefault="00523D79" w:rsidP="00AE7E51">
      <w:pPr>
        <w:widowControl w:val="0"/>
        <w:spacing w:before="0" w:line="288" w:lineRule="auto"/>
        <w:rPr>
          <w:lang w:val="el-GR"/>
        </w:rPr>
      </w:pPr>
    </w:p>
    <w:p w:rsidR="00AE7E51" w:rsidRPr="00EB1CF1" w:rsidRDefault="00AE7E51" w:rsidP="007652BE">
      <w:pPr>
        <w:widowControl w:val="0"/>
        <w:numPr>
          <w:ilvl w:val="0"/>
          <w:numId w:val="87"/>
        </w:numPr>
        <w:spacing w:before="0" w:line="288" w:lineRule="auto"/>
        <w:rPr>
          <w:lang w:val="el-GR"/>
        </w:rPr>
      </w:pPr>
      <w:r w:rsidRPr="007D4FA8">
        <w:rPr>
          <w:lang w:val="el-GR"/>
        </w:rPr>
        <w:t xml:space="preserve">Ο </w:t>
      </w:r>
      <w:r w:rsidRPr="00EB1CF1">
        <w:rPr>
          <w:lang w:val="el-GR"/>
        </w:rPr>
        <w:t xml:space="preserve">υποψήφιος </w:t>
      </w:r>
      <w:r w:rsidR="00213A0B" w:rsidRPr="00EB1CF1">
        <w:rPr>
          <w:lang w:val="el-GR"/>
        </w:rPr>
        <w:t>Α</w:t>
      </w:r>
      <w:r w:rsidR="00213A0B">
        <w:rPr>
          <w:lang w:val="el-GR"/>
        </w:rPr>
        <w:t>ΝΑΔΟΧΟΣ</w:t>
      </w:r>
      <w:r w:rsidR="00213A0B" w:rsidRPr="00EB1CF1">
        <w:rPr>
          <w:lang w:val="el-GR"/>
        </w:rPr>
        <w:t xml:space="preserve"> </w:t>
      </w:r>
      <w:r w:rsidRPr="00EB1CF1">
        <w:rPr>
          <w:lang w:val="el-GR"/>
        </w:rPr>
        <w:t xml:space="preserve">καλείται </w:t>
      </w:r>
      <w:r w:rsidRPr="00EB1CF1">
        <w:rPr>
          <w:bCs/>
          <w:lang w:val="el-GR"/>
        </w:rPr>
        <w:t>να περιλάβει στο φάκελο της τεχνικής προσφοράς τα ακόλουθα</w:t>
      </w:r>
      <w:r w:rsidRPr="00EB1CF1">
        <w:rPr>
          <w:lang w:val="el-GR"/>
        </w:rPr>
        <w:t xml:space="preserve">: </w:t>
      </w:r>
    </w:p>
    <w:p w:rsidR="00AE7E51" w:rsidRPr="00EB1CF1" w:rsidRDefault="00AE7E51" w:rsidP="00523D79">
      <w:pPr>
        <w:spacing w:before="0" w:line="288" w:lineRule="auto"/>
        <w:ind w:left="427"/>
        <w:rPr>
          <w:bCs/>
          <w:lang w:val="el-GR"/>
        </w:rPr>
      </w:pPr>
      <w:r w:rsidRPr="00EB1CF1">
        <w:rPr>
          <w:bCs/>
          <w:lang w:val="el-GR"/>
        </w:rPr>
        <w:t xml:space="preserve">(α) Περιγραφή του σχεδιαζόμενου τρόπου υλοποίησης του Αντικειμένου του Έργου, σε όλο το φάσμα των υπηρεσιών που περιγράφονται </w:t>
      </w:r>
      <w:r w:rsidRPr="002F68AD">
        <w:rPr>
          <w:bCs/>
          <w:lang w:val="el-GR"/>
        </w:rPr>
        <w:t>στο Κεφάλαιο ΙΙ άρθρο 1 και άρθρο 4</w:t>
      </w:r>
      <w:r w:rsidRPr="00EB1CF1">
        <w:rPr>
          <w:bCs/>
          <w:lang w:val="el-GR"/>
        </w:rPr>
        <w:t xml:space="preserve"> ανωτέρω. Η μεθοδολογία αυτή θα πρέπει να αναφέρεται ξεχωριστά για κάθε παραδοτέο  όπως αυτά ορίζονται στο άρθρο 4 στο Κεφάλαιο ΙΙ, αλλά και στις υπηρεσίες που θα παρασχεθούν στην έδρα της Αναθέτουσας Αρχής. </w:t>
      </w:r>
    </w:p>
    <w:p w:rsidR="00AE7E51" w:rsidRPr="00EB1CF1" w:rsidRDefault="00AE7E51" w:rsidP="00523D79">
      <w:pPr>
        <w:pStyle w:val="BodyText"/>
        <w:tabs>
          <w:tab w:val="num" w:pos="851"/>
          <w:tab w:val="num" w:pos="6120"/>
        </w:tabs>
        <w:spacing w:before="0" w:line="288" w:lineRule="auto"/>
        <w:ind w:left="427"/>
        <w:rPr>
          <w:rFonts w:ascii="Verdana" w:hAnsi="Verdana" w:cs="Tahoma"/>
        </w:rPr>
      </w:pPr>
      <w:r w:rsidRPr="00EB1CF1">
        <w:rPr>
          <w:rFonts w:ascii="Verdana" w:hAnsi="Verdana"/>
        </w:rPr>
        <w:t xml:space="preserve">(β) Περιγραφή των αρμοδιοτήτων του Υπευθύνου Συντονιστή (ΚΥΣΕ) και των υπολοίπων μελών της </w:t>
      </w:r>
      <w:r w:rsidRPr="00EB1CF1">
        <w:rPr>
          <w:rFonts w:ascii="Verdana" w:hAnsi="Verdana" w:cs="Tahoma"/>
        </w:rPr>
        <w:t xml:space="preserve">ομάδας έργου ανά ειδικότητα και του τρόπου λειτουργίας της ομάδας ανά είδος υπηρεσίας, σύμφωνα με τον ακόλουθο πίνακα. Επί πλέον ανά στέλεχος θα αναφέρεται η διαθεσιμότητα απασχόλησης ήτοι πλήρη απασχόληση, μερική απασχόληση (με ανάλυση π.χ. 3 ημέρες ανά εβδομάδα και 3 ώρες ημερησίως). </w:t>
      </w:r>
    </w:p>
    <w:p w:rsidR="00AE7E51" w:rsidRPr="00EB1CF1" w:rsidRDefault="00AE7E51" w:rsidP="00AE7E51">
      <w:pPr>
        <w:pStyle w:val="BodyText"/>
        <w:tabs>
          <w:tab w:val="num" w:pos="851"/>
          <w:tab w:val="num" w:pos="6120"/>
        </w:tabs>
        <w:spacing w:before="0" w:line="288" w:lineRule="auto"/>
        <w:rPr>
          <w:rFonts w:ascii="Verdana" w:hAnsi="Verdana" w:cs="Tahoma"/>
        </w:rPr>
      </w:pPr>
    </w:p>
    <w:p w:rsidR="00AE7E51" w:rsidRPr="00EB1CF1" w:rsidRDefault="00AE7E51" w:rsidP="00AE7E51">
      <w:pPr>
        <w:pStyle w:val="BodyText"/>
        <w:tabs>
          <w:tab w:val="num" w:pos="851"/>
          <w:tab w:val="num" w:pos="6120"/>
        </w:tabs>
        <w:spacing w:before="0" w:line="288" w:lineRule="auto"/>
        <w:rPr>
          <w:rFonts w:ascii="Verdana" w:hAnsi="Verdana" w:cs="Tahoma"/>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01"/>
        <w:gridCol w:w="3614"/>
        <w:gridCol w:w="3504"/>
        <w:gridCol w:w="73"/>
      </w:tblGrid>
      <w:tr w:rsidR="00AE7E51" w:rsidRPr="00AC2CA7">
        <w:trPr>
          <w:trHeight w:val="621"/>
        </w:trPr>
        <w:tc>
          <w:tcPr>
            <w:tcW w:w="9192" w:type="dxa"/>
            <w:gridSpan w:val="4"/>
          </w:tcPr>
          <w:p w:rsidR="00AE7E51" w:rsidRPr="00AC2CA7" w:rsidRDefault="00AE7E51" w:rsidP="00AE7E51">
            <w:pPr>
              <w:pStyle w:val="BodyText"/>
              <w:tabs>
                <w:tab w:val="num" w:pos="851"/>
                <w:tab w:val="num" w:pos="6120"/>
              </w:tabs>
              <w:spacing w:before="0" w:line="288" w:lineRule="auto"/>
              <w:jc w:val="center"/>
              <w:rPr>
                <w:rFonts w:ascii="Verdana" w:hAnsi="Verdana" w:cs="Tahoma"/>
                <w:b/>
                <w:snapToGrid w:val="0"/>
                <w:szCs w:val="22"/>
                <w:u w:val="single"/>
              </w:rPr>
            </w:pPr>
            <w:r w:rsidRPr="00AC2CA7">
              <w:rPr>
                <w:rFonts w:ascii="Verdana" w:hAnsi="Verdana" w:cs="Tahoma"/>
                <w:b/>
                <w:snapToGrid w:val="0"/>
                <w:szCs w:val="22"/>
                <w:u w:val="single"/>
              </w:rPr>
              <w:t>ΠΙΝΑΚΑΣ 1 ΤΕΧΝΙΚΗΣ ΠΡΟΣΦΟΡΑΣ :</w:t>
            </w:r>
          </w:p>
          <w:p w:rsidR="00AE7E51" w:rsidRPr="00AC2CA7" w:rsidRDefault="00AE7E51" w:rsidP="00AE7E51">
            <w:pPr>
              <w:pStyle w:val="BodyText"/>
              <w:tabs>
                <w:tab w:val="num" w:pos="851"/>
                <w:tab w:val="num" w:pos="6120"/>
              </w:tabs>
              <w:spacing w:before="0" w:line="288" w:lineRule="auto"/>
              <w:jc w:val="center"/>
              <w:rPr>
                <w:rFonts w:ascii="Verdana" w:hAnsi="Verdana" w:cs="Tahoma"/>
                <w:b/>
                <w:snapToGrid w:val="0"/>
                <w:szCs w:val="22"/>
                <w:u w:val="single"/>
              </w:rPr>
            </w:pPr>
            <w:r w:rsidRPr="00AC2CA7">
              <w:rPr>
                <w:rFonts w:ascii="Verdana" w:hAnsi="Verdana" w:cs="Tahoma"/>
                <w:b/>
                <w:snapToGrid w:val="0"/>
                <w:szCs w:val="22"/>
                <w:u w:val="single"/>
              </w:rPr>
              <w:t xml:space="preserve">ΑΝΑΛΥΤΙΚΑ ΣΤΟΙΧΕΙΑ ΑΠΑΣΧΟΛΗΣΗΣ ΟΜΑΔΑΣ ΕΡΓΟΥ </w:t>
            </w:r>
          </w:p>
        </w:tc>
      </w:tr>
      <w:tr w:rsidR="00AE7E51" w:rsidRPr="00AC2CA7">
        <w:trPr>
          <w:trHeight w:val="294"/>
        </w:trPr>
        <w:tc>
          <w:tcPr>
            <w:tcW w:w="9192" w:type="dxa"/>
            <w:gridSpan w:val="4"/>
          </w:tcPr>
          <w:p w:rsidR="00AE7E51" w:rsidRPr="00AC2CA7" w:rsidRDefault="00AE7E51" w:rsidP="00AE7E51">
            <w:pPr>
              <w:pStyle w:val="BodyText"/>
              <w:tabs>
                <w:tab w:val="num" w:pos="851"/>
                <w:tab w:val="num" w:pos="6120"/>
              </w:tabs>
              <w:spacing w:before="0" w:line="288" w:lineRule="auto"/>
              <w:rPr>
                <w:rFonts w:ascii="Verdana" w:hAnsi="Verdana" w:cs="Tahoma"/>
                <w:b/>
                <w:snapToGrid w:val="0"/>
                <w:szCs w:val="22"/>
                <w:u w:val="single"/>
              </w:rPr>
            </w:pPr>
            <w:r w:rsidRPr="00AC2CA7">
              <w:rPr>
                <w:rFonts w:ascii="Verdana" w:hAnsi="Verdana" w:cs="Tahoma"/>
                <w:b/>
                <w:snapToGrid w:val="0"/>
                <w:szCs w:val="22"/>
                <w:u w:val="single"/>
              </w:rPr>
              <w:t xml:space="preserve">Εταιρεία: </w:t>
            </w:r>
          </w:p>
        </w:tc>
      </w:tr>
      <w:tr w:rsidR="00AE7E51" w:rsidRPr="00AC2CA7">
        <w:trPr>
          <w:gridAfter w:val="1"/>
          <w:wAfter w:w="73" w:type="dxa"/>
          <w:trHeight w:val="947"/>
        </w:trPr>
        <w:tc>
          <w:tcPr>
            <w:tcW w:w="2001" w:type="dxa"/>
          </w:tcPr>
          <w:p w:rsidR="00AE7E51" w:rsidRPr="00AC2CA7" w:rsidRDefault="00AE7E51" w:rsidP="00AE7E51">
            <w:pPr>
              <w:pStyle w:val="BodyText"/>
              <w:tabs>
                <w:tab w:val="num" w:pos="851"/>
                <w:tab w:val="num" w:pos="6120"/>
              </w:tabs>
              <w:spacing w:before="0" w:line="288" w:lineRule="auto"/>
              <w:rPr>
                <w:rFonts w:ascii="Verdana" w:hAnsi="Verdana" w:cs="Tahoma"/>
                <w:b/>
                <w:snapToGrid w:val="0"/>
                <w:szCs w:val="22"/>
                <w:u w:val="single"/>
              </w:rPr>
            </w:pPr>
            <w:r w:rsidRPr="00AC2CA7">
              <w:rPr>
                <w:rFonts w:ascii="Verdana" w:hAnsi="Verdana" w:cs="Tahoma"/>
                <w:b/>
                <w:snapToGrid w:val="0"/>
                <w:szCs w:val="22"/>
                <w:u w:val="single"/>
              </w:rPr>
              <w:t>Στέλεχος</w:t>
            </w:r>
          </w:p>
        </w:tc>
        <w:tc>
          <w:tcPr>
            <w:tcW w:w="3614" w:type="dxa"/>
          </w:tcPr>
          <w:p w:rsidR="00AE7E51" w:rsidRPr="00AC2CA7" w:rsidRDefault="00AE7E51" w:rsidP="00AE7E51">
            <w:pPr>
              <w:pStyle w:val="BodyText"/>
              <w:tabs>
                <w:tab w:val="num" w:pos="851"/>
                <w:tab w:val="num" w:pos="6120"/>
              </w:tabs>
              <w:spacing w:before="0" w:line="288" w:lineRule="auto"/>
              <w:rPr>
                <w:rFonts w:ascii="Verdana" w:hAnsi="Verdana" w:cs="Tahoma"/>
                <w:b/>
                <w:snapToGrid w:val="0"/>
                <w:szCs w:val="22"/>
                <w:u w:val="single"/>
              </w:rPr>
            </w:pPr>
            <w:r w:rsidRPr="00AC2CA7">
              <w:rPr>
                <w:rFonts w:ascii="Verdana" w:hAnsi="Verdana" w:cs="Tahoma"/>
                <w:b/>
                <w:snapToGrid w:val="0"/>
                <w:szCs w:val="22"/>
                <w:u w:val="single"/>
              </w:rPr>
              <w:t>Ειδικότητα</w:t>
            </w:r>
          </w:p>
          <w:p w:rsidR="00AE7E51" w:rsidRPr="00AC2CA7" w:rsidRDefault="00AE7E51" w:rsidP="00AE7E51">
            <w:pPr>
              <w:pStyle w:val="BodyText"/>
              <w:tabs>
                <w:tab w:val="num" w:pos="851"/>
                <w:tab w:val="num" w:pos="6120"/>
              </w:tabs>
              <w:spacing w:before="0" w:line="288" w:lineRule="auto"/>
              <w:rPr>
                <w:rFonts w:ascii="Verdana" w:hAnsi="Verdana" w:cs="Tahoma"/>
                <w:b/>
                <w:snapToGrid w:val="0"/>
                <w:szCs w:val="22"/>
                <w:u w:val="single"/>
              </w:rPr>
            </w:pPr>
          </w:p>
        </w:tc>
        <w:tc>
          <w:tcPr>
            <w:tcW w:w="3504" w:type="dxa"/>
          </w:tcPr>
          <w:p w:rsidR="00AE7E51" w:rsidRPr="00AC2CA7" w:rsidRDefault="00AE7E51" w:rsidP="00AE7E51">
            <w:pPr>
              <w:pStyle w:val="BodyText"/>
              <w:tabs>
                <w:tab w:val="num" w:pos="851"/>
                <w:tab w:val="num" w:pos="6120"/>
              </w:tabs>
              <w:spacing w:before="0" w:line="288" w:lineRule="auto"/>
              <w:rPr>
                <w:rFonts w:ascii="Verdana" w:hAnsi="Verdana" w:cs="Tahoma"/>
                <w:b/>
                <w:snapToGrid w:val="0"/>
                <w:szCs w:val="22"/>
                <w:u w:val="single"/>
              </w:rPr>
            </w:pPr>
            <w:r w:rsidRPr="00AC2CA7">
              <w:rPr>
                <w:rFonts w:ascii="Verdana" w:hAnsi="Verdana" w:cs="Tahoma"/>
                <w:b/>
                <w:snapToGrid w:val="0"/>
                <w:szCs w:val="22"/>
                <w:u w:val="single"/>
              </w:rPr>
              <w:t xml:space="preserve">Θέση και καθήκοντα στην ομάδα έργου </w:t>
            </w:r>
          </w:p>
        </w:tc>
      </w:tr>
      <w:tr w:rsidR="00AE7E51" w:rsidRPr="00AC2CA7">
        <w:trPr>
          <w:gridAfter w:val="1"/>
          <w:wAfter w:w="73" w:type="dxa"/>
          <w:trHeight w:val="310"/>
        </w:trPr>
        <w:tc>
          <w:tcPr>
            <w:tcW w:w="2001" w:type="dxa"/>
          </w:tcPr>
          <w:p w:rsidR="00AE7E51" w:rsidRPr="00AC2CA7" w:rsidRDefault="00AE7E51" w:rsidP="00AE7E51">
            <w:pPr>
              <w:pStyle w:val="BodyText"/>
              <w:tabs>
                <w:tab w:val="num" w:pos="851"/>
                <w:tab w:val="num" w:pos="6120"/>
              </w:tabs>
              <w:spacing w:before="0" w:line="288" w:lineRule="auto"/>
              <w:rPr>
                <w:rFonts w:ascii="Verdana" w:hAnsi="Verdana" w:cs="Tahoma"/>
                <w:b/>
                <w:snapToGrid w:val="0"/>
                <w:szCs w:val="22"/>
                <w:u w:val="single"/>
              </w:rPr>
            </w:pPr>
          </w:p>
        </w:tc>
        <w:tc>
          <w:tcPr>
            <w:tcW w:w="3614" w:type="dxa"/>
          </w:tcPr>
          <w:p w:rsidR="00AE7E51" w:rsidRPr="00AC2CA7" w:rsidRDefault="00AE7E51" w:rsidP="00AE7E51">
            <w:pPr>
              <w:pStyle w:val="BodyText"/>
              <w:tabs>
                <w:tab w:val="num" w:pos="851"/>
                <w:tab w:val="num" w:pos="6120"/>
              </w:tabs>
              <w:spacing w:before="0" w:line="288" w:lineRule="auto"/>
              <w:rPr>
                <w:rFonts w:ascii="Verdana" w:hAnsi="Verdana" w:cs="Tahoma"/>
                <w:b/>
                <w:snapToGrid w:val="0"/>
                <w:szCs w:val="22"/>
                <w:u w:val="single"/>
              </w:rPr>
            </w:pPr>
          </w:p>
        </w:tc>
        <w:tc>
          <w:tcPr>
            <w:tcW w:w="3504" w:type="dxa"/>
          </w:tcPr>
          <w:p w:rsidR="00AE7E51" w:rsidRPr="00AC2CA7" w:rsidRDefault="00AE7E51" w:rsidP="00AE7E51">
            <w:pPr>
              <w:pStyle w:val="BodyText"/>
              <w:tabs>
                <w:tab w:val="num" w:pos="851"/>
                <w:tab w:val="num" w:pos="6120"/>
              </w:tabs>
              <w:spacing w:before="0" w:line="288" w:lineRule="auto"/>
              <w:rPr>
                <w:rFonts w:ascii="Verdana" w:hAnsi="Verdana" w:cs="Tahoma"/>
                <w:b/>
                <w:snapToGrid w:val="0"/>
                <w:szCs w:val="22"/>
                <w:u w:val="single"/>
              </w:rPr>
            </w:pPr>
          </w:p>
        </w:tc>
      </w:tr>
      <w:tr w:rsidR="00AE7E51" w:rsidRPr="00AC2CA7">
        <w:trPr>
          <w:gridAfter w:val="1"/>
          <w:wAfter w:w="73" w:type="dxa"/>
          <w:trHeight w:val="294"/>
        </w:trPr>
        <w:tc>
          <w:tcPr>
            <w:tcW w:w="2001" w:type="dxa"/>
          </w:tcPr>
          <w:p w:rsidR="00AE7E51" w:rsidRPr="00AC2CA7" w:rsidRDefault="00AE7E51" w:rsidP="00AE7E51">
            <w:pPr>
              <w:pStyle w:val="BodyText"/>
              <w:tabs>
                <w:tab w:val="num" w:pos="851"/>
                <w:tab w:val="num" w:pos="6120"/>
              </w:tabs>
              <w:spacing w:before="0" w:line="288" w:lineRule="auto"/>
              <w:rPr>
                <w:rFonts w:ascii="Verdana" w:hAnsi="Verdana" w:cs="Tahoma"/>
                <w:b/>
                <w:snapToGrid w:val="0"/>
                <w:szCs w:val="22"/>
                <w:u w:val="single"/>
              </w:rPr>
            </w:pPr>
          </w:p>
        </w:tc>
        <w:tc>
          <w:tcPr>
            <w:tcW w:w="3614" w:type="dxa"/>
          </w:tcPr>
          <w:p w:rsidR="00AE7E51" w:rsidRPr="00AC2CA7" w:rsidRDefault="00AE7E51" w:rsidP="00AE7E51">
            <w:pPr>
              <w:pStyle w:val="BodyText"/>
              <w:tabs>
                <w:tab w:val="num" w:pos="851"/>
                <w:tab w:val="num" w:pos="6120"/>
              </w:tabs>
              <w:spacing w:before="0" w:line="288" w:lineRule="auto"/>
              <w:rPr>
                <w:rFonts w:ascii="Verdana" w:hAnsi="Verdana" w:cs="Tahoma"/>
                <w:b/>
                <w:snapToGrid w:val="0"/>
                <w:szCs w:val="22"/>
                <w:u w:val="single"/>
              </w:rPr>
            </w:pPr>
          </w:p>
        </w:tc>
        <w:tc>
          <w:tcPr>
            <w:tcW w:w="3504" w:type="dxa"/>
          </w:tcPr>
          <w:p w:rsidR="00AE7E51" w:rsidRPr="00AC2CA7" w:rsidRDefault="00AE7E51" w:rsidP="00AE7E51">
            <w:pPr>
              <w:pStyle w:val="BodyText"/>
              <w:tabs>
                <w:tab w:val="num" w:pos="851"/>
                <w:tab w:val="num" w:pos="6120"/>
              </w:tabs>
              <w:spacing w:before="0" w:line="288" w:lineRule="auto"/>
              <w:rPr>
                <w:rFonts w:ascii="Verdana" w:hAnsi="Verdana" w:cs="Tahoma"/>
                <w:b/>
                <w:snapToGrid w:val="0"/>
                <w:szCs w:val="22"/>
                <w:u w:val="single"/>
              </w:rPr>
            </w:pPr>
          </w:p>
        </w:tc>
      </w:tr>
      <w:tr w:rsidR="00AE7E51" w:rsidRPr="00AC2CA7">
        <w:trPr>
          <w:gridAfter w:val="1"/>
          <w:wAfter w:w="73" w:type="dxa"/>
          <w:trHeight w:val="327"/>
        </w:trPr>
        <w:tc>
          <w:tcPr>
            <w:tcW w:w="2001" w:type="dxa"/>
          </w:tcPr>
          <w:p w:rsidR="00AE7E51" w:rsidRPr="00AC2CA7" w:rsidRDefault="00AE7E51" w:rsidP="00AE7E51">
            <w:pPr>
              <w:pStyle w:val="BodyText"/>
              <w:tabs>
                <w:tab w:val="num" w:pos="851"/>
                <w:tab w:val="num" w:pos="6120"/>
              </w:tabs>
              <w:spacing w:before="0" w:line="288" w:lineRule="auto"/>
              <w:rPr>
                <w:rFonts w:ascii="Verdana" w:hAnsi="Verdana" w:cs="Tahoma"/>
                <w:b/>
                <w:snapToGrid w:val="0"/>
                <w:szCs w:val="22"/>
                <w:u w:val="single"/>
              </w:rPr>
            </w:pPr>
          </w:p>
        </w:tc>
        <w:tc>
          <w:tcPr>
            <w:tcW w:w="3614" w:type="dxa"/>
          </w:tcPr>
          <w:p w:rsidR="00AE7E51" w:rsidRPr="00AC2CA7" w:rsidRDefault="00AE7E51" w:rsidP="00AE7E51">
            <w:pPr>
              <w:pStyle w:val="BodyText"/>
              <w:tabs>
                <w:tab w:val="num" w:pos="851"/>
                <w:tab w:val="num" w:pos="6120"/>
              </w:tabs>
              <w:spacing w:before="0" w:line="288" w:lineRule="auto"/>
              <w:rPr>
                <w:rFonts w:ascii="Verdana" w:hAnsi="Verdana" w:cs="Tahoma"/>
                <w:b/>
                <w:snapToGrid w:val="0"/>
                <w:szCs w:val="22"/>
                <w:u w:val="single"/>
              </w:rPr>
            </w:pPr>
          </w:p>
        </w:tc>
        <w:tc>
          <w:tcPr>
            <w:tcW w:w="3504" w:type="dxa"/>
          </w:tcPr>
          <w:p w:rsidR="00AE7E51" w:rsidRPr="00AC2CA7" w:rsidRDefault="00AE7E51" w:rsidP="00AE7E51">
            <w:pPr>
              <w:pStyle w:val="BodyText"/>
              <w:tabs>
                <w:tab w:val="num" w:pos="851"/>
                <w:tab w:val="num" w:pos="6120"/>
              </w:tabs>
              <w:spacing w:before="0" w:line="288" w:lineRule="auto"/>
              <w:rPr>
                <w:rFonts w:ascii="Verdana" w:hAnsi="Verdana" w:cs="Tahoma"/>
                <w:b/>
                <w:snapToGrid w:val="0"/>
                <w:szCs w:val="22"/>
                <w:u w:val="single"/>
              </w:rPr>
            </w:pPr>
          </w:p>
        </w:tc>
      </w:tr>
    </w:tbl>
    <w:p w:rsidR="00AE7E51" w:rsidRPr="00EB1CF1" w:rsidRDefault="00AE7E51" w:rsidP="005F5F73">
      <w:pPr>
        <w:pStyle w:val="BodyText"/>
        <w:tabs>
          <w:tab w:val="num" w:pos="6120"/>
        </w:tabs>
        <w:spacing w:before="0" w:line="288" w:lineRule="auto"/>
        <w:ind w:left="787"/>
        <w:rPr>
          <w:rFonts w:ascii="Verdana" w:hAnsi="Verdana" w:cs="Tahoma"/>
        </w:rPr>
      </w:pPr>
    </w:p>
    <w:p w:rsidR="00AE7E51" w:rsidRPr="007D4FA8" w:rsidRDefault="00AE7E51" w:rsidP="00AE7E51">
      <w:pPr>
        <w:pStyle w:val="BodyText"/>
        <w:tabs>
          <w:tab w:val="num" w:pos="851"/>
          <w:tab w:val="num" w:pos="6120"/>
        </w:tabs>
        <w:spacing w:before="0" w:line="288" w:lineRule="auto"/>
        <w:rPr>
          <w:rFonts w:ascii="Verdana" w:hAnsi="Verdana" w:cs="Tahoma"/>
        </w:rPr>
      </w:pPr>
    </w:p>
    <w:p w:rsidR="00AE7E51" w:rsidRPr="007D4FA8" w:rsidRDefault="00AE7E51" w:rsidP="007652BE">
      <w:pPr>
        <w:widowControl w:val="0"/>
        <w:numPr>
          <w:ilvl w:val="0"/>
          <w:numId w:val="87"/>
        </w:numPr>
        <w:spacing w:before="0" w:line="288" w:lineRule="auto"/>
        <w:rPr>
          <w:lang w:val="el-GR"/>
        </w:rPr>
      </w:pPr>
      <w:r w:rsidRPr="007D4FA8">
        <w:rPr>
          <w:lang w:val="el-GR"/>
        </w:rPr>
        <w:t xml:space="preserve">Τα στοιχεία της Τεχνικής Προσφοράς αποτελούν κριτήριο ανάθεσης και θα βαθμολογηθούν σύμφωνα με τα αναφερόμενα στο </w:t>
      </w:r>
      <w:r w:rsidRPr="00BC76B4">
        <w:rPr>
          <w:lang w:val="el-GR"/>
        </w:rPr>
        <w:t xml:space="preserve">κεφάλαιο </w:t>
      </w:r>
      <w:r w:rsidRPr="00BC76B4">
        <w:rPr>
          <w:lang w:val="en-US"/>
        </w:rPr>
        <w:t>IV</w:t>
      </w:r>
      <w:r w:rsidRPr="00BC76B4">
        <w:rPr>
          <w:lang w:val="el-GR"/>
        </w:rPr>
        <w:t>, άρθρο 3.</w:t>
      </w:r>
      <w:r w:rsidRPr="007D4FA8">
        <w:rPr>
          <w:lang w:val="el-GR"/>
        </w:rPr>
        <w:t xml:space="preserve"> </w:t>
      </w:r>
    </w:p>
    <w:p w:rsidR="00AE7E51" w:rsidRPr="007D4FA8" w:rsidRDefault="00AE7E51" w:rsidP="007652BE">
      <w:pPr>
        <w:widowControl w:val="0"/>
        <w:numPr>
          <w:ilvl w:val="0"/>
          <w:numId w:val="87"/>
        </w:numPr>
        <w:spacing w:before="0" w:line="288" w:lineRule="auto"/>
        <w:rPr>
          <w:lang w:val="el-GR"/>
        </w:rPr>
      </w:pPr>
      <w:r w:rsidRPr="007D4FA8">
        <w:rPr>
          <w:color w:val="000000"/>
          <w:lang w:val="el-GR"/>
        </w:rPr>
        <w:t xml:space="preserve">Επισημαίνεται ότι η Επιτροπή Αξιολόγησης διατηρεί το δικαίωμα να ζητήσει διευκρινίσεις (είτε γραπτές είτε προφορικές) από οποιονδήποτε υποψήφιο για τα αναφερόμενα στην τεχνική του προσφορά, (προδιαγεγραμμένος χρόνος, ποιότητα κ.λπ.) </w:t>
      </w:r>
      <w:r w:rsidRPr="007D4FA8">
        <w:rPr>
          <w:b/>
          <w:color w:val="000000"/>
          <w:lang w:val="el-GR"/>
        </w:rPr>
        <w:t>και κατά τα προβλεπόμενα στο άρθρο 52 του ΠΔ 60/2007</w:t>
      </w:r>
      <w:r w:rsidRPr="007D4FA8">
        <w:rPr>
          <w:lang w:val="el-GR"/>
        </w:rPr>
        <w:t>.</w:t>
      </w:r>
    </w:p>
    <w:p w:rsidR="00AE7E51" w:rsidRPr="007D4FA8" w:rsidRDefault="00AE7E51" w:rsidP="007652BE">
      <w:pPr>
        <w:widowControl w:val="0"/>
        <w:numPr>
          <w:ilvl w:val="0"/>
          <w:numId w:val="87"/>
        </w:numPr>
        <w:spacing w:before="0" w:line="288" w:lineRule="auto"/>
        <w:rPr>
          <w:lang w:val="el-GR"/>
        </w:rPr>
      </w:pPr>
      <w:r w:rsidRPr="007D4FA8">
        <w:rPr>
          <w:lang w:val="el-GR"/>
        </w:rPr>
        <w:lastRenderedPageBreak/>
        <w:t xml:space="preserve">Ο υποψήφιος </w:t>
      </w:r>
      <w:r w:rsidR="009F47D9" w:rsidRPr="007D4FA8">
        <w:rPr>
          <w:lang w:val="el-GR"/>
        </w:rPr>
        <w:t>Α</w:t>
      </w:r>
      <w:r w:rsidR="009F47D9">
        <w:rPr>
          <w:lang w:val="el-GR"/>
        </w:rPr>
        <w:t>ΝΑΔΟΧΟΣ</w:t>
      </w:r>
      <w:r w:rsidR="009F47D9" w:rsidRPr="007D4FA8">
        <w:rPr>
          <w:lang w:val="el-GR"/>
        </w:rPr>
        <w:t xml:space="preserve"> </w:t>
      </w:r>
      <w:r w:rsidRPr="007D4FA8">
        <w:rPr>
          <w:lang w:val="el-GR"/>
        </w:rPr>
        <w:t>με την προσφορά του δεσμεύεται να υλοποιήσει το έργο στον προδιαγεγραμμένο χρόνο και στην ποιότητα και επίπεδο σύμφωνα με την προσφορά του και τους όρους της Πρόσκλησης Εκδήλωσης Ενδιαφέροντος.</w:t>
      </w:r>
    </w:p>
    <w:p w:rsidR="00AE7E51" w:rsidRPr="007D4FA8" w:rsidRDefault="00AE7E51" w:rsidP="007652BE">
      <w:pPr>
        <w:numPr>
          <w:ilvl w:val="0"/>
          <w:numId w:val="87"/>
        </w:numPr>
        <w:spacing w:before="0" w:line="288" w:lineRule="auto"/>
        <w:rPr>
          <w:lang w:val="el-GR"/>
        </w:rPr>
      </w:pPr>
      <w:r w:rsidRPr="007D4FA8">
        <w:rPr>
          <w:lang w:val="el-GR"/>
        </w:rPr>
        <w:t>Αντιπροσφορά ή τροποποίηση της προσφοράς ή προσφορά, που, κατά την κρίση της αρμόδιας Επιτροπής Αξιολόγησης των προσφορών του Διαγωνισμού, εξομοιώνεται με αντιπροσφορά είναι απαράδεκτη και δεν λαμβάνεται υπόψη.</w:t>
      </w:r>
    </w:p>
    <w:p w:rsidR="00AE7E51" w:rsidRPr="007D4FA8" w:rsidRDefault="00AE7E51" w:rsidP="007652BE">
      <w:pPr>
        <w:numPr>
          <w:ilvl w:val="0"/>
          <w:numId w:val="87"/>
        </w:numPr>
        <w:spacing w:before="0" w:line="288" w:lineRule="auto"/>
        <w:rPr>
          <w:lang w:val="el-GR"/>
        </w:rPr>
      </w:pPr>
      <w:r w:rsidRPr="007D4FA8">
        <w:rPr>
          <w:lang w:val="el-GR"/>
        </w:rPr>
        <w:t>Οι προσφορές θα πρέπει να αναφέρονται στο σύνολο των ζητούμενων υπηρεσιών. Οι προσφορές που αναφέρονται σε τμήμα ή μέρος των ζητούμενων προσφορών, θα απορρίπτονται ως απαράδεκτες.</w:t>
      </w:r>
    </w:p>
    <w:p w:rsidR="00AE7E51" w:rsidRPr="007D4FA8" w:rsidRDefault="00AE7E51" w:rsidP="00AE7E51">
      <w:pPr>
        <w:widowControl w:val="0"/>
        <w:spacing w:before="0" w:line="288" w:lineRule="auto"/>
        <w:rPr>
          <w:b/>
          <w:shd w:val="clear" w:color="auto" w:fill="C0C0C0"/>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220" w:name="_Toc306638468"/>
      <w:r w:rsidRPr="007D4FA8">
        <w:rPr>
          <w:rFonts w:ascii="Verdana" w:hAnsi="Verdana"/>
          <w:szCs w:val="20"/>
        </w:rPr>
        <w:t>ΑΡΘΡΟ 7. ΟΙΚΟΝΟΜΙΚΗ ΠΡΟΣΦΟΡΑ</w:t>
      </w:r>
      <w:bookmarkEnd w:id="220"/>
      <w:r w:rsidRPr="007D4FA8">
        <w:rPr>
          <w:rFonts w:ascii="Verdana" w:hAnsi="Verdana"/>
          <w:szCs w:val="20"/>
        </w:rPr>
        <w:t xml:space="preserve"> </w:t>
      </w:r>
    </w:p>
    <w:p w:rsidR="00523D79" w:rsidRDefault="00523D79" w:rsidP="00AE7E51">
      <w:pPr>
        <w:widowControl w:val="0"/>
        <w:spacing w:before="0" w:line="288" w:lineRule="auto"/>
        <w:rPr>
          <w:lang w:val="el-GR"/>
        </w:rPr>
      </w:pPr>
    </w:p>
    <w:p w:rsidR="00AE7E51" w:rsidRDefault="00AE7E51" w:rsidP="007652BE">
      <w:pPr>
        <w:widowControl w:val="0"/>
        <w:numPr>
          <w:ilvl w:val="0"/>
          <w:numId w:val="88"/>
        </w:numPr>
        <w:spacing w:before="0" w:line="288" w:lineRule="auto"/>
        <w:rPr>
          <w:lang w:val="el-GR"/>
        </w:rPr>
      </w:pPr>
      <w:r w:rsidRPr="007D4FA8">
        <w:rPr>
          <w:lang w:val="el-GR"/>
        </w:rPr>
        <w:t>Η Οικονομική Προσφορά θα αφορά τ</w:t>
      </w:r>
      <w:r>
        <w:rPr>
          <w:lang w:val="el-GR"/>
        </w:rPr>
        <w:t>ις προαναφερθείσες υπηρεσίες και εξοπλισμό.</w:t>
      </w:r>
      <w:r w:rsidRPr="007D4FA8">
        <w:rPr>
          <w:lang w:val="el-GR"/>
        </w:rPr>
        <w:t xml:space="preserve"> </w:t>
      </w:r>
    </w:p>
    <w:p w:rsidR="00AE7E51" w:rsidRPr="007D4FA8" w:rsidRDefault="00AE7E51" w:rsidP="007652BE">
      <w:pPr>
        <w:widowControl w:val="0"/>
        <w:numPr>
          <w:ilvl w:val="0"/>
          <w:numId w:val="88"/>
        </w:numPr>
        <w:spacing w:before="0" w:line="288" w:lineRule="auto"/>
        <w:rPr>
          <w:lang w:val="el-GR"/>
        </w:rPr>
      </w:pPr>
      <w:r w:rsidRPr="007D4FA8">
        <w:rPr>
          <w:lang w:val="el-GR"/>
        </w:rPr>
        <w:t xml:space="preserve">Θα πρέπει να συμπληρωθούν οι παρακάτω πίνακες: </w:t>
      </w:r>
    </w:p>
    <w:p w:rsidR="00AE7E51" w:rsidRPr="007D4FA8" w:rsidRDefault="00AE7E51" w:rsidP="00AE7E51">
      <w:pPr>
        <w:widowControl w:val="0"/>
        <w:spacing w:before="0" w:line="288" w:lineRule="auto"/>
        <w:rPr>
          <w:lang w:val="el-GR"/>
        </w:rPr>
      </w:pPr>
    </w:p>
    <w:p w:rsidR="00AE7E51" w:rsidRDefault="00AE7E51" w:rsidP="00AE7E51">
      <w:pPr>
        <w:pStyle w:val="Heading2"/>
        <w:keepNext/>
        <w:widowControl/>
        <w:numPr>
          <w:ilvl w:val="1"/>
          <w:numId w:val="0"/>
        </w:numPr>
        <w:tabs>
          <w:tab w:val="num" w:pos="576"/>
          <w:tab w:val="left" w:pos="864"/>
        </w:tabs>
        <w:spacing w:before="0" w:beforeAutospacing="0" w:line="300" w:lineRule="exact"/>
        <w:ind w:left="576" w:hanging="576"/>
        <w:rPr>
          <w:rFonts w:ascii="Arial" w:hAnsi="Arial"/>
          <w:szCs w:val="20"/>
        </w:rPr>
      </w:pPr>
      <w:bookmarkStart w:id="221" w:name="_Toc59594977"/>
      <w:bookmarkStart w:id="222" w:name="_Toc148257493"/>
      <w:bookmarkStart w:id="223" w:name="_Toc148328243"/>
      <w:bookmarkStart w:id="224" w:name="_Toc306638469"/>
      <w:r>
        <w:rPr>
          <w:rFonts w:ascii="Arial" w:hAnsi="Arial"/>
          <w:szCs w:val="20"/>
        </w:rPr>
        <w:t>Αναλυτικοί Πίνακες Οικονομικής Προσφοράς Έργου</w:t>
      </w:r>
      <w:bookmarkEnd w:id="222"/>
      <w:bookmarkEnd w:id="223"/>
      <w:bookmarkEnd w:id="224"/>
    </w:p>
    <w:p w:rsidR="00AE7E51" w:rsidRPr="00815866" w:rsidRDefault="00AE7E51" w:rsidP="00AE7E51">
      <w:pPr>
        <w:spacing w:line="300" w:lineRule="exact"/>
        <w:rPr>
          <w:rFonts w:ascii="Arial" w:hAnsi="Arial"/>
          <w:lang w:val="el-GR"/>
        </w:rPr>
      </w:pPr>
    </w:p>
    <w:p w:rsidR="00AE7E51" w:rsidRDefault="00AE7E51" w:rsidP="00AE7E51">
      <w:pPr>
        <w:pStyle w:val="Heading3"/>
        <w:keepNext/>
        <w:widowControl/>
        <w:numPr>
          <w:ilvl w:val="2"/>
          <w:numId w:val="0"/>
        </w:numPr>
        <w:tabs>
          <w:tab w:val="num" w:pos="720"/>
          <w:tab w:val="left" w:pos="994"/>
        </w:tabs>
        <w:spacing w:before="0" w:beforeAutospacing="0" w:line="300" w:lineRule="exact"/>
        <w:ind w:left="720" w:hanging="720"/>
        <w:rPr>
          <w:rFonts w:ascii="Arial" w:hAnsi="Arial"/>
          <w:sz w:val="20"/>
          <w:szCs w:val="20"/>
        </w:rPr>
      </w:pPr>
      <w:bookmarkStart w:id="225" w:name="_Toc63254462"/>
      <w:bookmarkStart w:id="226" w:name="_Toc108267416"/>
      <w:bookmarkStart w:id="227" w:name="_Toc127113197"/>
      <w:bookmarkStart w:id="228" w:name="_Toc136667420"/>
      <w:bookmarkStart w:id="229" w:name="_Toc148257494"/>
      <w:bookmarkStart w:id="230" w:name="_Toc148328244"/>
      <w:bookmarkStart w:id="231" w:name="_Toc306638470"/>
      <w:r>
        <w:rPr>
          <w:rFonts w:ascii="Arial" w:hAnsi="Arial"/>
          <w:sz w:val="20"/>
          <w:szCs w:val="20"/>
        </w:rPr>
        <w:t>Εξοπλισμ</w:t>
      </w:r>
      <w:bookmarkEnd w:id="221"/>
      <w:r>
        <w:rPr>
          <w:rFonts w:ascii="Arial" w:hAnsi="Arial"/>
          <w:sz w:val="20"/>
          <w:szCs w:val="20"/>
        </w:rPr>
        <w:t>ός</w:t>
      </w:r>
      <w:bookmarkEnd w:id="225"/>
      <w:bookmarkEnd w:id="226"/>
      <w:bookmarkEnd w:id="227"/>
      <w:bookmarkEnd w:id="228"/>
      <w:bookmarkEnd w:id="229"/>
      <w:bookmarkEnd w:id="230"/>
      <w:bookmarkEnd w:id="231"/>
    </w:p>
    <w:p w:rsidR="00AE7E51" w:rsidRPr="00815866" w:rsidRDefault="00AE7E51" w:rsidP="00AE7E51">
      <w:pPr>
        <w:spacing w:line="300" w:lineRule="exact"/>
        <w:rPr>
          <w:rFonts w:ascii="Arial" w:hAnsi="Arial"/>
          <w:lang w:val="el-GR"/>
        </w:rPr>
      </w:pPr>
    </w:p>
    <w:tbl>
      <w:tblPr>
        <w:tblW w:w="5972" w:type="pct"/>
        <w:jc w:val="center"/>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Look w:val="0000"/>
      </w:tblPr>
      <w:tblGrid>
        <w:gridCol w:w="658"/>
        <w:gridCol w:w="1529"/>
        <w:gridCol w:w="891"/>
        <w:gridCol w:w="1229"/>
        <w:gridCol w:w="1118"/>
        <w:gridCol w:w="1052"/>
        <w:gridCol w:w="1041"/>
        <w:gridCol w:w="1457"/>
        <w:gridCol w:w="632"/>
        <w:gridCol w:w="645"/>
        <w:gridCol w:w="640"/>
      </w:tblGrid>
      <w:tr w:rsidR="00AE7E51">
        <w:tblPrEx>
          <w:tblCellMar>
            <w:top w:w="0" w:type="dxa"/>
            <w:bottom w:w="0" w:type="dxa"/>
          </w:tblCellMar>
        </w:tblPrEx>
        <w:trPr>
          <w:cantSplit/>
          <w:tblHeader/>
          <w:jc w:val="center"/>
        </w:trPr>
        <w:tc>
          <w:tcPr>
            <w:tcW w:w="302"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Α/Α</w:t>
            </w:r>
          </w:p>
        </w:tc>
        <w:tc>
          <w:tcPr>
            <w:tcW w:w="702"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ΠΕΡΙΓΡΑΦΗ</w:t>
            </w:r>
          </w:p>
        </w:tc>
        <w:tc>
          <w:tcPr>
            <w:tcW w:w="409"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ΤΥΠΟΣ</w:t>
            </w:r>
          </w:p>
        </w:tc>
        <w:tc>
          <w:tcPr>
            <w:tcW w:w="564"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ΠΟΣΟΤΗΤΑ</w:t>
            </w:r>
          </w:p>
        </w:tc>
        <w:tc>
          <w:tcPr>
            <w:tcW w:w="996" w:type="pct"/>
            <w:gridSpan w:val="2"/>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ΑΞΙΑ ΧΩΡΙΣ ΦΠΑ [€]</w:t>
            </w:r>
          </w:p>
        </w:tc>
        <w:tc>
          <w:tcPr>
            <w:tcW w:w="478"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ΦΠΑ [€]</w:t>
            </w:r>
          </w:p>
        </w:tc>
        <w:tc>
          <w:tcPr>
            <w:tcW w:w="669"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ΣΥΝΟΛΙΚΗ ΑΞΙΑ ΜΕ</w:t>
            </w:r>
          </w:p>
          <w:p w:rsidR="00AE7E51" w:rsidRDefault="00AE7E51">
            <w:pPr>
              <w:spacing w:before="60" w:after="60" w:line="240" w:lineRule="auto"/>
              <w:jc w:val="center"/>
              <w:rPr>
                <w:rFonts w:ascii="Arial" w:hAnsi="Arial"/>
                <w:b/>
                <w:sz w:val="14"/>
                <w:szCs w:val="14"/>
              </w:rPr>
            </w:pPr>
            <w:r>
              <w:rPr>
                <w:rFonts w:ascii="Arial" w:hAnsi="Arial"/>
                <w:b/>
                <w:sz w:val="14"/>
                <w:szCs w:val="14"/>
              </w:rPr>
              <w:t>ΦΠΑ [€]</w:t>
            </w:r>
          </w:p>
        </w:tc>
        <w:tc>
          <w:tcPr>
            <w:tcW w:w="880" w:type="pct"/>
            <w:gridSpan w:val="3"/>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ΚΟΣΤΟΣ ΣΥΝΤΗΡΗΣΗΣ* ΧΩΡΙΣ ΦΠΑ [€]</w:t>
            </w:r>
          </w:p>
        </w:tc>
      </w:tr>
      <w:tr w:rsidR="00AE7E51">
        <w:tblPrEx>
          <w:tblCellMar>
            <w:top w:w="0" w:type="dxa"/>
            <w:bottom w:w="0" w:type="dxa"/>
          </w:tblCellMar>
        </w:tblPrEx>
        <w:trPr>
          <w:cantSplit/>
          <w:tblHeader/>
          <w:jc w:val="center"/>
        </w:trPr>
        <w:tc>
          <w:tcPr>
            <w:tcW w:w="302" w:type="pct"/>
            <w:vMerge/>
            <w:shd w:val="clear" w:color="auto" w:fill="FFFFFF"/>
            <w:vAlign w:val="center"/>
          </w:tcPr>
          <w:p w:rsidR="00AE7E51" w:rsidRDefault="00AE7E51">
            <w:pPr>
              <w:spacing w:before="60" w:after="60" w:line="240" w:lineRule="auto"/>
              <w:jc w:val="center"/>
              <w:rPr>
                <w:rFonts w:ascii="Arial" w:hAnsi="Arial"/>
                <w:sz w:val="14"/>
                <w:szCs w:val="14"/>
              </w:rPr>
            </w:pPr>
          </w:p>
        </w:tc>
        <w:tc>
          <w:tcPr>
            <w:tcW w:w="702" w:type="pct"/>
            <w:vMerge/>
            <w:shd w:val="clear" w:color="auto" w:fill="FFFFFF"/>
            <w:vAlign w:val="center"/>
          </w:tcPr>
          <w:p w:rsidR="00AE7E51" w:rsidRDefault="00AE7E51">
            <w:pPr>
              <w:spacing w:before="60" w:after="60" w:line="240" w:lineRule="auto"/>
              <w:jc w:val="center"/>
              <w:rPr>
                <w:rFonts w:ascii="Arial" w:hAnsi="Arial"/>
                <w:sz w:val="14"/>
                <w:szCs w:val="14"/>
              </w:rPr>
            </w:pPr>
          </w:p>
        </w:tc>
        <w:tc>
          <w:tcPr>
            <w:tcW w:w="409" w:type="pct"/>
            <w:vMerge/>
            <w:shd w:val="clear" w:color="auto" w:fill="FFFFFF"/>
            <w:vAlign w:val="center"/>
          </w:tcPr>
          <w:p w:rsidR="00AE7E51" w:rsidRDefault="00AE7E51">
            <w:pPr>
              <w:spacing w:before="60" w:after="60" w:line="240" w:lineRule="auto"/>
              <w:jc w:val="center"/>
              <w:rPr>
                <w:rFonts w:ascii="Arial" w:hAnsi="Arial"/>
                <w:sz w:val="14"/>
                <w:szCs w:val="14"/>
              </w:rPr>
            </w:pPr>
          </w:p>
        </w:tc>
        <w:tc>
          <w:tcPr>
            <w:tcW w:w="564" w:type="pct"/>
            <w:vMerge/>
            <w:shd w:val="clear" w:color="auto" w:fill="FFFFFF"/>
            <w:vAlign w:val="center"/>
          </w:tcPr>
          <w:p w:rsidR="00AE7E51" w:rsidRDefault="00AE7E51">
            <w:pPr>
              <w:spacing w:before="60" w:after="60" w:line="240" w:lineRule="auto"/>
              <w:jc w:val="center"/>
              <w:rPr>
                <w:rFonts w:ascii="Arial" w:hAnsi="Arial"/>
                <w:sz w:val="14"/>
                <w:szCs w:val="14"/>
              </w:rPr>
            </w:pPr>
          </w:p>
        </w:tc>
        <w:tc>
          <w:tcPr>
            <w:tcW w:w="513" w:type="pct"/>
            <w:shd w:val="clear" w:color="auto" w:fill="E6E6E6"/>
            <w:vAlign w:val="center"/>
          </w:tcPr>
          <w:p w:rsidR="00AE7E51" w:rsidRDefault="00AE7E51">
            <w:pPr>
              <w:spacing w:before="60" w:after="60" w:line="240" w:lineRule="auto"/>
              <w:jc w:val="center"/>
              <w:rPr>
                <w:rFonts w:ascii="Arial" w:hAnsi="Arial"/>
                <w:b/>
                <w:spacing w:val="-4"/>
                <w:sz w:val="14"/>
                <w:szCs w:val="14"/>
              </w:rPr>
            </w:pPr>
            <w:r>
              <w:rPr>
                <w:rFonts w:ascii="Arial" w:hAnsi="Arial"/>
                <w:b/>
                <w:spacing w:val="-4"/>
                <w:sz w:val="14"/>
                <w:szCs w:val="14"/>
              </w:rPr>
              <w:t>ΤΙΜΗ</w:t>
            </w:r>
          </w:p>
          <w:p w:rsidR="00AE7E51" w:rsidRDefault="00AE7E51">
            <w:pPr>
              <w:spacing w:before="60" w:after="60" w:line="240" w:lineRule="auto"/>
              <w:jc w:val="center"/>
              <w:rPr>
                <w:rFonts w:ascii="Arial" w:hAnsi="Arial"/>
                <w:b/>
                <w:spacing w:val="-4"/>
                <w:sz w:val="14"/>
                <w:szCs w:val="14"/>
              </w:rPr>
            </w:pPr>
            <w:r>
              <w:rPr>
                <w:rFonts w:ascii="Arial" w:hAnsi="Arial"/>
                <w:b/>
                <w:spacing w:val="-4"/>
                <w:sz w:val="14"/>
                <w:szCs w:val="14"/>
              </w:rPr>
              <w:t>ΜΟΝΑΔΑΣ</w:t>
            </w:r>
          </w:p>
        </w:tc>
        <w:tc>
          <w:tcPr>
            <w:tcW w:w="483" w:type="pc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ΣΥΝΟΛΟ</w:t>
            </w:r>
          </w:p>
        </w:tc>
        <w:tc>
          <w:tcPr>
            <w:tcW w:w="478" w:type="pct"/>
            <w:vMerge/>
            <w:shd w:val="clear" w:color="auto" w:fill="FFFFFF"/>
            <w:vAlign w:val="center"/>
          </w:tcPr>
          <w:p w:rsidR="00AE7E51" w:rsidRDefault="00AE7E51">
            <w:pPr>
              <w:spacing w:before="60" w:after="60" w:line="240" w:lineRule="auto"/>
              <w:jc w:val="center"/>
              <w:rPr>
                <w:rFonts w:ascii="Arial" w:hAnsi="Arial"/>
                <w:b/>
                <w:sz w:val="14"/>
                <w:szCs w:val="14"/>
              </w:rPr>
            </w:pPr>
          </w:p>
        </w:tc>
        <w:tc>
          <w:tcPr>
            <w:tcW w:w="669" w:type="pct"/>
            <w:vMerge/>
            <w:shd w:val="clear" w:color="auto" w:fill="FFFFFF"/>
            <w:vAlign w:val="center"/>
          </w:tcPr>
          <w:p w:rsidR="00AE7E51" w:rsidRDefault="00AE7E51">
            <w:pPr>
              <w:spacing w:before="60" w:after="60" w:line="240" w:lineRule="auto"/>
              <w:jc w:val="center"/>
              <w:rPr>
                <w:rFonts w:ascii="Arial" w:hAnsi="Arial"/>
                <w:b/>
                <w:sz w:val="14"/>
                <w:szCs w:val="14"/>
              </w:rPr>
            </w:pPr>
          </w:p>
        </w:tc>
        <w:tc>
          <w:tcPr>
            <w:tcW w:w="290" w:type="pc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1</w:t>
            </w:r>
            <w:r>
              <w:rPr>
                <w:rFonts w:ascii="Arial" w:hAnsi="Arial"/>
                <w:b/>
                <w:sz w:val="14"/>
                <w:szCs w:val="14"/>
                <w:vertAlign w:val="superscript"/>
              </w:rPr>
              <w:t>ο</w:t>
            </w:r>
            <w:r>
              <w:rPr>
                <w:rFonts w:ascii="Arial" w:hAnsi="Arial"/>
                <w:b/>
                <w:sz w:val="14"/>
                <w:szCs w:val="14"/>
              </w:rPr>
              <w:t xml:space="preserve"> έτος</w:t>
            </w:r>
          </w:p>
        </w:tc>
        <w:tc>
          <w:tcPr>
            <w:tcW w:w="296" w:type="pc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2</w:t>
            </w:r>
            <w:r>
              <w:rPr>
                <w:rFonts w:ascii="Arial" w:hAnsi="Arial"/>
                <w:b/>
                <w:sz w:val="14"/>
                <w:szCs w:val="14"/>
                <w:vertAlign w:val="superscript"/>
              </w:rPr>
              <w:t>ο</w:t>
            </w:r>
            <w:r>
              <w:rPr>
                <w:rFonts w:ascii="Arial" w:hAnsi="Arial"/>
                <w:b/>
                <w:sz w:val="14"/>
                <w:szCs w:val="14"/>
              </w:rPr>
              <w:t xml:space="preserve"> έτος</w:t>
            </w:r>
          </w:p>
        </w:tc>
        <w:tc>
          <w:tcPr>
            <w:tcW w:w="294" w:type="pct"/>
            <w:tcBorders>
              <w:bottom w:val="single" w:sz="12" w:space="0" w:color="333333"/>
            </w:tcBorders>
            <w:shd w:val="clear" w:color="auto" w:fill="E6E6E6"/>
            <w:vAlign w:val="center"/>
          </w:tcPr>
          <w:p w:rsidR="00AE7E51" w:rsidRDefault="00AE7E51">
            <w:pPr>
              <w:spacing w:before="60" w:after="60" w:line="240" w:lineRule="auto"/>
              <w:jc w:val="center"/>
              <w:rPr>
                <w:rFonts w:ascii="Arial" w:hAnsi="Arial"/>
                <w:b/>
                <w:sz w:val="14"/>
                <w:szCs w:val="14"/>
              </w:rPr>
            </w:pPr>
          </w:p>
        </w:tc>
      </w:tr>
      <w:tr w:rsidR="00AE7E51">
        <w:tblPrEx>
          <w:tblCellMar>
            <w:top w:w="0" w:type="dxa"/>
            <w:bottom w:w="0" w:type="dxa"/>
          </w:tblCellMar>
        </w:tblPrEx>
        <w:trPr>
          <w:trHeight w:val="340"/>
          <w:jc w:val="center"/>
        </w:trPr>
        <w:tc>
          <w:tcPr>
            <w:tcW w:w="302" w:type="pct"/>
            <w:vAlign w:val="center"/>
          </w:tcPr>
          <w:p w:rsidR="00AE7E51" w:rsidRDefault="00AE7E51">
            <w:pPr>
              <w:spacing w:before="60" w:after="60" w:line="240" w:lineRule="auto"/>
              <w:jc w:val="center"/>
              <w:rPr>
                <w:rFonts w:ascii="Arial" w:hAnsi="Arial"/>
                <w:sz w:val="14"/>
                <w:szCs w:val="14"/>
              </w:rPr>
            </w:pPr>
          </w:p>
        </w:tc>
        <w:tc>
          <w:tcPr>
            <w:tcW w:w="702" w:type="pct"/>
            <w:vAlign w:val="center"/>
          </w:tcPr>
          <w:p w:rsidR="00AE7E51" w:rsidRDefault="00AE7E51">
            <w:pPr>
              <w:spacing w:before="60" w:after="60" w:line="240" w:lineRule="auto"/>
              <w:jc w:val="center"/>
              <w:rPr>
                <w:rFonts w:ascii="Arial" w:hAnsi="Arial"/>
                <w:sz w:val="14"/>
                <w:szCs w:val="14"/>
              </w:rPr>
            </w:pPr>
          </w:p>
        </w:tc>
        <w:tc>
          <w:tcPr>
            <w:tcW w:w="409" w:type="pct"/>
            <w:vAlign w:val="center"/>
          </w:tcPr>
          <w:p w:rsidR="00AE7E51" w:rsidRDefault="00AE7E51">
            <w:pPr>
              <w:spacing w:before="60" w:after="60" w:line="240" w:lineRule="auto"/>
              <w:jc w:val="center"/>
              <w:rPr>
                <w:rFonts w:ascii="Arial" w:hAnsi="Arial"/>
                <w:sz w:val="14"/>
                <w:szCs w:val="14"/>
              </w:rPr>
            </w:pPr>
          </w:p>
        </w:tc>
        <w:tc>
          <w:tcPr>
            <w:tcW w:w="564" w:type="pct"/>
            <w:vAlign w:val="center"/>
          </w:tcPr>
          <w:p w:rsidR="00AE7E51" w:rsidRDefault="00AE7E51">
            <w:pPr>
              <w:spacing w:before="60" w:after="60" w:line="240" w:lineRule="auto"/>
              <w:jc w:val="center"/>
              <w:rPr>
                <w:rFonts w:ascii="Arial" w:hAnsi="Arial"/>
                <w:sz w:val="14"/>
                <w:szCs w:val="14"/>
              </w:rPr>
            </w:pPr>
          </w:p>
        </w:tc>
        <w:tc>
          <w:tcPr>
            <w:tcW w:w="513" w:type="pct"/>
            <w:vAlign w:val="center"/>
          </w:tcPr>
          <w:p w:rsidR="00AE7E51" w:rsidRDefault="00AE7E51">
            <w:pPr>
              <w:spacing w:before="60" w:after="60" w:line="240" w:lineRule="auto"/>
              <w:jc w:val="center"/>
              <w:rPr>
                <w:rFonts w:ascii="Arial" w:hAnsi="Arial"/>
                <w:sz w:val="14"/>
                <w:szCs w:val="14"/>
              </w:rPr>
            </w:pPr>
          </w:p>
        </w:tc>
        <w:tc>
          <w:tcPr>
            <w:tcW w:w="483" w:type="pct"/>
            <w:vAlign w:val="center"/>
          </w:tcPr>
          <w:p w:rsidR="00AE7E51" w:rsidRDefault="00AE7E51">
            <w:pPr>
              <w:spacing w:before="60" w:after="60" w:line="240" w:lineRule="auto"/>
              <w:jc w:val="center"/>
              <w:rPr>
                <w:rFonts w:ascii="Arial" w:hAnsi="Arial"/>
                <w:sz w:val="14"/>
                <w:szCs w:val="14"/>
              </w:rPr>
            </w:pPr>
          </w:p>
        </w:tc>
        <w:tc>
          <w:tcPr>
            <w:tcW w:w="478" w:type="pct"/>
            <w:vAlign w:val="center"/>
          </w:tcPr>
          <w:p w:rsidR="00AE7E51" w:rsidRDefault="00AE7E51">
            <w:pPr>
              <w:spacing w:before="60" w:after="60" w:line="240" w:lineRule="auto"/>
              <w:jc w:val="center"/>
              <w:rPr>
                <w:rFonts w:ascii="Arial" w:hAnsi="Arial"/>
                <w:sz w:val="14"/>
                <w:szCs w:val="14"/>
              </w:rPr>
            </w:pPr>
          </w:p>
        </w:tc>
        <w:tc>
          <w:tcPr>
            <w:tcW w:w="669" w:type="pct"/>
            <w:vAlign w:val="center"/>
          </w:tcPr>
          <w:p w:rsidR="00AE7E51" w:rsidRDefault="00AE7E51">
            <w:pPr>
              <w:spacing w:before="60" w:after="60" w:line="240" w:lineRule="auto"/>
              <w:jc w:val="center"/>
              <w:rPr>
                <w:rFonts w:ascii="Arial" w:hAnsi="Arial"/>
                <w:sz w:val="14"/>
                <w:szCs w:val="14"/>
              </w:rPr>
            </w:pPr>
          </w:p>
        </w:tc>
        <w:tc>
          <w:tcPr>
            <w:tcW w:w="290" w:type="pct"/>
            <w:vAlign w:val="center"/>
          </w:tcPr>
          <w:p w:rsidR="00AE7E51" w:rsidRDefault="00AE7E51">
            <w:pPr>
              <w:spacing w:before="60" w:after="60" w:line="240" w:lineRule="auto"/>
              <w:jc w:val="center"/>
              <w:rPr>
                <w:rFonts w:ascii="Arial" w:hAnsi="Arial"/>
                <w:sz w:val="14"/>
                <w:szCs w:val="14"/>
              </w:rPr>
            </w:pPr>
          </w:p>
        </w:tc>
        <w:tc>
          <w:tcPr>
            <w:tcW w:w="296" w:type="pct"/>
            <w:vAlign w:val="center"/>
          </w:tcPr>
          <w:p w:rsidR="00AE7E51" w:rsidRDefault="00AE7E51">
            <w:pPr>
              <w:spacing w:before="60" w:after="60" w:line="240" w:lineRule="auto"/>
              <w:jc w:val="center"/>
              <w:rPr>
                <w:rFonts w:ascii="Arial" w:hAnsi="Arial"/>
                <w:sz w:val="14"/>
                <w:szCs w:val="14"/>
              </w:rPr>
            </w:pPr>
          </w:p>
        </w:tc>
        <w:tc>
          <w:tcPr>
            <w:tcW w:w="294" w:type="pct"/>
            <w:vAlign w:val="center"/>
          </w:tcPr>
          <w:p w:rsidR="00AE7E51" w:rsidRDefault="00AE7E51">
            <w:pPr>
              <w:spacing w:before="60" w:after="60" w:line="240" w:lineRule="auto"/>
              <w:jc w:val="center"/>
              <w:rPr>
                <w:rFonts w:ascii="Arial" w:hAnsi="Arial"/>
                <w:sz w:val="14"/>
                <w:szCs w:val="14"/>
              </w:rPr>
            </w:pPr>
          </w:p>
        </w:tc>
      </w:tr>
      <w:tr w:rsidR="00AE7E51">
        <w:tblPrEx>
          <w:tblCellMar>
            <w:top w:w="0" w:type="dxa"/>
            <w:bottom w:w="0" w:type="dxa"/>
          </w:tblCellMar>
        </w:tblPrEx>
        <w:trPr>
          <w:trHeight w:val="340"/>
          <w:jc w:val="center"/>
        </w:trPr>
        <w:tc>
          <w:tcPr>
            <w:tcW w:w="302" w:type="pct"/>
            <w:vAlign w:val="center"/>
          </w:tcPr>
          <w:p w:rsidR="00AE7E51" w:rsidRDefault="00AE7E51">
            <w:pPr>
              <w:spacing w:before="60" w:after="60" w:line="240" w:lineRule="auto"/>
              <w:jc w:val="center"/>
              <w:rPr>
                <w:rFonts w:ascii="Arial" w:hAnsi="Arial"/>
                <w:sz w:val="14"/>
                <w:szCs w:val="14"/>
              </w:rPr>
            </w:pPr>
          </w:p>
        </w:tc>
        <w:tc>
          <w:tcPr>
            <w:tcW w:w="702" w:type="pct"/>
            <w:vAlign w:val="center"/>
          </w:tcPr>
          <w:p w:rsidR="00AE7E51" w:rsidRDefault="00AE7E51">
            <w:pPr>
              <w:spacing w:before="60" w:after="60" w:line="240" w:lineRule="auto"/>
              <w:jc w:val="center"/>
              <w:rPr>
                <w:rFonts w:ascii="Arial" w:hAnsi="Arial"/>
                <w:sz w:val="14"/>
                <w:szCs w:val="14"/>
              </w:rPr>
            </w:pPr>
          </w:p>
        </w:tc>
        <w:tc>
          <w:tcPr>
            <w:tcW w:w="409" w:type="pct"/>
            <w:vAlign w:val="center"/>
          </w:tcPr>
          <w:p w:rsidR="00AE7E51" w:rsidRDefault="00AE7E51">
            <w:pPr>
              <w:spacing w:before="60" w:after="60" w:line="240" w:lineRule="auto"/>
              <w:jc w:val="center"/>
              <w:rPr>
                <w:rFonts w:ascii="Arial" w:hAnsi="Arial"/>
                <w:sz w:val="14"/>
                <w:szCs w:val="14"/>
              </w:rPr>
            </w:pPr>
          </w:p>
        </w:tc>
        <w:tc>
          <w:tcPr>
            <w:tcW w:w="564" w:type="pct"/>
            <w:vAlign w:val="center"/>
          </w:tcPr>
          <w:p w:rsidR="00AE7E51" w:rsidRDefault="00AE7E51">
            <w:pPr>
              <w:spacing w:before="60" w:after="60" w:line="240" w:lineRule="auto"/>
              <w:jc w:val="center"/>
              <w:rPr>
                <w:rFonts w:ascii="Arial" w:hAnsi="Arial"/>
                <w:sz w:val="14"/>
                <w:szCs w:val="14"/>
              </w:rPr>
            </w:pPr>
          </w:p>
        </w:tc>
        <w:tc>
          <w:tcPr>
            <w:tcW w:w="513" w:type="pct"/>
            <w:vAlign w:val="center"/>
          </w:tcPr>
          <w:p w:rsidR="00AE7E51" w:rsidRDefault="00AE7E51">
            <w:pPr>
              <w:spacing w:before="60" w:after="60" w:line="240" w:lineRule="auto"/>
              <w:jc w:val="center"/>
              <w:rPr>
                <w:rFonts w:ascii="Arial" w:hAnsi="Arial"/>
                <w:sz w:val="14"/>
                <w:szCs w:val="14"/>
              </w:rPr>
            </w:pPr>
          </w:p>
        </w:tc>
        <w:tc>
          <w:tcPr>
            <w:tcW w:w="483" w:type="pct"/>
            <w:vAlign w:val="center"/>
          </w:tcPr>
          <w:p w:rsidR="00AE7E51" w:rsidRDefault="00AE7E51">
            <w:pPr>
              <w:spacing w:before="60" w:after="60" w:line="240" w:lineRule="auto"/>
              <w:jc w:val="center"/>
              <w:rPr>
                <w:rFonts w:ascii="Arial" w:hAnsi="Arial"/>
                <w:sz w:val="14"/>
                <w:szCs w:val="14"/>
              </w:rPr>
            </w:pPr>
          </w:p>
        </w:tc>
        <w:tc>
          <w:tcPr>
            <w:tcW w:w="478" w:type="pct"/>
            <w:vAlign w:val="center"/>
          </w:tcPr>
          <w:p w:rsidR="00AE7E51" w:rsidRDefault="00AE7E51">
            <w:pPr>
              <w:spacing w:before="60" w:after="60" w:line="240" w:lineRule="auto"/>
              <w:jc w:val="center"/>
              <w:rPr>
                <w:rFonts w:ascii="Arial" w:hAnsi="Arial"/>
                <w:sz w:val="14"/>
                <w:szCs w:val="14"/>
              </w:rPr>
            </w:pPr>
          </w:p>
        </w:tc>
        <w:tc>
          <w:tcPr>
            <w:tcW w:w="669" w:type="pct"/>
            <w:vAlign w:val="center"/>
          </w:tcPr>
          <w:p w:rsidR="00AE7E51" w:rsidRDefault="00AE7E51">
            <w:pPr>
              <w:spacing w:before="60" w:after="60" w:line="240" w:lineRule="auto"/>
              <w:jc w:val="center"/>
              <w:rPr>
                <w:rFonts w:ascii="Arial" w:hAnsi="Arial"/>
                <w:sz w:val="14"/>
                <w:szCs w:val="14"/>
              </w:rPr>
            </w:pPr>
          </w:p>
        </w:tc>
        <w:tc>
          <w:tcPr>
            <w:tcW w:w="290" w:type="pct"/>
            <w:vAlign w:val="center"/>
          </w:tcPr>
          <w:p w:rsidR="00AE7E51" w:rsidRDefault="00AE7E51">
            <w:pPr>
              <w:spacing w:before="60" w:after="60" w:line="240" w:lineRule="auto"/>
              <w:jc w:val="center"/>
              <w:rPr>
                <w:rFonts w:ascii="Arial" w:hAnsi="Arial"/>
                <w:sz w:val="14"/>
                <w:szCs w:val="14"/>
              </w:rPr>
            </w:pPr>
          </w:p>
        </w:tc>
        <w:tc>
          <w:tcPr>
            <w:tcW w:w="296" w:type="pct"/>
            <w:vAlign w:val="center"/>
          </w:tcPr>
          <w:p w:rsidR="00AE7E51" w:rsidRDefault="00AE7E51">
            <w:pPr>
              <w:spacing w:before="60" w:after="60" w:line="240" w:lineRule="auto"/>
              <w:jc w:val="center"/>
              <w:rPr>
                <w:rFonts w:ascii="Arial" w:hAnsi="Arial"/>
                <w:sz w:val="14"/>
                <w:szCs w:val="14"/>
              </w:rPr>
            </w:pPr>
          </w:p>
        </w:tc>
        <w:tc>
          <w:tcPr>
            <w:tcW w:w="294" w:type="pct"/>
            <w:vAlign w:val="center"/>
          </w:tcPr>
          <w:p w:rsidR="00AE7E51" w:rsidRDefault="00AE7E51">
            <w:pPr>
              <w:spacing w:before="60" w:after="60" w:line="240" w:lineRule="auto"/>
              <w:jc w:val="center"/>
              <w:rPr>
                <w:rFonts w:ascii="Arial" w:hAnsi="Arial"/>
                <w:sz w:val="14"/>
                <w:szCs w:val="14"/>
              </w:rPr>
            </w:pPr>
          </w:p>
        </w:tc>
      </w:tr>
      <w:tr w:rsidR="00AE7E51">
        <w:tblPrEx>
          <w:tblCellMar>
            <w:top w:w="0" w:type="dxa"/>
            <w:bottom w:w="0" w:type="dxa"/>
          </w:tblCellMar>
        </w:tblPrEx>
        <w:trPr>
          <w:trHeight w:val="340"/>
          <w:jc w:val="center"/>
        </w:trPr>
        <w:tc>
          <w:tcPr>
            <w:tcW w:w="302" w:type="pct"/>
            <w:vAlign w:val="center"/>
          </w:tcPr>
          <w:p w:rsidR="00AE7E51" w:rsidRDefault="00AE7E51">
            <w:pPr>
              <w:spacing w:before="60" w:after="60" w:line="240" w:lineRule="auto"/>
              <w:jc w:val="center"/>
              <w:rPr>
                <w:rFonts w:ascii="Arial" w:hAnsi="Arial"/>
                <w:sz w:val="14"/>
                <w:szCs w:val="14"/>
              </w:rPr>
            </w:pPr>
          </w:p>
        </w:tc>
        <w:tc>
          <w:tcPr>
            <w:tcW w:w="702" w:type="pct"/>
            <w:vAlign w:val="center"/>
          </w:tcPr>
          <w:p w:rsidR="00AE7E51" w:rsidRDefault="00AE7E51">
            <w:pPr>
              <w:spacing w:before="60" w:after="60" w:line="240" w:lineRule="auto"/>
              <w:jc w:val="center"/>
              <w:rPr>
                <w:rFonts w:ascii="Arial" w:hAnsi="Arial"/>
                <w:sz w:val="14"/>
                <w:szCs w:val="14"/>
              </w:rPr>
            </w:pPr>
          </w:p>
        </w:tc>
        <w:tc>
          <w:tcPr>
            <w:tcW w:w="409" w:type="pct"/>
            <w:vAlign w:val="center"/>
          </w:tcPr>
          <w:p w:rsidR="00AE7E51" w:rsidRDefault="00AE7E51">
            <w:pPr>
              <w:spacing w:before="60" w:after="60" w:line="240" w:lineRule="auto"/>
              <w:jc w:val="center"/>
              <w:rPr>
                <w:rFonts w:ascii="Arial" w:hAnsi="Arial"/>
                <w:sz w:val="14"/>
                <w:szCs w:val="14"/>
              </w:rPr>
            </w:pPr>
          </w:p>
        </w:tc>
        <w:tc>
          <w:tcPr>
            <w:tcW w:w="564" w:type="pct"/>
            <w:vAlign w:val="center"/>
          </w:tcPr>
          <w:p w:rsidR="00AE7E51" w:rsidRDefault="00AE7E51">
            <w:pPr>
              <w:spacing w:before="60" w:after="60" w:line="240" w:lineRule="auto"/>
              <w:jc w:val="center"/>
              <w:rPr>
                <w:rFonts w:ascii="Arial" w:hAnsi="Arial"/>
                <w:sz w:val="14"/>
                <w:szCs w:val="14"/>
              </w:rPr>
            </w:pPr>
          </w:p>
        </w:tc>
        <w:tc>
          <w:tcPr>
            <w:tcW w:w="513" w:type="pct"/>
            <w:vAlign w:val="center"/>
          </w:tcPr>
          <w:p w:rsidR="00AE7E51" w:rsidRDefault="00AE7E51">
            <w:pPr>
              <w:spacing w:before="60" w:after="60" w:line="240" w:lineRule="auto"/>
              <w:jc w:val="center"/>
              <w:rPr>
                <w:rFonts w:ascii="Arial" w:hAnsi="Arial"/>
                <w:sz w:val="14"/>
                <w:szCs w:val="14"/>
              </w:rPr>
            </w:pPr>
          </w:p>
        </w:tc>
        <w:tc>
          <w:tcPr>
            <w:tcW w:w="483" w:type="pct"/>
            <w:vAlign w:val="center"/>
          </w:tcPr>
          <w:p w:rsidR="00AE7E51" w:rsidRDefault="00AE7E51">
            <w:pPr>
              <w:spacing w:before="60" w:after="60" w:line="240" w:lineRule="auto"/>
              <w:jc w:val="center"/>
              <w:rPr>
                <w:rFonts w:ascii="Arial" w:hAnsi="Arial"/>
                <w:sz w:val="14"/>
                <w:szCs w:val="14"/>
              </w:rPr>
            </w:pPr>
          </w:p>
        </w:tc>
        <w:tc>
          <w:tcPr>
            <w:tcW w:w="478" w:type="pct"/>
            <w:vAlign w:val="center"/>
          </w:tcPr>
          <w:p w:rsidR="00AE7E51" w:rsidRDefault="00AE7E51">
            <w:pPr>
              <w:spacing w:before="60" w:after="60" w:line="240" w:lineRule="auto"/>
              <w:jc w:val="center"/>
              <w:rPr>
                <w:rFonts w:ascii="Arial" w:hAnsi="Arial"/>
                <w:sz w:val="14"/>
                <w:szCs w:val="14"/>
              </w:rPr>
            </w:pPr>
          </w:p>
        </w:tc>
        <w:tc>
          <w:tcPr>
            <w:tcW w:w="669" w:type="pct"/>
            <w:vAlign w:val="center"/>
          </w:tcPr>
          <w:p w:rsidR="00AE7E51" w:rsidRDefault="00AE7E51">
            <w:pPr>
              <w:spacing w:before="60" w:after="60" w:line="240" w:lineRule="auto"/>
              <w:jc w:val="center"/>
              <w:rPr>
                <w:rFonts w:ascii="Arial" w:hAnsi="Arial"/>
                <w:sz w:val="14"/>
                <w:szCs w:val="14"/>
              </w:rPr>
            </w:pPr>
          </w:p>
        </w:tc>
        <w:tc>
          <w:tcPr>
            <w:tcW w:w="290" w:type="pct"/>
            <w:vAlign w:val="center"/>
          </w:tcPr>
          <w:p w:rsidR="00AE7E51" w:rsidRDefault="00AE7E51">
            <w:pPr>
              <w:spacing w:before="60" w:after="60" w:line="240" w:lineRule="auto"/>
              <w:jc w:val="center"/>
              <w:rPr>
                <w:rFonts w:ascii="Arial" w:hAnsi="Arial"/>
                <w:sz w:val="14"/>
                <w:szCs w:val="14"/>
              </w:rPr>
            </w:pPr>
          </w:p>
        </w:tc>
        <w:tc>
          <w:tcPr>
            <w:tcW w:w="296" w:type="pct"/>
            <w:vAlign w:val="center"/>
          </w:tcPr>
          <w:p w:rsidR="00AE7E51" w:rsidRDefault="00AE7E51">
            <w:pPr>
              <w:spacing w:before="60" w:after="60" w:line="240" w:lineRule="auto"/>
              <w:jc w:val="center"/>
              <w:rPr>
                <w:rFonts w:ascii="Arial" w:hAnsi="Arial"/>
                <w:sz w:val="14"/>
                <w:szCs w:val="14"/>
              </w:rPr>
            </w:pPr>
          </w:p>
        </w:tc>
        <w:tc>
          <w:tcPr>
            <w:tcW w:w="294" w:type="pct"/>
            <w:vAlign w:val="center"/>
          </w:tcPr>
          <w:p w:rsidR="00AE7E51" w:rsidRDefault="00AE7E51">
            <w:pPr>
              <w:spacing w:before="60" w:after="60" w:line="240" w:lineRule="auto"/>
              <w:jc w:val="center"/>
              <w:rPr>
                <w:rFonts w:ascii="Arial" w:hAnsi="Arial"/>
                <w:sz w:val="14"/>
                <w:szCs w:val="14"/>
              </w:rPr>
            </w:pPr>
          </w:p>
        </w:tc>
      </w:tr>
      <w:tr w:rsidR="00AE7E51">
        <w:tblPrEx>
          <w:tblCellMar>
            <w:top w:w="0" w:type="dxa"/>
            <w:bottom w:w="0" w:type="dxa"/>
          </w:tblCellMar>
        </w:tblPrEx>
        <w:trPr>
          <w:trHeight w:val="340"/>
          <w:jc w:val="center"/>
        </w:trPr>
        <w:tc>
          <w:tcPr>
            <w:tcW w:w="302" w:type="pct"/>
            <w:vAlign w:val="center"/>
          </w:tcPr>
          <w:p w:rsidR="00AE7E51" w:rsidRDefault="00AE7E51">
            <w:pPr>
              <w:spacing w:before="60" w:after="60" w:line="240" w:lineRule="auto"/>
              <w:jc w:val="center"/>
              <w:rPr>
                <w:rFonts w:ascii="Arial" w:hAnsi="Arial"/>
                <w:sz w:val="14"/>
                <w:szCs w:val="14"/>
              </w:rPr>
            </w:pPr>
          </w:p>
        </w:tc>
        <w:tc>
          <w:tcPr>
            <w:tcW w:w="702" w:type="pct"/>
            <w:vAlign w:val="center"/>
          </w:tcPr>
          <w:p w:rsidR="00AE7E51" w:rsidRDefault="00AE7E51">
            <w:pPr>
              <w:spacing w:before="60" w:after="60" w:line="240" w:lineRule="auto"/>
              <w:jc w:val="center"/>
              <w:rPr>
                <w:rFonts w:ascii="Arial" w:hAnsi="Arial"/>
                <w:b/>
                <w:sz w:val="14"/>
                <w:szCs w:val="14"/>
              </w:rPr>
            </w:pPr>
          </w:p>
        </w:tc>
        <w:tc>
          <w:tcPr>
            <w:tcW w:w="409" w:type="pct"/>
            <w:vAlign w:val="center"/>
          </w:tcPr>
          <w:p w:rsidR="00AE7E51" w:rsidRDefault="00AE7E51">
            <w:pPr>
              <w:spacing w:before="60" w:after="60" w:line="240" w:lineRule="auto"/>
              <w:jc w:val="right"/>
              <w:rPr>
                <w:rFonts w:ascii="Arial" w:hAnsi="Arial"/>
                <w:sz w:val="14"/>
                <w:szCs w:val="14"/>
              </w:rPr>
            </w:pPr>
          </w:p>
        </w:tc>
        <w:tc>
          <w:tcPr>
            <w:tcW w:w="564" w:type="pct"/>
            <w:vAlign w:val="center"/>
          </w:tcPr>
          <w:p w:rsidR="00AE7E51" w:rsidRDefault="00AE7E51">
            <w:pPr>
              <w:spacing w:before="60" w:after="60" w:line="240" w:lineRule="auto"/>
              <w:jc w:val="center"/>
              <w:rPr>
                <w:rFonts w:ascii="Arial" w:hAnsi="Arial"/>
                <w:sz w:val="14"/>
                <w:szCs w:val="14"/>
              </w:rPr>
            </w:pPr>
          </w:p>
        </w:tc>
        <w:tc>
          <w:tcPr>
            <w:tcW w:w="513" w:type="pct"/>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ΣΥΝΟΛΟ</w:t>
            </w:r>
          </w:p>
        </w:tc>
        <w:tc>
          <w:tcPr>
            <w:tcW w:w="483" w:type="pct"/>
            <w:vAlign w:val="center"/>
          </w:tcPr>
          <w:p w:rsidR="00AE7E51" w:rsidRDefault="00AE7E51">
            <w:pPr>
              <w:spacing w:before="60" w:after="60" w:line="240" w:lineRule="auto"/>
              <w:jc w:val="center"/>
              <w:rPr>
                <w:rFonts w:ascii="Arial" w:hAnsi="Arial"/>
                <w:sz w:val="14"/>
                <w:szCs w:val="14"/>
              </w:rPr>
            </w:pPr>
          </w:p>
        </w:tc>
        <w:tc>
          <w:tcPr>
            <w:tcW w:w="478" w:type="pct"/>
            <w:vAlign w:val="center"/>
          </w:tcPr>
          <w:p w:rsidR="00AE7E51" w:rsidRDefault="00AE7E51">
            <w:pPr>
              <w:spacing w:before="60" w:after="60" w:line="240" w:lineRule="auto"/>
              <w:jc w:val="center"/>
              <w:rPr>
                <w:rFonts w:ascii="Arial" w:hAnsi="Arial"/>
                <w:sz w:val="14"/>
                <w:szCs w:val="14"/>
              </w:rPr>
            </w:pPr>
          </w:p>
        </w:tc>
        <w:tc>
          <w:tcPr>
            <w:tcW w:w="669" w:type="pct"/>
            <w:vAlign w:val="center"/>
          </w:tcPr>
          <w:p w:rsidR="00AE7E51" w:rsidRDefault="00AE7E51">
            <w:pPr>
              <w:spacing w:before="60" w:after="60" w:line="240" w:lineRule="auto"/>
              <w:jc w:val="center"/>
              <w:rPr>
                <w:rFonts w:ascii="Arial" w:hAnsi="Arial"/>
                <w:sz w:val="14"/>
                <w:szCs w:val="14"/>
              </w:rPr>
            </w:pPr>
          </w:p>
        </w:tc>
        <w:tc>
          <w:tcPr>
            <w:tcW w:w="290" w:type="pct"/>
            <w:vAlign w:val="center"/>
          </w:tcPr>
          <w:p w:rsidR="00AE7E51" w:rsidRDefault="00AE7E51">
            <w:pPr>
              <w:spacing w:before="60" w:after="60" w:line="240" w:lineRule="auto"/>
              <w:jc w:val="center"/>
              <w:rPr>
                <w:rFonts w:ascii="Arial" w:hAnsi="Arial"/>
                <w:sz w:val="14"/>
                <w:szCs w:val="14"/>
              </w:rPr>
            </w:pPr>
          </w:p>
        </w:tc>
        <w:tc>
          <w:tcPr>
            <w:tcW w:w="296" w:type="pct"/>
            <w:vAlign w:val="center"/>
          </w:tcPr>
          <w:p w:rsidR="00AE7E51" w:rsidRDefault="00AE7E51">
            <w:pPr>
              <w:spacing w:before="60" w:after="60" w:line="240" w:lineRule="auto"/>
              <w:jc w:val="center"/>
              <w:rPr>
                <w:rFonts w:ascii="Arial" w:hAnsi="Arial"/>
                <w:sz w:val="14"/>
                <w:szCs w:val="14"/>
              </w:rPr>
            </w:pPr>
          </w:p>
        </w:tc>
        <w:tc>
          <w:tcPr>
            <w:tcW w:w="294" w:type="pct"/>
            <w:vAlign w:val="center"/>
          </w:tcPr>
          <w:p w:rsidR="00AE7E51" w:rsidRDefault="00AE7E51">
            <w:pPr>
              <w:spacing w:before="60" w:after="60" w:line="240" w:lineRule="auto"/>
              <w:jc w:val="center"/>
              <w:rPr>
                <w:rFonts w:ascii="Arial" w:hAnsi="Arial"/>
                <w:sz w:val="14"/>
                <w:szCs w:val="14"/>
              </w:rPr>
            </w:pPr>
          </w:p>
        </w:tc>
      </w:tr>
    </w:tbl>
    <w:p w:rsidR="00AE7E51" w:rsidRDefault="00AE7E51" w:rsidP="00AE7E51">
      <w:pPr>
        <w:pStyle w:val="WW-BodyText31"/>
        <w:widowControl/>
        <w:tabs>
          <w:tab w:val="left" w:pos="431"/>
          <w:tab w:val="left" w:pos="2110"/>
          <w:tab w:val="left" w:pos="2829"/>
          <w:tab w:val="left" w:pos="3669"/>
          <w:tab w:val="left" w:pos="4388"/>
          <w:tab w:val="left" w:pos="5109"/>
          <w:tab w:val="left" w:pos="5828"/>
          <w:tab w:val="left" w:pos="6636"/>
          <w:tab w:val="left" w:pos="7279"/>
          <w:tab w:val="left" w:pos="7924"/>
          <w:tab w:val="left" w:pos="8567"/>
          <w:tab w:val="left" w:pos="9212"/>
        </w:tabs>
        <w:suppressAutoHyphens w:val="0"/>
        <w:adjustRightInd/>
        <w:spacing w:line="300" w:lineRule="exact"/>
        <w:textAlignment w:val="auto"/>
        <w:rPr>
          <w:rFonts w:ascii="Arial" w:hAnsi="Arial" w:cs="Tahoma"/>
          <w:szCs w:val="16"/>
          <w:lang w:eastAsia="el-GR"/>
        </w:rPr>
      </w:pPr>
      <w:bookmarkStart w:id="232" w:name="_Toc57176015"/>
      <w:bookmarkStart w:id="233" w:name="_Toc57176525"/>
      <w:bookmarkStart w:id="234" w:name="_Toc57796385"/>
      <w:bookmarkStart w:id="235" w:name="_Toc58234304"/>
      <w:bookmarkStart w:id="236" w:name="_Toc58931804"/>
      <w:bookmarkStart w:id="237" w:name="_Toc59252683"/>
      <w:bookmarkStart w:id="238" w:name="_Toc59254353"/>
      <w:bookmarkStart w:id="239" w:name="_Toc59258532"/>
      <w:bookmarkStart w:id="240" w:name="_Toc59594624"/>
      <w:bookmarkStart w:id="241" w:name="_Toc59594978"/>
      <w:bookmarkStart w:id="242" w:name="_Toc57176037"/>
      <w:bookmarkStart w:id="243" w:name="_Toc57176547"/>
      <w:bookmarkStart w:id="244" w:name="_Toc57796407"/>
      <w:bookmarkStart w:id="245" w:name="_Toc58234326"/>
      <w:bookmarkStart w:id="246" w:name="_Toc58931826"/>
      <w:bookmarkStart w:id="247" w:name="_Toc59252705"/>
      <w:bookmarkStart w:id="248" w:name="_Toc59254375"/>
      <w:bookmarkStart w:id="249" w:name="_Toc59258554"/>
      <w:bookmarkStart w:id="250" w:name="_Toc59594646"/>
      <w:bookmarkStart w:id="251" w:name="_Toc59595000"/>
      <w:bookmarkStart w:id="252" w:name="_Toc57176047"/>
      <w:bookmarkStart w:id="253" w:name="_Toc57176557"/>
      <w:bookmarkStart w:id="254" w:name="_Toc57796417"/>
      <w:bookmarkStart w:id="255" w:name="_Toc58234336"/>
      <w:bookmarkStart w:id="256" w:name="_Toc58931836"/>
      <w:bookmarkStart w:id="257" w:name="_Toc59252715"/>
      <w:bookmarkStart w:id="258" w:name="_Toc59254385"/>
      <w:bookmarkStart w:id="259" w:name="_Toc59258564"/>
      <w:bookmarkStart w:id="260" w:name="_Toc59594656"/>
      <w:bookmarkStart w:id="261" w:name="_Toc59595010"/>
      <w:bookmarkStart w:id="262" w:name="_Toc57176057"/>
      <w:bookmarkStart w:id="263" w:name="_Toc57176567"/>
      <w:bookmarkStart w:id="264" w:name="_Toc57796427"/>
      <w:bookmarkStart w:id="265" w:name="_Toc58234346"/>
      <w:bookmarkStart w:id="266" w:name="_Toc58931846"/>
      <w:bookmarkStart w:id="267" w:name="_Toc59252725"/>
      <w:bookmarkStart w:id="268" w:name="_Toc59254395"/>
      <w:bookmarkStart w:id="269" w:name="_Toc59258574"/>
      <w:bookmarkStart w:id="270" w:name="_Toc59594666"/>
      <w:bookmarkStart w:id="271" w:name="_Toc59595020"/>
      <w:bookmarkStart w:id="272" w:name="_Toc57176067"/>
      <w:bookmarkStart w:id="273" w:name="_Toc57176577"/>
      <w:bookmarkStart w:id="274" w:name="_Toc57796437"/>
      <w:bookmarkStart w:id="275" w:name="_Toc58234356"/>
      <w:bookmarkStart w:id="276" w:name="_Toc58931856"/>
      <w:bookmarkStart w:id="277" w:name="_Toc59252735"/>
      <w:bookmarkStart w:id="278" w:name="_Toc59254405"/>
      <w:bookmarkStart w:id="279" w:name="_Toc59258584"/>
      <w:bookmarkStart w:id="280" w:name="_Toc59594676"/>
      <w:bookmarkStart w:id="281" w:name="_Toc59595030"/>
      <w:bookmarkStart w:id="282" w:name="_Toc59595040"/>
      <w:bookmarkStart w:id="283" w:name="_Toc63254463"/>
      <w:bookmarkStart w:id="284" w:name="_Toc108267417"/>
      <w:bookmarkStart w:id="285" w:name="_Toc12711319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Pr>
          <w:rFonts w:ascii="Arial" w:hAnsi="Arial" w:cs="Tahoma"/>
          <w:szCs w:val="16"/>
          <w:lang w:eastAsia="el-GR"/>
        </w:rPr>
        <w:t>Πίνακας Γ.1.1</w:t>
      </w:r>
    </w:p>
    <w:p w:rsidR="00AE7E51" w:rsidRPr="00815866" w:rsidRDefault="00AE7E51" w:rsidP="00AE7E51">
      <w:pPr>
        <w:tabs>
          <w:tab w:val="left" w:pos="431"/>
          <w:tab w:val="left" w:pos="2110"/>
          <w:tab w:val="left" w:pos="2829"/>
          <w:tab w:val="left" w:pos="3669"/>
          <w:tab w:val="left" w:pos="4388"/>
          <w:tab w:val="left" w:pos="5109"/>
          <w:tab w:val="left" w:pos="5828"/>
          <w:tab w:val="left" w:pos="6636"/>
          <w:tab w:val="left" w:pos="7279"/>
          <w:tab w:val="left" w:pos="7924"/>
          <w:tab w:val="left" w:pos="8567"/>
          <w:tab w:val="left" w:pos="9212"/>
        </w:tabs>
        <w:spacing w:line="300" w:lineRule="exact"/>
        <w:jc w:val="left"/>
        <w:rPr>
          <w:rFonts w:ascii="Arial" w:hAnsi="Arial"/>
          <w:sz w:val="16"/>
          <w:szCs w:val="16"/>
          <w:lang w:val="el-GR"/>
        </w:rPr>
      </w:pPr>
      <w:r w:rsidRPr="00815866">
        <w:rPr>
          <w:rFonts w:ascii="Arial" w:hAnsi="Arial"/>
          <w:sz w:val="16"/>
          <w:szCs w:val="16"/>
          <w:lang w:val="el-GR"/>
        </w:rPr>
        <w:t>* Το ΚΟΣΤΟΣ ΣΥΝΤΗΡΗΣΗΣ αφορά στα έτη μετά την οριστική παραλαβή.</w:t>
      </w:r>
    </w:p>
    <w:p w:rsidR="00AE7E51" w:rsidRPr="00815866" w:rsidRDefault="00AE7E51" w:rsidP="00AE7E51">
      <w:pPr>
        <w:tabs>
          <w:tab w:val="left" w:pos="431"/>
          <w:tab w:val="left" w:pos="2110"/>
          <w:tab w:val="left" w:pos="2829"/>
          <w:tab w:val="left" w:pos="3669"/>
          <w:tab w:val="left" w:pos="4388"/>
          <w:tab w:val="left" w:pos="5109"/>
          <w:tab w:val="left" w:pos="5828"/>
          <w:tab w:val="left" w:pos="6636"/>
          <w:tab w:val="left" w:pos="7279"/>
          <w:tab w:val="left" w:pos="7924"/>
          <w:tab w:val="left" w:pos="8567"/>
          <w:tab w:val="left" w:pos="9212"/>
        </w:tabs>
        <w:spacing w:line="300" w:lineRule="exact"/>
        <w:jc w:val="left"/>
        <w:rPr>
          <w:rFonts w:ascii="Arial" w:hAnsi="Arial"/>
          <w:b/>
          <w:sz w:val="16"/>
          <w:szCs w:val="16"/>
          <w:lang w:val="el-GR"/>
        </w:rPr>
      </w:pPr>
      <w:r w:rsidRPr="00815866">
        <w:rPr>
          <w:rFonts w:ascii="Arial" w:hAnsi="Arial"/>
          <w:b/>
          <w:sz w:val="16"/>
          <w:szCs w:val="16"/>
          <w:lang w:val="el-GR"/>
        </w:rPr>
        <w:tab/>
      </w:r>
    </w:p>
    <w:p w:rsidR="00AE7E51" w:rsidRPr="00815866" w:rsidRDefault="00AE7E51" w:rsidP="00AE7E51">
      <w:pPr>
        <w:tabs>
          <w:tab w:val="left" w:pos="431"/>
          <w:tab w:val="left" w:pos="2110"/>
          <w:tab w:val="left" w:pos="2829"/>
          <w:tab w:val="left" w:pos="3669"/>
          <w:tab w:val="left" w:pos="4388"/>
          <w:tab w:val="left" w:pos="5109"/>
          <w:tab w:val="left" w:pos="5828"/>
          <w:tab w:val="left" w:pos="6636"/>
          <w:tab w:val="left" w:pos="7279"/>
          <w:tab w:val="left" w:pos="7924"/>
          <w:tab w:val="left" w:pos="8567"/>
          <w:tab w:val="left" w:pos="9212"/>
        </w:tabs>
        <w:spacing w:line="300" w:lineRule="exact"/>
        <w:jc w:val="left"/>
        <w:rPr>
          <w:rFonts w:ascii="Arial" w:hAnsi="Arial"/>
          <w:sz w:val="16"/>
          <w:szCs w:val="16"/>
          <w:lang w:val="el-GR"/>
        </w:rPr>
      </w:pPr>
      <w:r w:rsidRPr="00815866">
        <w:rPr>
          <w:rFonts w:ascii="Arial" w:hAnsi="Arial"/>
          <w:sz w:val="16"/>
          <w:szCs w:val="16"/>
          <w:lang w:val="el-GR"/>
        </w:rPr>
        <w:tab/>
      </w:r>
      <w:r w:rsidRPr="00815866">
        <w:rPr>
          <w:rFonts w:ascii="Arial" w:hAnsi="Arial"/>
          <w:sz w:val="16"/>
          <w:szCs w:val="16"/>
          <w:lang w:val="el-GR"/>
        </w:rPr>
        <w:tab/>
      </w:r>
      <w:r w:rsidRPr="00815866">
        <w:rPr>
          <w:rFonts w:ascii="Arial" w:hAnsi="Arial"/>
          <w:b/>
          <w:sz w:val="16"/>
          <w:szCs w:val="16"/>
          <w:lang w:val="el-GR"/>
        </w:rPr>
        <w:tab/>
      </w:r>
      <w:r w:rsidRPr="00815866">
        <w:rPr>
          <w:rFonts w:ascii="Arial" w:hAnsi="Arial"/>
          <w:sz w:val="16"/>
          <w:szCs w:val="16"/>
          <w:lang w:val="el-GR"/>
        </w:rPr>
        <w:tab/>
      </w:r>
      <w:r w:rsidRPr="00815866">
        <w:rPr>
          <w:rFonts w:ascii="Arial" w:hAnsi="Arial"/>
          <w:sz w:val="16"/>
          <w:szCs w:val="16"/>
          <w:lang w:val="el-GR"/>
        </w:rPr>
        <w:tab/>
      </w:r>
      <w:r w:rsidRPr="00815866">
        <w:rPr>
          <w:rFonts w:ascii="Arial" w:hAnsi="Arial"/>
          <w:sz w:val="16"/>
          <w:szCs w:val="16"/>
          <w:lang w:val="el-GR"/>
        </w:rPr>
        <w:tab/>
      </w:r>
      <w:r w:rsidRPr="00815866">
        <w:rPr>
          <w:rFonts w:ascii="Arial" w:hAnsi="Arial"/>
          <w:sz w:val="16"/>
          <w:szCs w:val="16"/>
          <w:lang w:val="el-GR"/>
        </w:rPr>
        <w:tab/>
      </w:r>
      <w:r w:rsidRPr="00815866">
        <w:rPr>
          <w:rFonts w:ascii="Arial" w:hAnsi="Arial"/>
          <w:sz w:val="16"/>
          <w:szCs w:val="16"/>
          <w:lang w:val="el-GR"/>
        </w:rPr>
        <w:tab/>
      </w:r>
      <w:r w:rsidRPr="00815866">
        <w:rPr>
          <w:rFonts w:ascii="Arial" w:hAnsi="Arial"/>
          <w:sz w:val="16"/>
          <w:szCs w:val="16"/>
          <w:lang w:val="el-GR"/>
        </w:rPr>
        <w:tab/>
      </w:r>
      <w:r w:rsidRPr="00815866">
        <w:rPr>
          <w:rFonts w:ascii="Arial" w:hAnsi="Arial"/>
          <w:sz w:val="16"/>
          <w:szCs w:val="16"/>
          <w:lang w:val="el-GR"/>
        </w:rPr>
        <w:tab/>
      </w:r>
    </w:p>
    <w:p w:rsidR="00AE7E51" w:rsidRDefault="00523D79" w:rsidP="00AE7E51">
      <w:pPr>
        <w:pStyle w:val="Heading3"/>
        <w:keepNext/>
        <w:widowControl/>
        <w:numPr>
          <w:ilvl w:val="2"/>
          <w:numId w:val="0"/>
        </w:numPr>
        <w:tabs>
          <w:tab w:val="num" w:pos="720"/>
          <w:tab w:val="left" w:pos="994"/>
        </w:tabs>
        <w:spacing w:before="0" w:beforeAutospacing="0" w:line="300" w:lineRule="exact"/>
        <w:ind w:left="720" w:hanging="720"/>
        <w:rPr>
          <w:rFonts w:ascii="Arial" w:hAnsi="Arial"/>
          <w:sz w:val="20"/>
          <w:szCs w:val="20"/>
        </w:rPr>
      </w:pPr>
      <w:bookmarkStart w:id="286" w:name="_Toc136667421"/>
      <w:bookmarkStart w:id="287" w:name="_Toc148257495"/>
      <w:bookmarkStart w:id="288" w:name="_Toc148328245"/>
      <w:r>
        <w:rPr>
          <w:rFonts w:ascii="Arial" w:hAnsi="Arial"/>
          <w:sz w:val="20"/>
          <w:szCs w:val="20"/>
        </w:rPr>
        <w:br w:type="page"/>
      </w:r>
      <w:bookmarkStart w:id="289" w:name="_Toc306638471"/>
      <w:r w:rsidR="00AE7E51">
        <w:rPr>
          <w:rFonts w:ascii="Arial" w:hAnsi="Arial"/>
          <w:sz w:val="20"/>
          <w:szCs w:val="20"/>
        </w:rPr>
        <w:lastRenderedPageBreak/>
        <w:t>Έτοιμο Λογισμικ</w:t>
      </w:r>
      <w:bookmarkEnd w:id="282"/>
      <w:r w:rsidR="00AE7E51">
        <w:rPr>
          <w:rFonts w:ascii="Arial" w:hAnsi="Arial"/>
          <w:sz w:val="20"/>
          <w:szCs w:val="20"/>
        </w:rPr>
        <w:t>ό</w:t>
      </w:r>
      <w:bookmarkEnd w:id="283"/>
      <w:bookmarkEnd w:id="284"/>
      <w:bookmarkEnd w:id="285"/>
      <w:bookmarkEnd w:id="286"/>
      <w:bookmarkEnd w:id="287"/>
      <w:bookmarkEnd w:id="288"/>
      <w:bookmarkEnd w:id="289"/>
    </w:p>
    <w:p w:rsidR="00AE7E51" w:rsidRDefault="00AE7E51" w:rsidP="00AE7E51">
      <w:pPr>
        <w:spacing w:line="300" w:lineRule="exact"/>
        <w:rPr>
          <w:rFonts w:ascii="Arial" w:hAnsi="Arial"/>
        </w:rPr>
      </w:pPr>
    </w:p>
    <w:tbl>
      <w:tblPr>
        <w:tblW w:w="5972" w:type="pct"/>
        <w:jc w:val="center"/>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Look w:val="0000"/>
      </w:tblPr>
      <w:tblGrid>
        <w:gridCol w:w="658"/>
        <w:gridCol w:w="1529"/>
        <w:gridCol w:w="891"/>
        <w:gridCol w:w="1229"/>
        <w:gridCol w:w="1118"/>
        <w:gridCol w:w="1052"/>
        <w:gridCol w:w="1041"/>
        <w:gridCol w:w="1457"/>
        <w:gridCol w:w="632"/>
        <w:gridCol w:w="645"/>
        <w:gridCol w:w="640"/>
      </w:tblGrid>
      <w:tr w:rsidR="00AE7E51">
        <w:tblPrEx>
          <w:tblCellMar>
            <w:top w:w="0" w:type="dxa"/>
            <w:bottom w:w="0" w:type="dxa"/>
          </w:tblCellMar>
        </w:tblPrEx>
        <w:trPr>
          <w:cantSplit/>
          <w:tblHeader/>
          <w:jc w:val="center"/>
        </w:trPr>
        <w:tc>
          <w:tcPr>
            <w:tcW w:w="302"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Α/Α</w:t>
            </w:r>
          </w:p>
        </w:tc>
        <w:tc>
          <w:tcPr>
            <w:tcW w:w="702"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ΠΕΡΙΓΡΑΦΗ</w:t>
            </w:r>
          </w:p>
        </w:tc>
        <w:tc>
          <w:tcPr>
            <w:tcW w:w="409"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ΤΥΠΟΣ</w:t>
            </w:r>
          </w:p>
        </w:tc>
        <w:tc>
          <w:tcPr>
            <w:tcW w:w="564"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ΠΟΣΟΤΗΤΑ</w:t>
            </w:r>
          </w:p>
        </w:tc>
        <w:tc>
          <w:tcPr>
            <w:tcW w:w="996" w:type="pct"/>
            <w:gridSpan w:val="2"/>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ΑΞΙΑ ΧΩΡΙΣ ΦΠΑ [€]</w:t>
            </w:r>
          </w:p>
        </w:tc>
        <w:tc>
          <w:tcPr>
            <w:tcW w:w="478"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ΦΠΑ [€]</w:t>
            </w:r>
          </w:p>
        </w:tc>
        <w:tc>
          <w:tcPr>
            <w:tcW w:w="669"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ΣΥΝΟΛΙΚΗ ΑΞΙΑ ΜΕ</w:t>
            </w:r>
          </w:p>
          <w:p w:rsidR="00AE7E51" w:rsidRDefault="00AE7E51">
            <w:pPr>
              <w:spacing w:before="60" w:after="60" w:line="240" w:lineRule="auto"/>
              <w:jc w:val="center"/>
              <w:rPr>
                <w:rFonts w:ascii="Arial" w:hAnsi="Arial"/>
                <w:b/>
                <w:sz w:val="14"/>
                <w:szCs w:val="14"/>
              </w:rPr>
            </w:pPr>
            <w:r>
              <w:rPr>
                <w:rFonts w:ascii="Arial" w:hAnsi="Arial"/>
                <w:b/>
                <w:sz w:val="14"/>
                <w:szCs w:val="14"/>
              </w:rPr>
              <w:t>ΦΠΑ [€]</w:t>
            </w:r>
          </w:p>
        </w:tc>
        <w:tc>
          <w:tcPr>
            <w:tcW w:w="880" w:type="pct"/>
            <w:gridSpan w:val="3"/>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ΚΟΣΤΟΣ ΣΥΝΤΗΡΗΣΗΣ* ΧΩΡΙΣ ΦΠΑ [€]</w:t>
            </w:r>
          </w:p>
        </w:tc>
      </w:tr>
      <w:tr w:rsidR="00AE7E51">
        <w:tblPrEx>
          <w:tblCellMar>
            <w:top w:w="0" w:type="dxa"/>
            <w:bottom w:w="0" w:type="dxa"/>
          </w:tblCellMar>
        </w:tblPrEx>
        <w:trPr>
          <w:cantSplit/>
          <w:tblHeader/>
          <w:jc w:val="center"/>
        </w:trPr>
        <w:tc>
          <w:tcPr>
            <w:tcW w:w="302" w:type="pct"/>
            <w:vMerge/>
            <w:shd w:val="clear" w:color="auto" w:fill="FFFFFF"/>
            <w:vAlign w:val="center"/>
          </w:tcPr>
          <w:p w:rsidR="00AE7E51" w:rsidRDefault="00AE7E51">
            <w:pPr>
              <w:spacing w:before="60" w:after="60" w:line="240" w:lineRule="auto"/>
              <w:jc w:val="center"/>
              <w:rPr>
                <w:rFonts w:ascii="Arial" w:hAnsi="Arial"/>
                <w:sz w:val="14"/>
                <w:szCs w:val="14"/>
              </w:rPr>
            </w:pPr>
          </w:p>
        </w:tc>
        <w:tc>
          <w:tcPr>
            <w:tcW w:w="702" w:type="pct"/>
            <w:vMerge/>
            <w:shd w:val="clear" w:color="auto" w:fill="FFFFFF"/>
            <w:vAlign w:val="center"/>
          </w:tcPr>
          <w:p w:rsidR="00AE7E51" w:rsidRDefault="00AE7E51">
            <w:pPr>
              <w:spacing w:before="60" w:after="60" w:line="240" w:lineRule="auto"/>
              <w:jc w:val="center"/>
              <w:rPr>
                <w:rFonts w:ascii="Arial" w:hAnsi="Arial"/>
                <w:sz w:val="14"/>
                <w:szCs w:val="14"/>
              </w:rPr>
            </w:pPr>
          </w:p>
        </w:tc>
        <w:tc>
          <w:tcPr>
            <w:tcW w:w="409" w:type="pct"/>
            <w:vMerge/>
            <w:shd w:val="clear" w:color="auto" w:fill="FFFFFF"/>
            <w:vAlign w:val="center"/>
          </w:tcPr>
          <w:p w:rsidR="00AE7E51" w:rsidRDefault="00AE7E51">
            <w:pPr>
              <w:spacing w:before="60" w:after="60" w:line="240" w:lineRule="auto"/>
              <w:jc w:val="center"/>
              <w:rPr>
                <w:rFonts w:ascii="Arial" w:hAnsi="Arial"/>
                <w:sz w:val="14"/>
                <w:szCs w:val="14"/>
              </w:rPr>
            </w:pPr>
          </w:p>
        </w:tc>
        <w:tc>
          <w:tcPr>
            <w:tcW w:w="564" w:type="pct"/>
            <w:vMerge/>
            <w:shd w:val="clear" w:color="auto" w:fill="FFFFFF"/>
            <w:vAlign w:val="center"/>
          </w:tcPr>
          <w:p w:rsidR="00AE7E51" w:rsidRDefault="00AE7E51">
            <w:pPr>
              <w:spacing w:before="60" w:after="60" w:line="240" w:lineRule="auto"/>
              <w:jc w:val="center"/>
              <w:rPr>
                <w:rFonts w:ascii="Arial" w:hAnsi="Arial"/>
                <w:sz w:val="14"/>
                <w:szCs w:val="14"/>
              </w:rPr>
            </w:pPr>
          </w:p>
        </w:tc>
        <w:tc>
          <w:tcPr>
            <w:tcW w:w="513" w:type="pct"/>
            <w:shd w:val="clear" w:color="auto" w:fill="E6E6E6"/>
            <w:vAlign w:val="center"/>
          </w:tcPr>
          <w:p w:rsidR="00AE7E51" w:rsidRDefault="00AE7E51">
            <w:pPr>
              <w:spacing w:before="60" w:after="60" w:line="240" w:lineRule="auto"/>
              <w:jc w:val="center"/>
              <w:rPr>
                <w:rFonts w:ascii="Arial" w:hAnsi="Arial"/>
                <w:b/>
                <w:spacing w:val="-4"/>
                <w:sz w:val="14"/>
                <w:szCs w:val="14"/>
              </w:rPr>
            </w:pPr>
            <w:r>
              <w:rPr>
                <w:rFonts w:ascii="Arial" w:hAnsi="Arial"/>
                <w:b/>
                <w:spacing w:val="-4"/>
                <w:sz w:val="14"/>
                <w:szCs w:val="14"/>
              </w:rPr>
              <w:t>ΤΙΜΗ</w:t>
            </w:r>
          </w:p>
          <w:p w:rsidR="00AE7E51" w:rsidRDefault="00AE7E51">
            <w:pPr>
              <w:spacing w:before="60" w:after="60" w:line="240" w:lineRule="auto"/>
              <w:jc w:val="center"/>
              <w:rPr>
                <w:rFonts w:ascii="Arial" w:hAnsi="Arial"/>
                <w:b/>
                <w:spacing w:val="-4"/>
                <w:sz w:val="14"/>
                <w:szCs w:val="14"/>
              </w:rPr>
            </w:pPr>
            <w:r>
              <w:rPr>
                <w:rFonts w:ascii="Arial" w:hAnsi="Arial"/>
                <w:b/>
                <w:spacing w:val="-4"/>
                <w:sz w:val="14"/>
                <w:szCs w:val="14"/>
              </w:rPr>
              <w:t>ΜΟΝΑΔΑΣ</w:t>
            </w:r>
          </w:p>
        </w:tc>
        <w:tc>
          <w:tcPr>
            <w:tcW w:w="483" w:type="pc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ΣΥΝΟΛΟ</w:t>
            </w:r>
          </w:p>
        </w:tc>
        <w:tc>
          <w:tcPr>
            <w:tcW w:w="478" w:type="pct"/>
            <w:vMerge/>
            <w:shd w:val="clear" w:color="auto" w:fill="FFFFFF"/>
            <w:vAlign w:val="center"/>
          </w:tcPr>
          <w:p w:rsidR="00AE7E51" w:rsidRDefault="00AE7E51">
            <w:pPr>
              <w:spacing w:before="60" w:after="60" w:line="240" w:lineRule="auto"/>
              <w:jc w:val="center"/>
              <w:rPr>
                <w:rFonts w:ascii="Arial" w:hAnsi="Arial"/>
                <w:b/>
                <w:sz w:val="14"/>
                <w:szCs w:val="14"/>
              </w:rPr>
            </w:pPr>
          </w:p>
        </w:tc>
        <w:tc>
          <w:tcPr>
            <w:tcW w:w="669" w:type="pct"/>
            <w:vMerge/>
            <w:shd w:val="clear" w:color="auto" w:fill="FFFFFF"/>
            <w:vAlign w:val="center"/>
          </w:tcPr>
          <w:p w:rsidR="00AE7E51" w:rsidRDefault="00AE7E51">
            <w:pPr>
              <w:spacing w:before="60" w:after="60" w:line="240" w:lineRule="auto"/>
              <w:jc w:val="center"/>
              <w:rPr>
                <w:rFonts w:ascii="Arial" w:hAnsi="Arial"/>
                <w:b/>
                <w:sz w:val="14"/>
                <w:szCs w:val="14"/>
              </w:rPr>
            </w:pPr>
          </w:p>
        </w:tc>
        <w:tc>
          <w:tcPr>
            <w:tcW w:w="290" w:type="pc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1</w:t>
            </w:r>
            <w:r>
              <w:rPr>
                <w:rFonts w:ascii="Arial" w:hAnsi="Arial"/>
                <w:b/>
                <w:sz w:val="14"/>
                <w:szCs w:val="14"/>
                <w:vertAlign w:val="superscript"/>
              </w:rPr>
              <w:t>ο</w:t>
            </w:r>
            <w:r>
              <w:rPr>
                <w:rFonts w:ascii="Arial" w:hAnsi="Arial"/>
                <w:b/>
                <w:sz w:val="14"/>
                <w:szCs w:val="14"/>
              </w:rPr>
              <w:t xml:space="preserve"> έτος</w:t>
            </w:r>
          </w:p>
        </w:tc>
        <w:tc>
          <w:tcPr>
            <w:tcW w:w="296" w:type="pc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2</w:t>
            </w:r>
            <w:r>
              <w:rPr>
                <w:rFonts w:ascii="Arial" w:hAnsi="Arial"/>
                <w:b/>
                <w:sz w:val="14"/>
                <w:szCs w:val="14"/>
                <w:vertAlign w:val="superscript"/>
              </w:rPr>
              <w:t>ο</w:t>
            </w:r>
            <w:r>
              <w:rPr>
                <w:rFonts w:ascii="Arial" w:hAnsi="Arial"/>
                <w:b/>
                <w:sz w:val="14"/>
                <w:szCs w:val="14"/>
              </w:rPr>
              <w:t xml:space="preserve"> έτος</w:t>
            </w:r>
          </w:p>
        </w:tc>
        <w:tc>
          <w:tcPr>
            <w:tcW w:w="294" w:type="pct"/>
            <w:tcBorders>
              <w:bottom w:val="single" w:sz="12" w:space="0" w:color="333333"/>
            </w:tcBorders>
            <w:shd w:val="clear" w:color="auto" w:fill="E6E6E6"/>
            <w:vAlign w:val="center"/>
          </w:tcPr>
          <w:p w:rsidR="00AE7E51" w:rsidRDefault="00AE7E51">
            <w:pPr>
              <w:spacing w:before="60" w:after="60" w:line="240" w:lineRule="auto"/>
              <w:jc w:val="center"/>
              <w:rPr>
                <w:rFonts w:ascii="Arial" w:hAnsi="Arial"/>
                <w:b/>
                <w:sz w:val="14"/>
                <w:szCs w:val="14"/>
              </w:rPr>
            </w:pPr>
          </w:p>
        </w:tc>
      </w:tr>
      <w:tr w:rsidR="00AE7E51">
        <w:tblPrEx>
          <w:tblCellMar>
            <w:top w:w="0" w:type="dxa"/>
            <w:bottom w:w="0" w:type="dxa"/>
          </w:tblCellMar>
        </w:tblPrEx>
        <w:trPr>
          <w:trHeight w:val="340"/>
          <w:jc w:val="center"/>
        </w:trPr>
        <w:tc>
          <w:tcPr>
            <w:tcW w:w="302" w:type="pct"/>
            <w:vAlign w:val="center"/>
          </w:tcPr>
          <w:p w:rsidR="00AE7E51" w:rsidRDefault="00AE7E51">
            <w:pPr>
              <w:spacing w:before="60" w:after="60" w:line="240" w:lineRule="auto"/>
              <w:jc w:val="center"/>
              <w:rPr>
                <w:rFonts w:ascii="Arial" w:hAnsi="Arial"/>
                <w:sz w:val="14"/>
                <w:szCs w:val="14"/>
              </w:rPr>
            </w:pPr>
          </w:p>
        </w:tc>
        <w:tc>
          <w:tcPr>
            <w:tcW w:w="702" w:type="pct"/>
            <w:vAlign w:val="center"/>
          </w:tcPr>
          <w:p w:rsidR="00AE7E51" w:rsidRDefault="00AE7E51">
            <w:pPr>
              <w:spacing w:before="60" w:after="60" w:line="240" w:lineRule="auto"/>
              <w:jc w:val="center"/>
              <w:rPr>
                <w:rFonts w:ascii="Arial" w:hAnsi="Arial"/>
                <w:sz w:val="14"/>
                <w:szCs w:val="14"/>
              </w:rPr>
            </w:pPr>
          </w:p>
        </w:tc>
        <w:tc>
          <w:tcPr>
            <w:tcW w:w="409" w:type="pct"/>
            <w:vAlign w:val="center"/>
          </w:tcPr>
          <w:p w:rsidR="00AE7E51" w:rsidRDefault="00AE7E51">
            <w:pPr>
              <w:spacing w:before="60" w:after="60" w:line="240" w:lineRule="auto"/>
              <w:jc w:val="center"/>
              <w:rPr>
                <w:rFonts w:ascii="Arial" w:hAnsi="Arial"/>
                <w:sz w:val="14"/>
                <w:szCs w:val="14"/>
              </w:rPr>
            </w:pPr>
          </w:p>
        </w:tc>
        <w:tc>
          <w:tcPr>
            <w:tcW w:w="564" w:type="pct"/>
            <w:vAlign w:val="center"/>
          </w:tcPr>
          <w:p w:rsidR="00AE7E51" w:rsidRDefault="00AE7E51">
            <w:pPr>
              <w:spacing w:before="60" w:after="60" w:line="240" w:lineRule="auto"/>
              <w:jc w:val="center"/>
              <w:rPr>
                <w:rFonts w:ascii="Arial" w:hAnsi="Arial"/>
                <w:sz w:val="14"/>
                <w:szCs w:val="14"/>
              </w:rPr>
            </w:pPr>
          </w:p>
        </w:tc>
        <w:tc>
          <w:tcPr>
            <w:tcW w:w="513" w:type="pct"/>
            <w:vAlign w:val="center"/>
          </w:tcPr>
          <w:p w:rsidR="00AE7E51" w:rsidRDefault="00AE7E51">
            <w:pPr>
              <w:spacing w:before="60" w:after="60" w:line="240" w:lineRule="auto"/>
              <w:jc w:val="center"/>
              <w:rPr>
                <w:rFonts w:ascii="Arial" w:hAnsi="Arial"/>
                <w:sz w:val="14"/>
                <w:szCs w:val="14"/>
              </w:rPr>
            </w:pPr>
          </w:p>
        </w:tc>
        <w:tc>
          <w:tcPr>
            <w:tcW w:w="483" w:type="pct"/>
            <w:vAlign w:val="center"/>
          </w:tcPr>
          <w:p w:rsidR="00AE7E51" w:rsidRDefault="00AE7E51">
            <w:pPr>
              <w:spacing w:before="60" w:after="60" w:line="240" w:lineRule="auto"/>
              <w:jc w:val="center"/>
              <w:rPr>
                <w:rFonts w:ascii="Arial" w:hAnsi="Arial"/>
                <w:sz w:val="14"/>
                <w:szCs w:val="14"/>
              </w:rPr>
            </w:pPr>
          </w:p>
        </w:tc>
        <w:tc>
          <w:tcPr>
            <w:tcW w:w="478" w:type="pct"/>
            <w:vAlign w:val="center"/>
          </w:tcPr>
          <w:p w:rsidR="00AE7E51" w:rsidRDefault="00AE7E51">
            <w:pPr>
              <w:spacing w:before="60" w:after="60" w:line="240" w:lineRule="auto"/>
              <w:jc w:val="center"/>
              <w:rPr>
                <w:rFonts w:ascii="Arial" w:hAnsi="Arial"/>
                <w:sz w:val="14"/>
                <w:szCs w:val="14"/>
              </w:rPr>
            </w:pPr>
          </w:p>
        </w:tc>
        <w:tc>
          <w:tcPr>
            <w:tcW w:w="669" w:type="pct"/>
            <w:vAlign w:val="center"/>
          </w:tcPr>
          <w:p w:rsidR="00AE7E51" w:rsidRDefault="00AE7E51">
            <w:pPr>
              <w:spacing w:before="60" w:after="60" w:line="240" w:lineRule="auto"/>
              <w:jc w:val="center"/>
              <w:rPr>
                <w:rFonts w:ascii="Arial" w:hAnsi="Arial"/>
                <w:sz w:val="14"/>
                <w:szCs w:val="14"/>
              </w:rPr>
            </w:pPr>
          </w:p>
        </w:tc>
        <w:tc>
          <w:tcPr>
            <w:tcW w:w="290" w:type="pct"/>
            <w:vAlign w:val="center"/>
          </w:tcPr>
          <w:p w:rsidR="00AE7E51" w:rsidRDefault="00AE7E51">
            <w:pPr>
              <w:spacing w:before="60" w:after="60" w:line="240" w:lineRule="auto"/>
              <w:jc w:val="center"/>
              <w:rPr>
                <w:rFonts w:ascii="Arial" w:hAnsi="Arial"/>
                <w:sz w:val="14"/>
                <w:szCs w:val="14"/>
              </w:rPr>
            </w:pPr>
          </w:p>
        </w:tc>
        <w:tc>
          <w:tcPr>
            <w:tcW w:w="296" w:type="pct"/>
            <w:vAlign w:val="center"/>
          </w:tcPr>
          <w:p w:rsidR="00AE7E51" w:rsidRDefault="00AE7E51">
            <w:pPr>
              <w:spacing w:before="60" w:after="60" w:line="240" w:lineRule="auto"/>
              <w:jc w:val="center"/>
              <w:rPr>
                <w:rFonts w:ascii="Arial" w:hAnsi="Arial"/>
                <w:sz w:val="14"/>
                <w:szCs w:val="14"/>
              </w:rPr>
            </w:pPr>
          </w:p>
        </w:tc>
        <w:tc>
          <w:tcPr>
            <w:tcW w:w="294" w:type="pct"/>
            <w:vAlign w:val="center"/>
          </w:tcPr>
          <w:p w:rsidR="00AE7E51" w:rsidRDefault="00AE7E51">
            <w:pPr>
              <w:spacing w:before="60" w:after="60" w:line="240" w:lineRule="auto"/>
              <w:jc w:val="center"/>
              <w:rPr>
                <w:rFonts w:ascii="Arial" w:hAnsi="Arial"/>
                <w:sz w:val="14"/>
                <w:szCs w:val="14"/>
              </w:rPr>
            </w:pPr>
          </w:p>
        </w:tc>
      </w:tr>
      <w:tr w:rsidR="00AE7E51">
        <w:tblPrEx>
          <w:tblCellMar>
            <w:top w:w="0" w:type="dxa"/>
            <w:bottom w:w="0" w:type="dxa"/>
          </w:tblCellMar>
        </w:tblPrEx>
        <w:trPr>
          <w:trHeight w:val="340"/>
          <w:jc w:val="center"/>
        </w:trPr>
        <w:tc>
          <w:tcPr>
            <w:tcW w:w="302" w:type="pct"/>
            <w:vAlign w:val="center"/>
          </w:tcPr>
          <w:p w:rsidR="00AE7E51" w:rsidRDefault="00AE7E51">
            <w:pPr>
              <w:spacing w:before="60" w:after="60" w:line="240" w:lineRule="auto"/>
              <w:jc w:val="center"/>
              <w:rPr>
                <w:rFonts w:ascii="Arial" w:hAnsi="Arial"/>
                <w:sz w:val="14"/>
                <w:szCs w:val="14"/>
              </w:rPr>
            </w:pPr>
          </w:p>
        </w:tc>
        <w:tc>
          <w:tcPr>
            <w:tcW w:w="702" w:type="pct"/>
            <w:vAlign w:val="center"/>
          </w:tcPr>
          <w:p w:rsidR="00AE7E51" w:rsidRDefault="00AE7E51">
            <w:pPr>
              <w:spacing w:before="60" w:after="60" w:line="240" w:lineRule="auto"/>
              <w:jc w:val="center"/>
              <w:rPr>
                <w:rFonts w:ascii="Arial" w:hAnsi="Arial"/>
                <w:sz w:val="14"/>
                <w:szCs w:val="14"/>
              </w:rPr>
            </w:pPr>
          </w:p>
        </w:tc>
        <w:tc>
          <w:tcPr>
            <w:tcW w:w="409" w:type="pct"/>
            <w:vAlign w:val="center"/>
          </w:tcPr>
          <w:p w:rsidR="00AE7E51" w:rsidRDefault="00AE7E51">
            <w:pPr>
              <w:spacing w:before="60" w:after="60" w:line="240" w:lineRule="auto"/>
              <w:jc w:val="center"/>
              <w:rPr>
                <w:rFonts w:ascii="Arial" w:hAnsi="Arial"/>
                <w:sz w:val="14"/>
                <w:szCs w:val="14"/>
              </w:rPr>
            </w:pPr>
          </w:p>
        </w:tc>
        <w:tc>
          <w:tcPr>
            <w:tcW w:w="564" w:type="pct"/>
            <w:vAlign w:val="center"/>
          </w:tcPr>
          <w:p w:rsidR="00AE7E51" w:rsidRDefault="00AE7E51">
            <w:pPr>
              <w:spacing w:before="60" w:after="60" w:line="240" w:lineRule="auto"/>
              <w:jc w:val="center"/>
              <w:rPr>
                <w:rFonts w:ascii="Arial" w:hAnsi="Arial"/>
                <w:sz w:val="14"/>
                <w:szCs w:val="14"/>
              </w:rPr>
            </w:pPr>
          </w:p>
        </w:tc>
        <w:tc>
          <w:tcPr>
            <w:tcW w:w="513" w:type="pct"/>
            <w:vAlign w:val="center"/>
          </w:tcPr>
          <w:p w:rsidR="00AE7E51" w:rsidRDefault="00AE7E51">
            <w:pPr>
              <w:spacing w:before="60" w:after="60" w:line="240" w:lineRule="auto"/>
              <w:jc w:val="center"/>
              <w:rPr>
                <w:rFonts w:ascii="Arial" w:hAnsi="Arial"/>
                <w:sz w:val="14"/>
                <w:szCs w:val="14"/>
              </w:rPr>
            </w:pPr>
          </w:p>
        </w:tc>
        <w:tc>
          <w:tcPr>
            <w:tcW w:w="483" w:type="pct"/>
            <w:vAlign w:val="center"/>
          </w:tcPr>
          <w:p w:rsidR="00AE7E51" w:rsidRDefault="00AE7E51">
            <w:pPr>
              <w:spacing w:before="60" w:after="60" w:line="240" w:lineRule="auto"/>
              <w:jc w:val="center"/>
              <w:rPr>
                <w:rFonts w:ascii="Arial" w:hAnsi="Arial"/>
                <w:sz w:val="14"/>
                <w:szCs w:val="14"/>
              </w:rPr>
            </w:pPr>
          </w:p>
        </w:tc>
        <w:tc>
          <w:tcPr>
            <w:tcW w:w="478" w:type="pct"/>
            <w:vAlign w:val="center"/>
          </w:tcPr>
          <w:p w:rsidR="00AE7E51" w:rsidRDefault="00AE7E51">
            <w:pPr>
              <w:spacing w:before="60" w:after="60" w:line="240" w:lineRule="auto"/>
              <w:jc w:val="center"/>
              <w:rPr>
                <w:rFonts w:ascii="Arial" w:hAnsi="Arial"/>
                <w:sz w:val="14"/>
                <w:szCs w:val="14"/>
              </w:rPr>
            </w:pPr>
          </w:p>
        </w:tc>
        <w:tc>
          <w:tcPr>
            <w:tcW w:w="669" w:type="pct"/>
            <w:vAlign w:val="center"/>
          </w:tcPr>
          <w:p w:rsidR="00AE7E51" w:rsidRDefault="00AE7E51">
            <w:pPr>
              <w:spacing w:before="60" w:after="60" w:line="240" w:lineRule="auto"/>
              <w:jc w:val="center"/>
              <w:rPr>
                <w:rFonts w:ascii="Arial" w:hAnsi="Arial"/>
                <w:sz w:val="14"/>
                <w:szCs w:val="14"/>
              </w:rPr>
            </w:pPr>
          </w:p>
        </w:tc>
        <w:tc>
          <w:tcPr>
            <w:tcW w:w="290" w:type="pct"/>
            <w:vAlign w:val="center"/>
          </w:tcPr>
          <w:p w:rsidR="00AE7E51" w:rsidRDefault="00AE7E51">
            <w:pPr>
              <w:spacing w:before="60" w:after="60" w:line="240" w:lineRule="auto"/>
              <w:jc w:val="center"/>
              <w:rPr>
                <w:rFonts w:ascii="Arial" w:hAnsi="Arial"/>
                <w:sz w:val="14"/>
                <w:szCs w:val="14"/>
              </w:rPr>
            </w:pPr>
          </w:p>
        </w:tc>
        <w:tc>
          <w:tcPr>
            <w:tcW w:w="296" w:type="pct"/>
            <w:vAlign w:val="center"/>
          </w:tcPr>
          <w:p w:rsidR="00AE7E51" w:rsidRDefault="00AE7E51">
            <w:pPr>
              <w:spacing w:before="60" w:after="60" w:line="240" w:lineRule="auto"/>
              <w:jc w:val="center"/>
              <w:rPr>
                <w:rFonts w:ascii="Arial" w:hAnsi="Arial"/>
                <w:sz w:val="14"/>
                <w:szCs w:val="14"/>
              </w:rPr>
            </w:pPr>
          </w:p>
        </w:tc>
        <w:tc>
          <w:tcPr>
            <w:tcW w:w="294" w:type="pct"/>
            <w:vAlign w:val="center"/>
          </w:tcPr>
          <w:p w:rsidR="00AE7E51" w:rsidRDefault="00AE7E51">
            <w:pPr>
              <w:spacing w:before="60" w:after="60" w:line="240" w:lineRule="auto"/>
              <w:jc w:val="center"/>
              <w:rPr>
                <w:rFonts w:ascii="Arial" w:hAnsi="Arial"/>
                <w:sz w:val="14"/>
                <w:szCs w:val="14"/>
              </w:rPr>
            </w:pPr>
          </w:p>
        </w:tc>
      </w:tr>
      <w:tr w:rsidR="00AE7E51">
        <w:tblPrEx>
          <w:tblCellMar>
            <w:top w:w="0" w:type="dxa"/>
            <w:bottom w:w="0" w:type="dxa"/>
          </w:tblCellMar>
        </w:tblPrEx>
        <w:trPr>
          <w:trHeight w:val="340"/>
          <w:jc w:val="center"/>
        </w:trPr>
        <w:tc>
          <w:tcPr>
            <w:tcW w:w="302" w:type="pct"/>
            <w:vAlign w:val="center"/>
          </w:tcPr>
          <w:p w:rsidR="00AE7E51" w:rsidRDefault="00AE7E51">
            <w:pPr>
              <w:spacing w:before="60" w:after="60" w:line="240" w:lineRule="auto"/>
              <w:jc w:val="center"/>
              <w:rPr>
                <w:rFonts w:ascii="Arial" w:hAnsi="Arial"/>
                <w:sz w:val="14"/>
                <w:szCs w:val="14"/>
              </w:rPr>
            </w:pPr>
          </w:p>
        </w:tc>
        <w:tc>
          <w:tcPr>
            <w:tcW w:w="702" w:type="pct"/>
            <w:vAlign w:val="center"/>
          </w:tcPr>
          <w:p w:rsidR="00AE7E51" w:rsidRDefault="00AE7E51">
            <w:pPr>
              <w:spacing w:before="60" w:after="60" w:line="240" w:lineRule="auto"/>
              <w:jc w:val="center"/>
              <w:rPr>
                <w:rFonts w:ascii="Arial" w:hAnsi="Arial"/>
                <w:sz w:val="14"/>
                <w:szCs w:val="14"/>
              </w:rPr>
            </w:pPr>
          </w:p>
        </w:tc>
        <w:tc>
          <w:tcPr>
            <w:tcW w:w="409" w:type="pct"/>
            <w:vAlign w:val="center"/>
          </w:tcPr>
          <w:p w:rsidR="00AE7E51" w:rsidRDefault="00AE7E51">
            <w:pPr>
              <w:spacing w:before="60" w:after="60" w:line="240" w:lineRule="auto"/>
              <w:jc w:val="center"/>
              <w:rPr>
                <w:rFonts w:ascii="Arial" w:hAnsi="Arial"/>
                <w:sz w:val="14"/>
                <w:szCs w:val="14"/>
              </w:rPr>
            </w:pPr>
          </w:p>
        </w:tc>
        <w:tc>
          <w:tcPr>
            <w:tcW w:w="564" w:type="pct"/>
            <w:vAlign w:val="center"/>
          </w:tcPr>
          <w:p w:rsidR="00AE7E51" w:rsidRDefault="00AE7E51">
            <w:pPr>
              <w:spacing w:before="60" w:after="60" w:line="240" w:lineRule="auto"/>
              <w:jc w:val="center"/>
              <w:rPr>
                <w:rFonts w:ascii="Arial" w:hAnsi="Arial"/>
                <w:sz w:val="14"/>
                <w:szCs w:val="14"/>
              </w:rPr>
            </w:pPr>
          </w:p>
        </w:tc>
        <w:tc>
          <w:tcPr>
            <w:tcW w:w="513" w:type="pct"/>
            <w:vAlign w:val="center"/>
          </w:tcPr>
          <w:p w:rsidR="00AE7E51" w:rsidRDefault="00AE7E51">
            <w:pPr>
              <w:spacing w:before="60" w:after="60" w:line="240" w:lineRule="auto"/>
              <w:jc w:val="center"/>
              <w:rPr>
                <w:rFonts w:ascii="Arial" w:hAnsi="Arial"/>
                <w:sz w:val="14"/>
                <w:szCs w:val="14"/>
              </w:rPr>
            </w:pPr>
          </w:p>
        </w:tc>
        <w:tc>
          <w:tcPr>
            <w:tcW w:w="483" w:type="pct"/>
            <w:vAlign w:val="center"/>
          </w:tcPr>
          <w:p w:rsidR="00AE7E51" w:rsidRDefault="00AE7E51">
            <w:pPr>
              <w:spacing w:before="60" w:after="60" w:line="240" w:lineRule="auto"/>
              <w:jc w:val="center"/>
              <w:rPr>
                <w:rFonts w:ascii="Arial" w:hAnsi="Arial"/>
                <w:sz w:val="14"/>
                <w:szCs w:val="14"/>
              </w:rPr>
            </w:pPr>
          </w:p>
        </w:tc>
        <w:tc>
          <w:tcPr>
            <w:tcW w:w="478" w:type="pct"/>
            <w:vAlign w:val="center"/>
          </w:tcPr>
          <w:p w:rsidR="00AE7E51" w:rsidRDefault="00AE7E51">
            <w:pPr>
              <w:spacing w:before="60" w:after="60" w:line="240" w:lineRule="auto"/>
              <w:jc w:val="center"/>
              <w:rPr>
                <w:rFonts w:ascii="Arial" w:hAnsi="Arial"/>
                <w:sz w:val="14"/>
                <w:szCs w:val="14"/>
              </w:rPr>
            </w:pPr>
          </w:p>
        </w:tc>
        <w:tc>
          <w:tcPr>
            <w:tcW w:w="669" w:type="pct"/>
            <w:vAlign w:val="center"/>
          </w:tcPr>
          <w:p w:rsidR="00AE7E51" w:rsidRDefault="00AE7E51">
            <w:pPr>
              <w:spacing w:before="60" w:after="60" w:line="240" w:lineRule="auto"/>
              <w:jc w:val="center"/>
              <w:rPr>
                <w:rFonts w:ascii="Arial" w:hAnsi="Arial"/>
                <w:sz w:val="14"/>
                <w:szCs w:val="14"/>
              </w:rPr>
            </w:pPr>
          </w:p>
        </w:tc>
        <w:tc>
          <w:tcPr>
            <w:tcW w:w="290" w:type="pct"/>
            <w:vAlign w:val="center"/>
          </w:tcPr>
          <w:p w:rsidR="00AE7E51" w:rsidRDefault="00AE7E51">
            <w:pPr>
              <w:spacing w:before="60" w:after="60" w:line="240" w:lineRule="auto"/>
              <w:jc w:val="center"/>
              <w:rPr>
                <w:rFonts w:ascii="Arial" w:hAnsi="Arial"/>
                <w:sz w:val="14"/>
                <w:szCs w:val="14"/>
              </w:rPr>
            </w:pPr>
          </w:p>
        </w:tc>
        <w:tc>
          <w:tcPr>
            <w:tcW w:w="296" w:type="pct"/>
            <w:vAlign w:val="center"/>
          </w:tcPr>
          <w:p w:rsidR="00AE7E51" w:rsidRDefault="00AE7E51">
            <w:pPr>
              <w:spacing w:before="60" w:after="60" w:line="240" w:lineRule="auto"/>
              <w:jc w:val="center"/>
              <w:rPr>
                <w:rFonts w:ascii="Arial" w:hAnsi="Arial"/>
                <w:sz w:val="14"/>
                <w:szCs w:val="14"/>
              </w:rPr>
            </w:pPr>
          </w:p>
        </w:tc>
        <w:tc>
          <w:tcPr>
            <w:tcW w:w="294" w:type="pct"/>
            <w:vAlign w:val="center"/>
          </w:tcPr>
          <w:p w:rsidR="00AE7E51" w:rsidRDefault="00AE7E51">
            <w:pPr>
              <w:spacing w:before="60" w:after="60" w:line="240" w:lineRule="auto"/>
              <w:jc w:val="center"/>
              <w:rPr>
                <w:rFonts w:ascii="Arial" w:hAnsi="Arial"/>
                <w:sz w:val="14"/>
                <w:szCs w:val="14"/>
              </w:rPr>
            </w:pPr>
          </w:p>
        </w:tc>
      </w:tr>
      <w:tr w:rsidR="00AE7E51">
        <w:tblPrEx>
          <w:tblCellMar>
            <w:top w:w="0" w:type="dxa"/>
            <w:bottom w:w="0" w:type="dxa"/>
          </w:tblCellMar>
        </w:tblPrEx>
        <w:trPr>
          <w:trHeight w:val="340"/>
          <w:jc w:val="center"/>
        </w:trPr>
        <w:tc>
          <w:tcPr>
            <w:tcW w:w="302" w:type="pct"/>
            <w:vAlign w:val="center"/>
          </w:tcPr>
          <w:p w:rsidR="00AE7E51" w:rsidRDefault="00AE7E51">
            <w:pPr>
              <w:spacing w:before="60" w:after="60" w:line="240" w:lineRule="auto"/>
              <w:jc w:val="center"/>
              <w:rPr>
                <w:rFonts w:ascii="Arial" w:hAnsi="Arial"/>
                <w:sz w:val="14"/>
                <w:szCs w:val="14"/>
              </w:rPr>
            </w:pPr>
          </w:p>
        </w:tc>
        <w:tc>
          <w:tcPr>
            <w:tcW w:w="702" w:type="pct"/>
            <w:vAlign w:val="center"/>
          </w:tcPr>
          <w:p w:rsidR="00AE7E51" w:rsidRDefault="00AE7E51">
            <w:pPr>
              <w:spacing w:before="60" w:after="60" w:line="240" w:lineRule="auto"/>
              <w:jc w:val="center"/>
              <w:rPr>
                <w:rFonts w:ascii="Arial" w:hAnsi="Arial"/>
                <w:b/>
                <w:sz w:val="14"/>
                <w:szCs w:val="14"/>
              </w:rPr>
            </w:pPr>
          </w:p>
        </w:tc>
        <w:tc>
          <w:tcPr>
            <w:tcW w:w="409" w:type="pct"/>
            <w:vAlign w:val="center"/>
          </w:tcPr>
          <w:p w:rsidR="00AE7E51" w:rsidRDefault="00AE7E51">
            <w:pPr>
              <w:spacing w:before="60" w:after="60" w:line="240" w:lineRule="auto"/>
              <w:jc w:val="right"/>
              <w:rPr>
                <w:rFonts w:ascii="Arial" w:hAnsi="Arial"/>
                <w:sz w:val="14"/>
                <w:szCs w:val="14"/>
              </w:rPr>
            </w:pPr>
          </w:p>
        </w:tc>
        <w:tc>
          <w:tcPr>
            <w:tcW w:w="564" w:type="pct"/>
            <w:vAlign w:val="center"/>
          </w:tcPr>
          <w:p w:rsidR="00AE7E51" w:rsidRDefault="00AE7E51">
            <w:pPr>
              <w:spacing w:before="60" w:after="60" w:line="240" w:lineRule="auto"/>
              <w:jc w:val="center"/>
              <w:rPr>
                <w:rFonts w:ascii="Arial" w:hAnsi="Arial"/>
                <w:sz w:val="14"/>
                <w:szCs w:val="14"/>
              </w:rPr>
            </w:pPr>
          </w:p>
        </w:tc>
        <w:tc>
          <w:tcPr>
            <w:tcW w:w="513" w:type="pct"/>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ΣΥΝΟΛΟ</w:t>
            </w:r>
          </w:p>
        </w:tc>
        <w:tc>
          <w:tcPr>
            <w:tcW w:w="483" w:type="pct"/>
            <w:vAlign w:val="center"/>
          </w:tcPr>
          <w:p w:rsidR="00AE7E51" w:rsidRDefault="00AE7E51">
            <w:pPr>
              <w:spacing w:before="60" w:after="60" w:line="240" w:lineRule="auto"/>
              <w:jc w:val="center"/>
              <w:rPr>
                <w:rFonts w:ascii="Arial" w:hAnsi="Arial"/>
                <w:sz w:val="14"/>
                <w:szCs w:val="14"/>
              </w:rPr>
            </w:pPr>
          </w:p>
        </w:tc>
        <w:tc>
          <w:tcPr>
            <w:tcW w:w="478" w:type="pct"/>
            <w:vAlign w:val="center"/>
          </w:tcPr>
          <w:p w:rsidR="00AE7E51" w:rsidRDefault="00AE7E51">
            <w:pPr>
              <w:spacing w:before="60" w:after="60" w:line="240" w:lineRule="auto"/>
              <w:jc w:val="center"/>
              <w:rPr>
                <w:rFonts w:ascii="Arial" w:hAnsi="Arial"/>
                <w:sz w:val="14"/>
                <w:szCs w:val="14"/>
              </w:rPr>
            </w:pPr>
          </w:p>
        </w:tc>
        <w:tc>
          <w:tcPr>
            <w:tcW w:w="669" w:type="pct"/>
            <w:vAlign w:val="center"/>
          </w:tcPr>
          <w:p w:rsidR="00AE7E51" w:rsidRDefault="00AE7E51">
            <w:pPr>
              <w:spacing w:before="60" w:after="60" w:line="240" w:lineRule="auto"/>
              <w:jc w:val="center"/>
              <w:rPr>
                <w:rFonts w:ascii="Arial" w:hAnsi="Arial"/>
                <w:sz w:val="14"/>
                <w:szCs w:val="14"/>
              </w:rPr>
            </w:pPr>
          </w:p>
        </w:tc>
        <w:tc>
          <w:tcPr>
            <w:tcW w:w="290" w:type="pct"/>
            <w:vAlign w:val="center"/>
          </w:tcPr>
          <w:p w:rsidR="00AE7E51" w:rsidRDefault="00AE7E51">
            <w:pPr>
              <w:spacing w:before="60" w:after="60" w:line="240" w:lineRule="auto"/>
              <w:jc w:val="center"/>
              <w:rPr>
                <w:rFonts w:ascii="Arial" w:hAnsi="Arial"/>
                <w:sz w:val="14"/>
                <w:szCs w:val="14"/>
              </w:rPr>
            </w:pPr>
          </w:p>
        </w:tc>
        <w:tc>
          <w:tcPr>
            <w:tcW w:w="296" w:type="pct"/>
            <w:vAlign w:val="center"/>
          </w:tcPr>
          <w:p w:rsidR="00AE7E51" w:rsidRDefault="00AE7E51">
            <w:pPr>
              <w:spacing w:before="60" w:after="60" w:line="240" w:lineRule="auto"/>
              <w:jc w:val="center"/>
              <w:rPr>
                <w:rFonts w:ascii="Arial" w:hAnsi="Arial"/>
                <w:sz w:val="14"/>
                <w:szCs w:val="14"/>
              </w:rPr>
            </w:pPr>
          </w:p>
        </w:tc>
        <w:tc>
          <w:tcPr>
            <w:tcW w:w="294" w:type="pct"/>
            <w:vAlign w:val="center"/>
          </w:tcPr>
          <w:p w:rsidR="00AE7E51" w:rsidRDefault="00AE7E51">
            <w:pPr>
              <w:spacing w:before="60" w:after="60" w:line="240" w:lineRule="auto"/>
              <w:jc w:val="center"/>
              <w:rPr>
                <w:rFonts w:ascii="Arial" w:hAnsi="Arial"/>
                <w:sz w:val="14"/>
                <w:szCs w:val="14"/>
              </w:rPr>
            </w:pPr>
          </w:p>
        </w:tc>
      </w:tr>
    </w:tbl>
    <w:p w:rsidR="00AE7E51" w:rsidRDefault="00AE7E51" w:rsidP="00AE7E51">
      <w:pPr>
        <w:pStyle w:val="WW-BodyText31"/>
        <w:widowControl/>
        <w:tabs>
          <w:tab w:val="left" w:pos="431"/>
          <w:tab w:val="left" w:pos="2110"/>
          <w:tab w:val="left" w:pos="2829"/>
          <w:tab w:val="left" w:pos="3669"/>
          <w:tab w:val="left" w:pos="4388"/>
          <w:tab w:val="left" w:pos="5109"/>
          <w:tab w:val="left" w:pos="5828"/>
          <w:tab w:val="left" w:pos="6636"/>
          <w:tab w:val="left" w:pos="7279"/>
          <w:tab w:val="left" w:pos="7924"/>
          <w:tab w:val="left" w:pos="8567"/>
          <w:tab w:val="left" w:pos="9212"/>
        </w:tabs>
        <w:suppressAutoHyphens w:val="0"/>
        <w:adjustRightInd/>
        <w:spacing w:line="300" w:lineRule="exact"/>
        <w:textAlignment w:val="auto"/>
        <w:rPr>
          <w:rFonts w:ascii="Arial" w:hAnsi="Arial" w:cs="Tahoma"/>
          <w:szCs w:val="16"/>
          <w:lang w:eastAsia="el-GR"/>
        </w:rPr>
      </w:pPr>
      <w:r>
        <w:rPr>
          <w:rFonts w:ascii="Arial" w:hAnsi="Arial" w:cs="Tahoma"/>
          <w:szCs w:val="16"/>
          <w:lang w:eastAsia="el-GR"/>
        </w:rPr>
        <w:t>Πίνακας Γ.1.2</w:t>
      </w:r>
    </w:p>
    <w:p w:rsidR="00AE7E51" w:rsidRPr="00815866" w:rsidRDefault="00AE7E51" w:rsidP="00AE7E51">
      <w:pPr>
        <w:tabs>
          <w:tab w:val="left" w:pos="431"/>
          <w:tab w:val="left" w:pos="2110"/>
          <w:tab w:val="left" w:pos="2829"/>
          <w:tab w:val="left" w:pos="3669"/>
          <w:tab w:val="left" w:pos="4388"/>
          <w:tab w:val="left" w:pos="5109"/>
          <w:tab w:val="left" w:pos="5828"/>
          <w:tab w:val="left" w:pos="6636"/>
          <w:tab w:val="left" w:pos="7279"/>
          <w:tab w:val="left" w:pos="7924"/>
          <w:tab w:val="left" w:pos="8567"/>
          <w:tab w:val="left" w:pos="9212"/>
        </w:tabs>
        <w:spacing w:line="300" w:lineRule="exact"/>
        <w:jc w:val="left"/>
        <w:rPr>
          <w:rFonts w:ascii="Arial" w:hAnsi="Arial"/>
          <w:sz w:val="16"/>
          <w:szCs w:val="16"/>
          <w:lang w:val="el-GR"/>
        </w:rPr>
      </w:pPr>
      <w:r w:rsidRPr="00815866">
        <w:rPr>
          <w:rFonts w:ascii="Arial" w:hAnsi="Arial"/>
          <w:sz w:val="16"/>
          <w:szCs w:val="16"/>
          <w:lang w:val="el-GR"/>
        </w:rPr>
        <w:t>* Το ΚΟΣΤΟΣ ΣΥΝΤΗΡΗΣΗΣ αφορά στα έτη μετά την οριστική παραλαβή.</w:t>
      </w:r>
      <w:bookmarkStart w:id="290" w:name="_Toc59595041"/>
      <w:bookmarkStart w:id="291" w:name="_Toc63254464"/>
    </w:p>
    <w:p w:rsidR="00AE7E51" w:rsidRPr="00815866" w:rsidRDefault="00AE7E51" w:rsidP="00AE7E51">
      <w:pPr>
        <w:rPr>
          <w:rFonts w:ascii="Arial" w:hAnsi="Arial"/>
          <w:lang w:val="el-GR"/>
        </w:rPr>
      </w:pPr>
    </w:p>
    <w:p w:rsidR="00AE7E51" w:rsidRPr="00815866" w:rsidRDefault="00AE7E51" w:rsidP="00AE7E51">
      <w:pPr>
        <w:rPr>
          <w:rFonts w:ascii="Arial" w:hAnsi="Arial"/>
          <w:lang w:val="el-GR"/>
        </w:rPr>
      </w:pPr>
    </w:p>
    <w:p w:rsidR="00AE7E51" w:rsidRDefault="00523D79" w:rsidP="00AE7E51">
      <w:pPr>
        <w:pStyle w:val="Heading3"/>
        <w:keepNext/>
        <w:widowControl/>
        <w:numPr>
          <w:ilvl w:val="2"/>
          <w:numId w:val="0"/>
        </w:numPr>
        <w:tabs>
          <w:tab w:val="num" w:pos="720"/>
          <w:tab w:val="left" w:pos="994"/>
        </w:tabs>
        <w:spacing w:before="0" w:beforeAutospacing="0" w:line="300" w:lineRule="exact"/>
        <w:ind w:left="720" w:hanging="720"/>
        <w:rPr>
          <w:rFonts w:ascii="Arial" w:hAnsi="Arial"/>
          <w:sz w:val="20"/>
          <w:szCs w:val="20"/>
        </w:rPr>
      </w:pPr>
      <w:bookmarkStart w:id="292" w:name="_Toc126603373"/>
      <w:bookmarkStart w:id="293" w:name="_Toc126603760"/>
      <w:bookmarkStart w:id="294" w:name="_Toc126751060"/>
      <w:bookmarkStart w:id="295" w:name="_Toc127091560"/>
      <w:bookmarkStart w:id="296" w:name="_Toc127109614"/>
      <w:bookmarkStart w:id="297" w:name="_Toc127113200"/>
      <w:bookmarkStart w:id="298" w:name="_Toc126603374"/>
      <w:bookmarkStart w:id="299" w:name="_Toc126603761"/>
      <w:bookmarkStart w:id="300" w:name="_Toc126751061"/>
      <w:bookmarkStart w:id="301" w:name="_Toc127091561"/>
      <w:bookmarkStart w:id="302" w:name="_Toc127109615"/>
      <w:bookmarkStart w:id="303" w:name="_Toc127113201"/>
      <w:bookmarkStart w:id="304" w:name="_Toc126603386"/>
      <w:bookmarkStart w:id="305" w:name="_Toc126603773"/>
      <w:bookmarkStart w:id="306" w:name="_Toc126751073"/>
      <w:bookmarkStart w:id="307" w:name="_Toc127091573"/>
      <w:bookmarkStart w:id="308" w:name="_Toc127109627"/>
      <w:bookmarkStart w:id="309" w:name="_Toc127113213"/>
      <w:bookmarkStart w:id="310" w:name="_Toc126603401"/>
      <w:bookmarkStart w:id="311" w:name="_Toc126603788"/>
      <w:bookmarkStart w:id="312" w:name="_Toc126751088"/>
      <w:bookmarkStart w:id="313" w:name="_Toc127091588"/>
      <w:bookmarkStart w:id="314" w:name="_Toc127109642"/>
      <w:bookmarkStart w:id="315" w:name="_Toc127113228"/>
      <w:bookmarkStart w:id="316" w:name="_Toc126603415"/>
      <w:bookmarkStart w:id="317" w:name="_Toc126603802"/>
      <w:bookmarkStart w:id="318" w:name="_Toc126751102"/>
      <w:bookmarkStart w:id="319" w:name="_Toc127091602"/>
      <w:bookmarkStart w:id="320" w:name="_Toc127109656"/>
      <w:bookmarkStart w:id="321" w:name="_Toc127113242"/>
      <w:bookmarkStart w:id="322" w:name="_Toc126603429"/>
      <w:bookmarkStart w:id="323" w:name="_Toc126603816"/>
      <w:bookmarkStart w:id="324" w:name="_Toc126751116"/>
      <w:bookmarkStart w:id="325" w:name="_Toc127091616"/>
      <w:bookmarkStart w:id="326" w:name="_Toc127109670"/>
      <w:bookmarkStart w:id="327" w:name="_Toc127113256"/>
      <w:bookmarkStart w:id="328" w:name="_Toc108267419"/>
      <w:bookmarkStart w:id="329" w:name="_Toc127113270"/>
      <w:bookmarkStart w:id="330" w:name="_Toc136667423"/>
      <w:bookmarkStart w:id="331" w:name="_Toc148257497"/>
      <w:bookmarkStart w:id="332" w:name="_Toc148328247"/>
      <w:bookmarkStart w:id="333" w:name="_Toc306638472"/>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ascii="Arial" w:hAnsi="Arial"/>
          <w:sz w:val="20"/>
          <w:szCs w:val="20"/>
        </w:rPr>
        <w:t>Υπηρεσίες (ψηφιοποίηση</w:t>
      </w:r>
      <w:r w:rsidR="00AE7E51">
        <w:rPr>
          <w:rFonts w:ascii="Arial" w:hAnsi="Arial"/>
          <w:sz w:val="20"/>
          <w:szCs w:val="20"/>
        </w:rPr>
        <w:t>)</w:t>
      </w:r>
      <w:bookmarkEnd w:id="290"/>
      <w:bookmarkEnd w:id="291"/>
      <w:bookmarkEnd w:id="328"/>
      <w:bookmarkEnd w:id="329"/>
      <w:bookmarkEnd w:id="330"/>
      <w:bookmarkEnd w:id="331"/>
      <w:bookmarkEnd w:id="332"/>
      <w:bookmarkEnd w:id="333"/>
    </w:p>
    <w:p w:rsidR="00AE7E51" w:rsidRDefault="00AE7E51" w:rsidP="00AE7E51">
      <w:pPr>
        <w:spacing w:line="300" w:lineRule="exact"/>
        <w:rPr>
          <w:rFonts w:ascii="Arial" w:hAnsi="Arial"/>
        </w:rPr>
      </w:pPr>
    </w:p>
    <w:tbl>
      <w:tblPr>
        <w:tblW w:w="5215" w:type="pct"/>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ook w:val="0000"/>
      </w:tblPr>
      <w:tblGrid>
        <w:gridCol w:w="568"/>
        <w:gridCol w:w="2992"/>
        <w:gridCol w:w="1484"/>
        <w:gridCol w:w="1084"/>
        <w:gridCol w:w="943"/>
        <w:gridCol w:w="1042"/>
        <w:gridCol w:w="1398"/>
      </w:tblGrid>
      <w:tr w:rsidR="00AE7E51">
        <w:tblPrEx>
          <w:tblCellMar>
            <w:top w:w="0" w:type="dxa"/>
            <w:bottom w:w="0" w:type="dxa"/>
          </w:tblCellMar>
        </w:tblPrEx>
        <w:trPr>
          <w:cantSplit/>
        </w:trPr>
        <w:tc>
          <w:tcPr>
            <w:tcW w:w="298"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Α/Α</w:t>
            </w:r>
          </w:p>
        </w:tc>
        <w:tc>
          <w:tcPr>
            <w:tcW w:w="1573"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ΠΕΡΙΓΡΑΦΗ</w:t>
            </w:r>
          </w:p>
        </w:tc>
        <w:tc>
          <w:tcPr>
            <w:tcW w:w="780"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Ανθρωπομήνες</w:t>
            </w:r>
          </w:p>
          <w:p w:rsidR="00AE7E51" w:rsidRDefault="00AE7E51">
            <w:pPr>
              <w:spacing w:before="60" w:after="60" w:line="240" w:lineRule="auto"/>
              <w:jc w:val="center"/>
              <w:rPr>
                <w:rFonts w:ascii="Arial" w:hAnsi="Arial"/>
                <w:b/>
                <w:sz w:val="14"/>
                <w:szCs w:val="14"/>
              </w:rPr>
            </w:pPr>
            <w:r>
              <w:rPr>
                <w:rFonts w:ascii="Arial" w:hAnsi="Arial"/>
                <w:b/>
                <w:sz w:val="14"/>
                <w:szCs w:val="14"/>
              </w:rPr>
              <w:t>(Α/Μ/)</w:t>
            </w:r>
          </w:p>
        </w:tc>
        <w:tc>
          <w:tcPr>
            <w:tcW w:w="1066" w:type="pct"/>
            <w:gridSpan w:val="2"/>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ΑΞΙΑ ΧΩΡΙΣ ΦΠΑ [€]</w:t>
            </w:r>
          </w:p>
        </w:tc>
        <w:tc>
          <w:tcPr>
            <w:tcW w:w="548"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ΦΠΑ [€]</w:t>
            </w:r>
          </w:p>
        </w:tc>
        <w:tc>
          <w:tcPr>
            <w:tcW w:w="735"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ΣΥΝΟΛΙΚΗ ΑΞΙΑ ΜΕ</w:t>
            </w:r>
          </w:p>
          <w:p w:rsidR="00AE7E51" w:rsidRDefault="00AE7E51">
            <w:pPr>
              <w:spacing w:before="60" w:after="60" w:line="240" w:lineRule="auto"/>
              <w:jc w:val="center"/>
              <w:rPr>
                <w:rFonts w:ascii="Arial" w:hAnsi="Arial"/>
                <w:b/>
                <w:sz w:val="14"/>
                <w:szCs w:val="14"/>
              </w:rPr>
            </w:pPr>
            <w:r>
              <w:rPr>
                <w:rFonts w:ascii="Arial" w:hAnsi="Arial"/>
                <w:b/>
                <w:sz w:val="14"/>
                <w:szCs w:val="14"/>
              </w:rPr>
              <w:t>ΦΠΑ [€]</w:t>
            </w:r>
          </w:p>
        </w:tc>
      </w:tr>
      <w:tr w:rsidR="00AE7E51">
        <w:tblPrEx>
          <w:tblCellMar>
            <w:top w:w="0" w:type="dxa"/>
            <w:bottom w:w="0" w:type="dxa"/>
          </w:tblCellMar>
        </w:tblPrEx>
        <w:trPr>
          <w:cantSplit/>
        </w:trPr>
        <w:tc>
          <w:tcPr>
            <w:tcW w:w="298" w:type="pct"/>
            <w:vMerge/>
            <w:shd w:val="clear" w:color="auto" w:fill="FFFFFF"/>
            <w:vAlign w:val="center"/>
          </w:tcPr>
          <w:p w:rsidR="00AE7E51" w:rsidRDefault="00AE7E51">
            <w:pPr>
              <w:spacing w:before="60" w:after="60" w:line="240" w:lineRule="auto"/>
              <w:jc w:val="center"/>
              <w:rPr>
                <w:rFonts w:ascii="Arial" w:hAnsi="Arial"/>
                <w:b/>
                <w:sz w:val="14"/>
                <w:szCs w:val="14"/>
              </w:rPr>
            </w:pPr>
          </w:p>
        </w:tc>
        <w:tc>
          <w:tcPr>
            <w:tcW w:w="1573" w:type="pct"/>
            <w:vMerge/>
            <w:shd w:val="clear" w:color="auto" w:fill="FFFFFF"/>
            <w:vAlign w:val="center"/>
          </w:tcPr>
          <w:p w:rsidR="00AE7E51" w:rsidRDefault="00AE7E51">
            <w:pPr>
              <w:spacing w:before="60" w:after="60" w:line="240" w:lineRule="auto"/>
              <w:jc w:val="center"/>
              <w:rPr>
                <w:rFonts w:ascii="Arial" w:hAnsi="Arial"/>
                <w:b/>
                <w:sz w:val="14"/>
                <w:szCs w:val="14"/>
              </w:rPr>
            </w:pPr>
          </w:p>
        </w:tc>
        <w:tc>
          <w:tcPr>
            <w:tcW w:w="780" w:type="pct"/>
            <w:vMerge/>
            <w:shd w:val="clear" w:color="auto" w:fill="FFFFFF"/>
            <w:vAlign w:val="center"/>
          </w:tcPr>
          <w:p w:rsidR="00AE7E51" w:rsidRDefault="00AE7E51">
            <w:pPr>
              <w:spacing w:before="60" w:after="60" w:line="240" w:lineRule="auto"/>
              <w:jc w:val="center"/>
              <w:rPr>
                <w:rFonts w:ascii="Arial" w:hAnsi="Arial"/>
                <w:b/>
                <w:sz w:val="14"/>
                <w:szCs w:val="14"/>
              </w:rPr>
            </w:pPr>
          </w:p>
        </w:tc>
        <w:tc>
          <w:tcPr>
            <w:tcW w:w="570" w:type="pc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ΤΙΜΗ ΜΟΝΑΔΑΣ</w:t>
            </w:r>
          </w:p>
        </w:tc>
        <w:tc>
          <w:tcPr>
            <w:tcW w:w="496" w:type="pc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ΣΥΝΟΛΟ</w:t>
            </w:r>
          </w:p>
        </w:tc>
        <w:tc>
          <w:tcPr>
            <w:tcW w:w="548" w:type="pct"/>
            <w:vMerge/>
            <w:shd w:val="clear" w:color="auto" w:fill="FFFFFF"/>
            <w:vAlign w:val="center"/>
          </w:tcPr>
          <w:p w:rsidR="00AE7E51" w:rsidRDefault="00AE7E51">
            <w:pPr>
              <w:spacing w:before="60" w:after="60" w:line="240" w:lineRule="auto"/>
              <w:jc w:val="center"/>
              <w:rPr>
                <w:rFonts w:ascii="Arial" w:hAnsi="Arial"/>
                <w:b/>
                <w:sz w:val="14"/>
                <w:szCs w:val="14"/>
              </w:rPr>
            </w:pPr>
          </w:p>
        </w:tc>
        <w:tc>
          <w:tcPr>
            <w:tcW w:w="735" w:type="pct"/>
            <w:vMerge/>
            <w:vAlign w:val="center"/>
          </w:tcPr>
          <w:p w:rsidR="00AE7E51" w:rsidRDefault="00AE7E51">
            <w:pPr>
              <w:spacing w:before="60" w:after="60" w:line="240" w:lineRule="auto"/>
              <w:jc w:val="center"/>
              <w:rPr>
                <w:rFonts w:ascii="Arial" w:hAnsi="Arial"/>
                <w:b/>
                <w:sz w:val="14"/>
                <w:szCs w:val="14"/>
              </w:rPr>
            </w:pPr>
          </w:p>
        </w:tc>
      </w:tr>
      <w:tr w:rsidR="00AE7E51">
        <w:tblPrEx>
          <w:tblCellMar>
            <w:top w:w="0" w:type="dxa"/>
            <w:bottom w:w="0" w:type="dxa"/>
          </w:tblCellMar>
        </w:tblPrEx>
        <w:trPr>
          <w:trHeight w:val="284"/>
        </w:trPr>
        <w:tc>
          <w:tcPr>
            <w:tcW w:w="298" w:type="pct"/>
            <w:vAlign w:val="center"/>
          </w:tcPr>
          <w:p w:rsidR="00AE7E51" w:rsidRDefault="00AE7E51">
            <w:pPr>
              <w:spacing w:before="60" w:after="60" w:line="240" w:lineRule="auto"/>
              <w:jc w:val="center"/>
              <w:rPr>
                <w:rFonts w:ascii="Arial" w:hAnsi="Arial"/>
                <w:sz w:val="14"/>
                <w:szCs w:val="14"/>
              </w:rPr>
            </w:pPr>
          </w:p>
        </w:tc>
        <w:tc>
          <w:tcPr>
            <w:tcW w:w="1573" w:type="pct"/>
            <w:vAlign w:val="center"/>
          </w:tcPr>
          <w:p w:rsidR="00AE7E51" w:rsidRDefault="00AE7E51">
            <w:pPr>
              <w:spacing w:before="60" w:after="60" w:line="240" w:lineRule="auto"/>
              <w:jc w:val="center"/>
              <w:rPr>
                <w:rFonts w:ascii="Arial" w:hAnsi="Arial"/>
                <w:sz w:val="14"/>
                <w:szCs w:val="14"/>
              </w:rPr>
            </w:pPr>
          </w:p>
        </w:tc>
        <w:tc>
          <w:tcPr>
            <w:tcW w:w="780" w:type="pct"/>
            <w:vAlign w:val="center"/>
          </w:tcPr>
          <w:p w:rsidR="00AE7E51" w:rsidRDefault="00AE7E51">
            <w:pPr>
              <w:spacing w:before="60" w:after="60" w:line="240" w:lineRule="auto"/>
              <w:jc w:val="center"/>
              <w:rPr>
                <w:rFonts w:ascii="Arial" w:hAnsi="Arial"/>
                <w:sz w:val="14"/>
                <w:szCs w:val="14"/>
              </w:rPr>
            </w:pPr>
          </w:p>
        </w:tc>
        <w:tc>
          <w:tcPr>
            <w:tcW w:w="570" w:type="pct"/>
            <w:vAlign w:val="center"/>
          </w:tcPr>
          <w:p w:rsidR="00AE7E51" w:rsidRDefault="00AE7E51">
            <w:pPr>
              <w:spacing w:before="60" w:after="60" w:line="240" w:lineRule="auto"/>
              <w:jc w:val="center"/>
              <w:rPr>
                <w:rFonts w:ascii="Arial" w:hAnsi="Arial"/>
                <w:sz w:val="14"/>
                <w:szCs w:val="14"/>
              </w:rPr>
            </w:pPr>
          </w:p>
        </w:tc>
        <w:tc>
          <w:tcPr>
            <w:tcW w:w="496" w:type="pct"/>
            <w:vAlign w:val="center"/>
          </w:tcPr>
          <w:p w:rsidR="00AE7E51" w:rsidRDefault="00AE7E51">
            <w:pPr>
              <w:spacing w:before="60" w:after="60" w:line="240" w:lineRule="auto"/>
              <w:jc w:val="center"/>
              <w:rPr>
                <w:rFonts w:ascii="Arial" w:hAnsi="Arial"/>
                <w:sz w:val="14"/>
                <w:szCs w:val="14"/>
              </w:rPr>
            </w:pPr>
          </w:p>
        </w:tc>
        <w:tc>
          <w:tcPr>
            <w:tcW w:w="548" w:type="pct"/>
            <w:vAlign w:val="center"/>
          </w:tcPr>
          <w:p w:rsidR="00AE7E51" w:rsidRDefault="00AE7E51">
            <w:pPr>
              <w:spacing w:before="60" w:after="60" w:line="240" w:lineRule="auto"/>
              <w:jc w:val="center"/>
              <w:rPr>
                <w:rFonts w:ascii="Arial" w:hAnsi="Arial"/>
                <w:sz w:val="14"/>
                <w:szCs w:val="14"/>
              </w:rPr>
            </w:pPr>
          </w:p>
        </w:tc>
        <w:tc>
          <w:tcPr>
            <w:tcW w:w="735" w:type="pct"/>
            <w:vAlign w:val="center"/>
          </w:tcPr>
          <w:p w:rsidR="00AE7E51" w:rsidRDefault="00AE7E51">
            <w:pPr>
              <w:spacing w:before="60" w:after="60" w:line="240" w:lineRule="auto"/>
              <w:jc w:val="center"/>
              <w:rPr>
                <w:rFonts w:ascii="Arial" w:hAnsi="Arial"/>
                <w:sz w:val="14"/>
                <w:szCs w:val="14"/>
              </w:rPr>
            </w:pPr>
          </w:p>
        </w:tc>
      </w:tr>
      <w:tr w:rsidR="00AE7E51">
        <w:tblPrEx>
          <w:tblCellMar>
            <w:top w:w="0" w:type="dxa"/>
            <w:bottom w:w="0" w:type="dxa"/>
          </w:tblCellMar>
        </w:tblPrEx>
        <w:trPr>
          <w:trHeight w:val="284"/>
        </w:trPr>
        <w:tc>
          <w:tcPr>
            <w:tcW w:w="298" w:type="pct"/>
            <w:vAlign w:val="center"/>
          </w:tcPr>
          <w:p w:rsidR="00AE7E51" w:rsidRDefault="00AE7E51">
            <w:pPr>
              <w:spacing w:before="60" w:after="60" w:line="240" w:lineRule="auto"/>
              <w:jc w:val="center"/>
              <w:rPr>
                <w:rFonts w:ascii="Arial" w:hAnsi="Arial"/>
                <w:sz w:val="14"/>
                <w:szCs w:val="14"/>
              </w:rPr>
            </w:pPr>
          </w:p>
        </w:tc>
        <w:tc>
          <w:tcPr>
            <w:tcW w:w="1573" w:type="pct"/>
            <w:vAlign w:val="center"/>
          </w:tcPr>
          <w:p w:rsidR="00AE7E51" w:rsidRDefault="00AE7E51">
            <w:pPr>
              <w:spacing w:before="60" w:after="60" w:line="240" w:lineRule="auto"/>
              <w:jc w:val="center"/>
              <w:rPr>
                <w:rFonts w:ascii="Arial" w:hAnsi="Arial"/>
                <w:sz w:val="14"/>
                <w:szCs w:val="14"/>
              </w:rPr>
            </w:pPr>
          </w:p>
        </w:tc>
        <w:tc>
          <w:tcPr>
            <w:tcW w:w="780" w:type="pct"/>
            <w:vAlign w:val="center"/>
          </w:tcPr>
          <w:p w:rsidR="00AE7E51" w:rsidRDefault="00AE7E51">
            <w:pPr>
              <w:spacing w:before="60" w:after="60" w:line="240" w:lineRule="auto"/>
              <w:jc w:val="center"/>
              <w:rPr>
                <w:rFonts w:ascii="Arial" w:hAnsi="Arial"/>
                <w:sz w:val="14"/>
                <w:szCs w:val="14"/>
              </w:rPr>
            </w:pPr>
          </w:p>
        </w:tc>
        <w:tc>
          <w:tcPr>
            <w:tcW w:w="570" w:type="pct"/>
            <w:vAlign w:val="center"/>
          </w:tcPr>
          <w:p w:rsidR="00AE7E51" w:rsidRDefault="00AE7E51">
            <w:pPr>
              <w:spacing w:before="60" w:after="60" w:line="240" w:lineRule="auto"/>
              <w:jc w:val="center"/>
              <w:rPr>
                <w:rFonts w:ascii="Arial" w:hAnsi="Arial"/>
                <w:sz w:val="14"/>
                <w:szCs w:val="14"/>
              </w:rPr>
            </w:pPr>
          </w:p>
        </w:tc>
        <w:tc>
          <w:tcPr>
            <w:tcW w:w="496" w:type="pct"/>
            <w:vAlign w:val="center"/>
          </w:tcPr>
          <w:p w:rsidR="00AE7E51" w:rsidRDefault="00AE7E51">
            <w:pPr>
              <w:spacing w:before="60" w:after="60" w:line="240" w:lineRule="auto"/>
              <w:jc w:val="center"/>
              <w:rPr>
                <w:rFonts w:ascii="Arial" w:hAnsi="Arial"/>
                <w:sz w:val="14"/>
                <w:szCs w:val="14"/>
              </w:rPr>
            </w:pPr>
          </w:p>
        </w:tc>
        <w:tc>
          <w:tcPr>
            <w:tcW w:w="548" w:type="pct"/>
            <w:vAlign w:val="center"/>
          </w:tcPr>
          <w:p w:rsidR="00AE7E51" w:rsidRDefault="00AE7E51">
            <w:pPr>
              <w:spacing w:before="60" w:after="60" w:line="240" w:lineRule="auto"/>
              <w:jc w:val="center"/>
              <w:rPr>
                <w:rFonts w:ascii="Arial" w:hAnsi="Arial"/>
                <w:sz w:val="14"/>
                <w:szCs w:val="14"/>
              </w:rPr>
            </w:pPr>
          </w:p>
        </w:tc>
        <w:tc>
          <w:tcPr>
            <w:tcW w:w="735" w:type="pct"/>
            <w:vAlign w:val="center"/>
          </w:tcPr>
          <w:p w:rsidR="00AE7E51" w:rsidRDefault="00AE7E51">
            <w:pPr>
              <w:spacing w:before="60" w:after="60" w:line="240" w:lineRule="auto"/>
              <w:jc w:val="center"/>
              <w:rPr>
                <w:rFonts w:ascii="Arial" w:hAnsi="Arial"/>
                <w:sz w:val="14"/>
                <w:szCs w:val="14"/>
              </w:rPr>
            </w:pPr>
          </w:p>
        </w:tc>
      </w:tr>
      <w:tr w:rsidR="00AE7E51">
        <w:tblPrEx>
          <w:tblCellMar>
            <w:top w:w="0" w:type="dxa"/>
            <w:bottom w:w="0" w:type="dxa"/>
          </w:tblCellMar>
        </w:tblPrEx>
        <w:trPr>
          <w:trHeight w:val="284"/>
        </w:trPr>
        <w:tc>
          <w:tcPr>
            <w:tcW w:w="298" w:type="pct"/>
            <w:vAlign w:val="center"/>
          </w:tcPr>
          <w:p w:rsidR="00AE7E51" w:rsidRDefault="00AE7E51">
            <w:pPr>
              <w:spacing w:before="60" w:after="60" w:line="240" w:lineRule="auto"/>
              <w:jc w:val="center"/>
              <w:rPr>
                <w:rFonts w:ascii="Arial" w:hAnsi="Arial"/>
                <w:sz w:val="14"/>
                <w:szCs w:val="14"/>
              </w:rPr>
            </w:pPr>
          </w:p>
        </w:tc>
        <w:tc>
          <w:tcPr>
            <w:tcW w:w="1573" w:type="pct"/>
            <w:vAlign w:val="center"/>
          </w:tcPr>
          <w:p w:rsidR="00AE7E51" w:rsidRDefault="00AE7E51">
            <w:pPr>
              <w:spacing w:before="60" w:after="60" w:line="240" w:lineRule="auto"/>
              <w:jc w:val="center"/>
              <w:rPr>
                <w:rFonts w:ascii="Arial" w:hAnsi="Arial"/>
                <w:sz w:val="14"/>
                <w:szCs w:val="14"/>
              </w:rPr>
            </w:pPr>
          </w:p>
        </w:tc>
        <w:tc>
          <w:tcPr>
            <w:tcW w:w="780" w:type="pct"/>
            <w:vAlign w:val="center"/>
          </w:tcPr>
          <w:p w:rsidR="00AE7E51" w:rsidRDefault="00AE7E51">
            <w:pPr>
              <w:spacing w:before="60" w:after="60" w:line="240" w:lineRule="auto"/>
              <w:jc w:val="center"/>
              <w:rPr>
                <w:rFonts w:ascii="Arial" w:hAnsi="Arial"/>
                <w:sz w:val="14"/>
                <w:szCs w:val="14"/>
              </w:rPr>
            </w:pPr>
          </w:p>
        </w:tc>
        <w:tc>
          <w:tcPr>
            <w:tcW w:w="570" w:type="pct"/>
            <w:vAlign w:val="center"/>
          </w:tcPr>
          <w:p w:rsidR="00AE7E51" w:rsidRDefault="00AE7E51">
            <w:pPr>
              <w:spacing w:before="60" w:after="60" w:line="240" w:lineRule="auto"/>
              <w:jc w:val="center"/>
              <w:rPr>
                <w:rFonts w:ascii="Arial" w:hAnsi="Arial"/>
                <w:sz w:val="14"/>
                <w:szCs w:val="14"/>
              </w:rPr>
            </w:pPr>
          </w:p>
        </w:tc>
        <w:tc>
          <w:tcPr>
            <w:tcW w:w="496" w:type="pct"/>
            <w:vAlign w:val="center"/>
          </w:tcPr>
          <w:p w:rsidR="00AE7E51" w:rsidRDefault="00AE7E51">
            <w:pPr>
              <w:spacing w:before="60" w:after="60" w:line="240" w:lineRule="auto"/>
              <w:jc w:val="center"/>
              <w:rPr>
                <w:rFonts w:ascii="Arial" w:hAnsi="Arial"/>
                <w:sz w:val="14"/>
                <w:szCs w:val="14"/>
              </w:rPr>
            </w:pPr>
          </w:p>
        </w:tc>
        <w:tc>
          <w:tcPr>
            <w:tcW w:w="548" w:type="pct"/>
            <w:vAlign w:val="center"/>
          </w:tcPr>
          <w:p w:rsidR="00AE7E51" w:rsidRDefault="00AE7E51">
            <w:pPr>
              <w:spacing w:before="60" w:after="60" w:line="240" w:lineRule="auto"/>
              <w:jc w:val="center"/>
              <w:rPr>
                <w:rFonts w:ascii="Arial" w:hAnsi="Arial"/>
                <w:sz w:val="14"/>
                <w:szCs w:val="14"/>
              </w:rPr>
            </w:pPr>
          </w:p>
        </w:tc>
        <w:tc>
          <w:tcPr>
            <w:tcW w:w="735" w:type="pct"/>
            <w:vAlign w:val="center"/>
          </w:tcPr>
          <w:p w:rsidR="00AE7E51" w:rsidRDefault="00AE7E51">
            <w:pPr>
              <w:spacing w:before="60" w:after="60" w:line="240" w:lineRule="auto"/>
              <w:jc w:val="center"/>
              <w:rPr>
                <w:rFonts w:ascii="Arial" w:hAnsi="Arial"/>
                <w:sz w:val="14"/>
                <w:szCs w:val="14"/>
              </w:rPr>
            </w:pPr>
          </w:p>
        </w:tc>
      </w:tr>
      <w:tr w:rsidR="00AE7E51">
        <w:tblPrEx>
          <w:tblCellMar>
            <w:top w:w="0" w:type="dxa"/>
            <w:bottom w:w="0" w:type="dxa"/>
          </w:tblCellMar>
        </w:tblPrEx>
        <w:trPr>
          <w:trHeight w:val="284"/>
        </w:trPr>
        <w:tc>
          <w:tcPr>
            <w:tcW w:w="1870" w:type="pct"/>
            <w:gridSpan w:val="2"/>
            <w:vAlign w:val="center"/>
          </w:tcPr>
          <w:p w:rsidR="00AE7E51" w:rsidRDefault="00AE7E51">
            <w:pPr>
              <w:spacing w:before="60" w:after="60" w:line="240" w:lineRule="auto"/>
              <w:jc w:val="right"/>
              <w:rPr>
                <w:rFonts w:ascii="Arial" w:hAnsi="Arial"/>
                <w:b/>
                <w:sz w:val="14"/>
                <w:szCs w:val="14"/>
              </w:rPr>
            </w:pPr>
            <w:r>
              <w:rPr>
                <w:rFonts w:ascii="Arial" w:hAnsi="Arial"/>
                <w:b/>
                <w:sz w:val="14"/>
                <w:szCs w:val="14"/>
              </w:rPr>
              <w:t>ΣΥΝΟΛΟ</w:t>
            </w:r>
          </w:p>
        </w:tc>
        <w:tc>
          <w:tcPr>
            <w:tcW w:w="780" w:type="pct"/>
            <w:shd w:val="clear" w:color="auto" w:fill="E0E0E0"/>
            <w:vAlign w:val="center"/>
          </w:tcPr>
          <w:p w:rsidR="00AE7E51" w:rsidRDefault="00AE7E51">
            <w:pPr>
              <w:spacing w:before="60" w:after="60" w:line="240" w:lineRule="auto"/>
              <w:jc w:val="center"/>
              <w:rPr>
                <w:rFonts w:ascii="Arial" w:hAnsi="Arial"/>
                <w:sz w:val="14"/>
                <w:szCs w:val="14"/>
              </w:rPr>
            </w:pPr>
          </w:p>
        </w:tc>
        <w:tc>
          <w:tcPr>
            <w:tcW w:w="570" w:type="pct"/>
            <w:shd w:val="clear" w:color="auto" w:fill="595959"/>
            <w:vAlign w:val="center"/>
          </w:tcPr>
          <w:p w:rsidR="00AE7E51" w:rsidRDefault="00AE7E51">
            <w:pPr>
              <w:spacing w:before="60" w:after="60" w:line="240" w:lineRule="auto"/>
              <w:jc w:val="center"/>
              <w:rPr>
                <w:rFonts w:ascii="Arial" w:hAnsi="Arial"/>
                <w:sz w:val="14"/>
                <w:szCs w:val="14"/>
              </w:rPr>
            </w:pPr>
          </w:p>
        </w:tc>
        <w:tc>
          <w:tcPr>
            <w:tcW w:w="496" w:type="pct"/>
            <w:shd w:val="clear" w:color="auto" w:fill="E0E0E0"/>
            <w:vAlign w:val="center"/>
          </w:tcPr>
          <w:p w:rsidR="00AE7E51" w:rsidRDefault="00AE7E51">
            <w:pPr>
              <w:spacing w:before="60" w:after="60" w:line="240" w:lineRule="auto"/>
              <w:jc w:val="center"/>
              <w:rPr>
                <w:rFonts w:ascii="Arial" w:hAnsi="Arial"/>
                <w:sz w:val="14"/>
                <w:szCs w:val="14"/>
              </w:rPr>
            </w:pPr>
          </w:p>
        </w:tc>
        <w:tc>
          <w:tcPr>
            <w:tcW w:w="548" w:type="pct"/>
            <w:shd w:val="clear" w:color="auto" w:fill="E0E0E0"/>
            <w:vAlign w:val="center"/>
          </w:tcPr>
          <w:p w:rsidR="00AE7E51" w:rsidRDefault="00AE7E51">
            <w:pPr>
              <w:spacing w:before="60" w:after="60" w:line="240" w:lineRule="auto"/>
              <w:jc w:val="center"/>
              <w:rPr>
                <w:rFonts w:ascii="Arial" w:hAnsi="Arial"/>
                <w:sz w:val="14"/>
                <w:szCs w:val="14"/>
              </w:rPr>
            </w:pPr>
          </w:p>
        </w:tc>
        <w:tc>
          <w:tcPr>
            <w:tcW w:w="735" w:type="pct"/>
            <w:shd w:val="clear" w:color="auto" w:fill="E0E0E0"/>
            <w:vAlign w:val="center"/>
          </w:tcPr>
          <w:p w:rsidR="00AE7E51" w:rsidRDefault="00AE7E51">
            <w:pPr>
              <w:spacing w:before="60" w:after="60" w:line="240" w:lineRule="auto"/>
              <w:jc w:val="center"/>
              <w:rPr>
                <w:rFonts w:ascii="Arial" w:hAnsi="Arial"/>
                <w:sz w:val="14"/>
                <w:szCs w:val="14"/>
              </w:rPr>
            </w:pPr>
          </w:p>
        </w:tc>
      </w:tr>
    </w:tbl>
    <w:p w:rsidR="00AE7E51" w:rsidRPr="00523D79" w:rsidRDefault="00AE7E51" w:rsidP="00AE7E51">
      <w:pPr>
        <w:pStyle w:val="Heading4"/>
        <w:tabs>
          <w:tab w:val="clear" w:pos="0"/>
        </w:tabs>
        <w:spacing w:before="0" w:after="0" w:line="300" w:lineRule="exact"/>
        <w:ind w:left="567" w:firstLine="0"/>
        <w:rPr>
          <w:i w:val="0"/>
        </w:rPr>
      </w:pPr>
      <w:bookmarkStart w:id="334" w:name="_Toc63254465"/>
      <w:bookmarkStart w:id="335" w:name="_Toc94512815"/>
      <w:bookmarkStart w:id="336" w:name="_Toc94513189"/>
      <w:bookmarkStart w:id="337" w:name="_Toc108267420"/>
      <w:bookmarkStart w:id="338" w:name="_Toc127113271"/>
      <w:r w:rsidRPr="00523D79">
        <w:rPr>
          <w:b/>
          <w:bCs w:val="0"/>
          <w:i w:val="0"/>
          <w:sz w:val="20"/>
          <w:szCs w:val="16"/>
        </w:rPr>
        <w:t>Πίνακας Γ.1.3</w:t>
      </w:r>
    </w:p>
    <w:p w:rsidR="00AE7E51" w:rsidRDefault="00AE7E51" w:rsidP="00AE7E51">
      <w:pPr>
        <w:rPr>
          <w:rFonts w:ascii="Arial" w:hAnsi="Arial"/>
        </w:rPr>
      </w:pPr>
    </w:p>
    <w:p w:rsidR="00AE7E51" w:rsidRDefault="00AE7E51" w:rsidP="00AE7E51">
      <w:pPr>
        <w:pStyle w:val="Heading3"/>
        <w:keepNext/>
        <w:widowControl/>
        <w:numPr>
          <w:ilvl w:val="2"/>
          <w:numId w:val="0"/>
        </w:numPr>
        <w:tabs>
          <w:tab w:val="num" w:pos="720"/>
          <w:tab w:val="left" w:pos="994"/>
        </w:tabs>
        <w:spacing w:before="0" w:beforeAutospacing="0" w:line="300" w:lineRule="exact"/>
        <w:ind w:left="720" w:hanging="720"/>
        <w:rPr>
          <w:rFonts w:ascii="Arial" w:hAnsi="Arial"/>
          <w:sz w:val="20"/>
          <w:szCs w:val="20"/>
        </w:rPr>
      </w:pPr>
      <w:bookmarkStart w:id="339" w:name="_Toc136667424"/>
      <w:bookmarkStart w:id="340" w:name="_Toc148257498"/>
      <w:bookmarkStart w:id="341" w:name="_Toc148328248"/>
      <w:bookmarkStart w:id="342" w:name="_Toc306638473"/>
      <w:r>
        <w:rPr>
          <w:rFonts w:ascii="Arial" w:hAnsi="Arial"/>
          <w:sz w:val="20"/>
          <w:szCs w:val="20"/>
        </w:rPr>
        <w:t>Άλλες δαπάνες</w:t>
      </w:r>
      <w:bookmarkEnd w:id="334"/>
      <w:bookmarkEnd w:id="335"/>
      <w:bookmarkEnd w:id="336"/>
      <w:bookmarkEnd w:id="337"/>
      <w:bookmarkEnd w:id="338"/>
      <w:bookmarkEnd w:id="339"/>
      <w:bookmarkEnd w:id="340"/>
      <w:bookmarkEnd w:id="341"/>
      <w:bookmarkEnd w:id="342"/>
    </w:p>
    <w:p w:rsidR="00AE7E51" w:rsidRDefault="00AE7E51" w:rsidP="00AE7E51">
      <w:pPr>
        <w:spacing w:line="300" w:lineRule="exact"/>
        <w:rPr>
          <w:rFonts w:ascii="Arial" w:hAnsi="Arial"/>
        </w:rPr>
      </w:pPr>
    </w:p>
    <w:tbl>
      <w:tblPr>
        <w:tblW w:w="5000" w:type="pct"/>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ook w:val="0000"/>
      </w:tblPr>
      <w:tblGrid>
        <w:gridCol w:w="491"/>
        <w:gridCol w:w="3044"/>
        <w:gridCol w:w="1063"/>
        <w:gridCol w:w="1125"/>
        <w:gridCol w:w="1020"/>
        <w:gridCol w:w="1136"/>
        <w:gridCol w:w="1240"/>
      </w:tblGrid>
      <w:tr w:rsidR="00AE7E51">
        <w:tblPrEx>
          <w:tblCellMar>
            <w:top w:w="0" w:type="dxa"/>
            <w:bottom w:w="0" w:type="dxa"/>
          </w:tblCellMar>
        </w:tblPrEx>
        <w:trPr>
          <w:cantSplit/>
        </w:trPr>
        <w:tc>
          <w:tcPr>
            <w:tcW w:w="269"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Α/Α</w:t>
            </w:r>
          </w:p>
        </w:tc>
        <w:tc>
          <w:tcPr>
            <w:tcW w:w="1669"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ΠΕΡΙΓΡΑΦΗ</w:t>
            </w:r>
          </w:p>
        </w:tc>
        <w:tc>
          <w:tcPr>
            <w:tcW w:w="583"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ΠΟΣΟΤΗΤΑ</w:t>
            </w:r>
          </w:p>
        </w:tc>
        <w:tc>
          <w:tcPr>
            <w:tcW w:w="1176" w:type="pct"/>
            <w:gridSpan w:val="2"/>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ΑΞΙΑ ΧΩΡΙΣ ΦΠΑ [€]</w:t>
            </w:r>
          </w:p>
        </w:tc>
        <w:tc>
          <w:tcPr>
            <w:tcW w:w="623"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ΦΠΑ [€]</w:t>
            </w:r>
          </w:p>
        </w:tc>
        <w:tc>
          <w:tcPr>
            <w:tcW w:w="680" w:type="pct"/>
            <w:vMerge w:val="restar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ΣΥΝΟΛΙΚΗ ΑΞΙΑ ΜΕ</w:t>
            </w:r>
          </w:p>
          <w:p w:rsidR="00AE7E51" w:rsidRDefault="00AE7E51">
            <w:pPr>
              <w:spacing w:before="60" w:after="60" w:line="240" w:lineRule="auto"/>
              <w:jc w:val="center"/>
              <w:rPr>
                <w:rFonts w:ascii="Arial" w:hAnsi="Arial"/>
                <w:b/>
                <w:sz w:val="14"/>
                <w:szCs w:val="14"/>
              </w:rPr>
            </w:pPr>
            <w:r>
              <w:rPr>
                <w:rFonts w:ascii="Arial" w:hAnsi="Arial"/>
                <w:b/>
                <w:sz w:val="14"/>
                <w:szCs w:val="14"/>
              </w:rPr>
              <w:t>ΦΠΑ [€]</w:t>
            </w:r>
          </w:p>
        </w:tc>
      </w:tr>
      <w:tr w:rsidR="00AE7E51">
        <w:tblPrEx>
          <w:tblCellMar>
            <w:top w:w="0" w:type="dxa"/>
            <w:bottom w:w="0" w:type="dxa"/>
          </w:tblCellMar>
        </w:tblPrEx>
        <w:trPr>
          <w:cantSplit/>
        </w:trPr>
        <w:tc>
          <w:tcPr>
            <w:tcW w:w="269" w:type="pct"/>
            <w:vMerge/>
            <w:shd w:val="clear" w:color="auto" w:fill="FFFFFF"/>
            <w:vAlign w:val="center"/>
          </w:tcPr>
          <w:p w:rsidR="00AE7E51" w:rsidRDefault="00AE7E51">
            <w:pPr>
              <w:spacing w:before="60" w:after="60" w:line="240" w:lineRule="auto"/>
              <w:jc w:val="center"/>
              <w:rPr>
                <w:rFonts w:ascii="Arial" w:hAnsi="Arial"/>
                <w:sz w:val="14"/>
                <w:szCs w:val="14"/>
              </w:rPr>
            </w:pPr>
          </w:p>
        </w:tc>
        <w:tc>
          <w:tcPr>
            <w:tcW w:w="1669" w:type="pct"/>
            <w:vMerge/>
            <w:shd w:val="clear" w:color="auto" w:fill="FFFFFF"/>
            <w:vAlign w:val="center"/>
          </w:tcPr>
          <w:p w:rsidR="00AE7E51" w:rsidRDefault="00AE7E51">
            <w:pPr>
              <w:spacing w:before="60" w:after="60" w:line="240" w:lineRule="auto"/>
              <w:jc w:val="center"/>
              <w:rPr>
                <w:rFonts w:ascii="Arial" w:hAnsi="Arial"/>
                <w:sz w:val="14"/>
                <w:szCs w:val="14"/>
              </w:rPr>
            </w:pPr>
          </w:p>
        </w:tc>
        <w:tc>
          <w:tcPr>
            <w:tcW w:w="583" w:type="pct"/>
            <w:vMerge/>
            <w:shd w:val="clear" w:color="auto" w:fill="FFFFFF"/>
            <w:vAlign w:val="center"/>
          </w:tcPr>
          <w:p w:rsidR="00AE7E51" w:rsidRDefault="00AE7E51">
            <w:pPr>
              <w:spacing w:before="60" w:after="60" w:line="240" w:lineRule="auto"/>
              <w:jc w:val="center"/>
              <w:rPr>
                <w:rFonts w:ascii="Arial" w:hAnsi="Arial"/>
                <w:sz w:val="14"/>
                <w:szCs w:val="14"/>
              </w:rPr>
            </w:pPr>
          </w:p>
        </w:tc>
        <w:tc>
          <w:tcPr>
            <w:tcW w:w="617" w:type="pc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ΤΙΜΗ ΜΟΝΑΔΑΣ</w:t>
            </w:r>
          </w:p>
        </w:tc>
        <w:tc>
          <w:tcPr>
            <w:tcW w:w="559" w:type="pct"/>
            <w:shd w:val="clear" w:color="auto" w:fill="E6E6E6"/>
            <w:vAlign w:val="center"/>
          </w:tcPr>
          <w:p w:rsidR="00AE7E51" w:rsidRDefault="00AE7E51">
            <w:pPr>
              <w:spacing w:before="60" w:after="60" w:line="240" w:lineRule="auto"/>
              <w:jc w:val="center"/>
              <w:rPr>
                <w:rFonts w:ascii="Arial" w:hAnsi="Arial"/>
                <w:b/>
                <w:sz w:val="14"/>
                <w:szCs w:val="14"/>
              </w:rPr>
            </w:pPr>
            <w:r>
              <w:rPr>
                <w:rFonts w:ascii="Arial" w:hAnsi="Arial"/>
                <w:b/>
                <w:sz w:val="14"/>
                <w:szCs w:val="14"/>
              </w:rPr>
              <w:t>ΣΥΝΟΛΟ</w:t>
            </w:r>
          </w:p>
        </w:tc>
        <w:tc>
          <w:tcPr>
            <w:tcW w:w="623" w:type="pct"/>
            <w:vMerge/>
            <w:shd w:val="clear" w:color="auto" w:fill="FFFFFF"/>
            <w:vAlign w:val="center"/>
          </w:tcPr>
          <w:p w:rsidR="00AE7E51" w:rsidRDefault="00AE7E51">
            <w:pPr>
              <w:spacing w:before="60" w:after="60" w:line="240" w:lineRule="auto"/>
              <w:jc w:val="center"/>
              <w:rPr>
                <w:rFonts w:ascii="Arial" w:hAnsi="Arial"/>
                <w:sz w:val="14"/>
                <w:szCs w:val="14"/>
              </w:rPr>
            </w:pPr>
          </w:p>
        </w:tc>
        <w:tc>
          <w:tcPr>
            <w:tcW w:w="680" w:type="pct"/>
            <w:vMerge/>
            <w:vAlign w:val="center"/>
          </w:tcPr>
          <w:p w:rsidR="00AE7E51" w:rsidRDefault="00AE7E51">
            <w:pPr>
              <w:spacing w:before="60" w:after="60" w:line="240" w:lineRule="auto"/>
              <w:jc w:val="center"/>
              <w:rPr>
                <w:rFonts w:ascii="Arial" w:hAnsi="Arial"/>
                <w:sz w:val="14"/>
                <w:szCs w:val="14"/>
              </w:rPr>
            </w:pPr>
          </w:p>
        </w:tc>
      </w:tr>
      <w:tr w:rsidR="00AE7E51">
        <w:tblPrEx>
          <w:tblCellMar>
            <w:top w:w="0" w:type="dxa"/>
            <w:bottom w:w="0" w:type="dxa"/>
          </w:tblCellMar>
        </w:tblPrEx>
        <w:trPr>
          <w:trHeight w:val="284"/>
        </w:trPr>
        <w:tc>
          <w:tcPr>
            <w:tcW w:w="269" w:type="pct"/>
            <w:vAlign w:val="center"/>
          </w:tcPr>
          <w:p w:rsidR="00AE7E51" w:rsidRDefault="00AE7E51">
            <w:pPr>
              <w:spacing w:before="60" w:after="60" w:line="240" w:lineRule="auto"/>
              <w:jc w:val="center"/>
              <w:rPr>
                <w:rFonts w:ascii="Arial" w:hAnsi="Arial"/>
                <w:sz w:val="14"/>
                <w:szCs w:val="14"/>
              </w:rPr>
            </w:pPr>
          </w:p>
        </w:tc>
        <w:tc>
          <w:tcPr>
            <w:tcW w:w="1669" w:type="pct"/>
            <w:vAlign w:val="center"/>
          </w:tcPr>
          <w:p w:rsidR="00AE7E51" w:rsidRDefault="00AE7E51">
            <w:pPr>
              <w:spacing w:before="60" w:after="60" w:line="240" w:lineRule="auto"/>
              <w:jc w:val="center"/>
              <w:rPr>
                <w:rFonts w:ascii="Arial" w:hAnsi="Arial"/>
                <w:sz w:val="14"/>
                <w:szCs w:val="14"/>
              </w:rPr>
            </w:pPr>
          </w:p>
        </w:tc>
        <w:tc>
          <w:tcPr>
            <w:tcW w:w="583" w:type="pct"/>
            <w:vAlign w:val="center"/>
          </w:tcPr>
          <w:p w:rsidR="00AE7E51" w:rsidRDefault="00AE7E51">
            <w:pPr>
              <w:spacing w:before="60" w:after="60" w:line="240" w:lineRule="auto"/>
              <w:jc w:val="center"/>
              <w:rPr>
                <w:rFonts w:ascii="Arial" w:hAnsi="Arial"/>
                <w:sz w:val="14"/>
                <w:szCs w:val="14"/>
              </w:rPr>
            </w:pPr>
          </w:p>
        </w:tc>
        <w:tc>
          <w:tcPr>
            <w:tcW w:w="617" w:type="pct"/>
            <w:vAlign w:val="center"/>
          </w:tcPr>
          <w:p w:rsidR="00AE7E51" w:rsidRDefault="00AE7E51">
            <w:pPr>
              <w:spacing w:before="60" w:after="60" w:line="240" w:lineRule="auto"/>
              <w:jc w:val="center"/>
              <w:rPr>
                <w:rFonts w:ascii="Arial" w:hAnsi="Arial"/>
                <w:sz w:val="14"/>
                <w:szCs w:val="14"/>
              </w:rPr>
            </w:pPr>
          </w:p>
        </w:tc>
        <w:tc>
          <w:tcPr>
            <w:tcW w:w="559" w:type="pct"/>
            <w:vAlign w:val="center"/>
          </w:tcPr>
          <w:p w:rsidR="00AE7E51" w:rsidRDefault="00AE7E51">
            <w:pPr>
              <w:spacing w:before="60" w:after="60" w:line="240" w:lineRule="auto"/>
              <w:jc w:val="center"/>
              <w:rPr>
                <w:rFonts w:ascii="Arial" w:hAnsi="Arial"/>
                <w:sz w:val="14"/>
                <w:szCs w:val="14"/>
              </w:rPr>
            </w:pPr>
          </w:p>
        </w:tc>
        <w:tc>
          <w:tcPr>
            <w:tcW w:w="623" w:type="pct"/>
            <w:vAlign w:val="center"/>
          </w:tcPr>
          <w:p w:rsidR="00AE7E51" w:rsidRDefault="00AE7E51">
            <w:pPr>
              <w:spacing w:before="60" w:after="60" w:line="240" w:lineRule="auto"/>
              <w:jc w:val="center"/>
              <w:rPr>
                <w:rFonts w:ascii="Arial" w:hAnsi="Arial"/>
                <w:sz w:val="14"/>
                <w:szCs w:val="14"/>
              </w:rPr>
            </w:pPr>
          </w:p>
        </w:tc>
        <w:tc>
          <w:tcPr>
            <w:tcW w:w="680" w:type="pct"/>
            <w:vAlign w:val="center"/>
          </w:tcPr>
          <w:p w:rsidR="00AE7E51" w:rsidRDefault="00AE7E51">
            <w:pPr>
              <w:spacing w:before="60" w:after="60" w:line="240" w:lineRule="auto"/>
              <w:jc w:val="center"/>
              <w:rPr>
                <w:rFonts w:ascii="Arial" w:hAnsi="Arial"/>
                <w:sz w:val="14"/>
                <w:szCs w:val="14"/>
              </w:rPr>
            </w:pPr>
          </w:p>
        </w:tc>
      </w:tr>
      <w:tr w:rsidR="00AE7E51">
        <w:tblPrEx>
          <w:tblCellMar>
            <w:top w:w="0" w:type="dxa"/>
            <w:bottom w:w="0" w:type="dxa"/>
          </w:tblCellMar>
        </w:tblPrEx>
        <w:trPr>
          <w:trHeight w:val="284"/>
        </w:trPr>
        <w:tc>
          <w:tcPr>
            <w:tcW w:w="269" w:type="pct"/>
            <w:vAlign w:val="center"/>
          </w:tcPr>
          <w:p w:rsidR="00AE7E51" w:rsidRDefault="00AE7E51">
            <w:pPr>
              <w:spacing w:before="60" w:after="60" w:line="240" w:lineRule="auto"/>
              <w:jc w:val="center"/>
              <w:rPr>
                <w:rFonts w:ascii="Arial" w:hAnsi="Arial"/>
                <w:sz w:val="14"/>
                <w:szCs w:val="14"/>
              </w:rPr>
            </w:pPr>
          </w:p>
        </w:tc>
        <w:tc>
          <w:tcPr>
            <w:tcW w:w="1669" w:type="pct"/>
            <w:vAlign w:val="center"/>
          </w:tcPr>
          <w:p w:rsidR="00AE7E51" w:rsidRDefault="00AE7E51">
            <w:pPr>
              <w:spacing w:before="60" w:after="60" w:line="240" w:lineRule="auto"/>
              <w:jc w:val="center"/>
              <w:rPr>
                <w:rFonts w:ascii="Arial" w:hAnsi="Arial"/>
                <w:sz w:val="14"/>
                <w:szCs w:val="14"/>
              </w:rPr>
            </w:pPr>
          </w:p>
        </w:tc>
        <w:tc>
          <w:tcPr>
            <w:tcW w:w="583" w:type="pct"/>
            <w:vAlign w:val="center"/>
          </w:tcPr>
          <w:p w:rsidR="00AE7E51" w:rsidRDefault="00AE7E51">
            <w:pPr>
              <w:spacing w:before="60" w:after="60" w:line="240" w:lineRule="auto"/>
              <w:jc w:val="center"/>
              <w:rPr>
                <w:rFonts w:ascii="Arial" w:hAnsi="Arial"/>
                <w:sz w:val="14"/>
                <w:szCs w:val="14"/>
              </w:rPr>
            </w:pPr>
          </w:p>
        </w:tc>
        <w:tc>
          <w:tcPr>
            <w:tcW w:w="617" w:type="pct"/>
            <w:vAlign w:val="center"/>
          </w:tcPr>
          <w:p w:rsidR="00AE7E51" w:rsidRDefault="00AE7E51">
            <w:pPr>
              <w:spacing w:before="60" w:after="60" w:line="240" w:lineRule="auto"/>
              <w:jc w:val="center"/>
              <w:rPr>
                <w:rFonts w:ascii="Arial" w:hAnsi="Arial"/>
                <w:sz w:val="14"/>
                <w:szCs w:val="14"/>
              </w:rPr>
            </w:pPr>
          </w:p>
        </w:tc>
        <w:tc>
          <w:tcPr>
            <w:tcW w:w="559" w:type="pct"/>
            <w:vAlign w:val="center"/>
          </w:tcPr>
          <w:p w:rsidR="00AE7E51" w:rsidRDefault="00AE7E51">
            <w:pPr>
              <w:spacing w:before="60" w:after="60" w:line="240" w:lineRule="auto"/>
              <w:jc w:val="center"/>
              <w:rPr>
                <w:rFonts w:ascii="Arial" w:hAnsi="Arial"/>
                <w:sz w:val="14"/>
                <w:szCs w:val="14"/>
              </w:rPr>
            </w:pPr>
          </w:p>
        </w:tc>
        <w:tc>
          <w:tcPr>
            <w:tcW w:w="623" w:type="pct"/>
            <w:vAlign w:val="center"/>
          </w:tcPr>
          <w:p w:rsidR="00AE7E51" w:rsidRDefault="00AE7E51">
            <w:pPr>
              <w:spacing w:before="60" w:after="60" w:line="240" w:lineRule="auto"/>
              <w:jc w:val="center"/>
              <w:rPr>
                <w:rFonts w:ascii="Arial" w:hAnsi="Arial"/>
                <w:sz w:val="14"/>
                <w:szCs w:val="14"/>
              </w:rPr>
            </w:pPr>
          </w:p>
        </w:tc>
        <w:tc>
          <w:tcPr>
            <w:tcW w:w="680" w:type="pct"/>
            <w:vAlign w:val="center"/>
          </w:tcPr>
          <w:p w:rsidR="00AE7E51" w:rsidRDefault="00AE7E51">
            <w:pPr>
              <w:spacing w:before="60" w:after="60" w:line="240" w:lineRule="auto"/>
              <w:jc w:val="center"/>
              <w:rPr>
                <w:rFonts w:ascii="Arial" w:hAnsi="Arial"/>
                <w:sz w:val="14"/>
                <w:szCs w:val="14"/>
              </w:rPr>
            </w:pPr>
          </w:p>
        </w:tc>
      </w:tr>
      <w:tr w:rsidR="00AE7E51">
        <w:tblPrEx>
          <w:tblCellMar>
            <w:top w:w="0" w:type="dxa"/>
            <w:bottom w:w="0" w:type="dxa"/>
          </w:tblCellMar>
        </w:tblPrEx>
        <w:trPr>
          <w:trHeight w:val="284"/>
        </w:trPr>
        <w:tc>
          <w:tcPr>
            <w:tcW w:w="269" w:type="pct"/>
            <w:vAlign w:val="center"/>
          </w:tcPr>
          <w:p w:rsidR="00AE7E51" w:rsidRDefault="00AE7E51">
            <w:pPr>
              <w:spacing w:before="60" w:after="60" w:line="240" w:lineRule="auto"/>
              <w:jc w:val="center"/>
              <w:rPr>
                <w:rFonts w:ascii="Arial" w:hAnsi="Arial"/>
                <w:sz w:val="14"/>
                <w:szCs w:val="14"/>
              </w:rPr>
            </w:pPr>
          </w:p>
        </w:tc>
        <w:tc>
          <w:tcPr>
            <w:tcW w:w="1669" w:type="pct"/>
            <w:vAlign w:val="center"/>
          </w:tcPr>
          <w:p w:rsidR="00AE7E51" w:rsidRDefault="00AE7E51">
            <w:pPr>
              <w:spacing w:before="60" w:after="60" w:line="240" w:lineRule="auto"/>
              <w:jc w:val="center"/>
              <w:rPr>
                <w:rFonts w:ascii="Arial" w:hAnsi="Arial"/>
                <w:sz w:val="14"/>
                <w:szCs w:val="14"/>
              </w:rPr>
            </w:pPr>
          </w:p>
        </w:tc>
        <w:tc>
          <w:tcPr>
            <w:tcW w:w="583" w:type="pct"/>
            <w:vAlign w:val="center"/>
          </w:tcPr>
          <w:p w:rsidR="00AE7E51" w:rsidRDefault="00AE7E51">
            <w:pPr>
              <w:spacing w:before="60" w:after="60" w:line="240" w:lineRule="auto"/>
              <w:jc w:val="center"/>
              <w:rPr>
                <w:rFonts w:ascii="Arial" w:hAnsi="Arial"/>
                <w:sz w:val="14"/>
                <w:szCs w:val="14"/>
              </w:rPr>
            </w:pPr>
          </w:p>
        </w:tc>
        <w:tc>
          <w:tcPr>
            <w:tcW w:w="617" w:type="pct"/>
            <w:vAlign w:val="center"/>
          </w:tcPr>
          <w:p w:rsidR="00AE7E51" w:rsidRDefault="00AE7E51">
            <w:pPr>
              <w:spacing w:before="60" w:after="60" w:line="240" w:lineRule="auto"/>
              <w:jc w:val="center"/>
              <w:rPr>
                <w:rFonts w:ascii="Arial" w:hAnsi="Arial"/>
                <w:sz w:val="14"/>
                <w:szCs w:val="14"/>
              </w:rPr>
            </w:pPr>
          </w:p>
        </w:tc>
        <w:tc>
          <w:tcPr>
            <w:tcW w:w="559" w:type="pct"/>
            <w:vAlign w:val="center"/>
          </w:tcPr>
          <w:p w:rsidR="00AE7E51" w:rsidRDefault="00AE7E51">
            <w:pPr>
              <w:spacing w:before="60" w:after="60" w:line="240" w:lineRule="auto"/>
              <w:jc w:val="center"/>
              <w:rPr>
                <w:rFonts w:ascii="Arial" w:hAnsi="Arial"/>
                <w:sz w:val="14"/>
                <w:szCs w:val="14"/>
              </w:rPr>
            </w:pPr>
          </w:p>
        </w:tc>
        <w:tc>
          <w:tcPr>
            <w:tcW w:w="623" w:type="pct"/>
            <w:vAlign w:val="center"/>
          </w:tcPr>
          <w:p w:rsidR="00AE7E51" w:rsidRDefault="00AE7E51">
            <w:pPr>
              <w:spacing w:before="60" w:after="60" w:line="240" w:lineRule="auto"/>
              <w:jc w:val="center"/>
              <w:rPr>
                <w:rFonts w:ascii="Arial" w:hAnsi="Arial"/>
                <w:sz w:val="14"/>
                <w:szCs w:val="14"/>
              </w:rPr>
            </w:pPr>
          </w:p>
        </w:tc>
        <w:tc>
          <w:tcPr>
            <w:tcW w:w="680" w:type="pct"/>
            <w:vAlign w:val="center"/>
          </w:tcPr>
          <w:p w:rsidR="00AE7E51" w:rsidRDefault="00AE7E51">
            <w:pPr>
              <w:spacing w:before="60" w:after="60" w:line="240" w:lineRule="auto"/>
              <w:jc w:val="center"/>
              <w:rPr>
                <w:rFonts w:ascii="Arial" w:hAnsi="Arial"/>
                <w:sz w:val="14"/>
                <w:szCs w:val="14"/>
              </w:rPr>
            </w:pPr>
          </w:p>
        </w:tc>
      </w:tr>
      <w:tr w:rsidR="00AE7E51">
        <w:tblPrEx>
          <w:tblCellMar>
            <w:top w:w="0" w:type="dxa"/>
            <w:bottom w:w="0" w:type="dxa"/>
          </w:tblCellMar>
        </w:tblPrEx>
        <w:trPr>
          <w:trHeight w:val="284"/>
        </w:trPr>
        <w:tc>
          <w:tcPr>
            <w:tcW w:w="3138" w:type="pct"/>
            <w:gridSpan w:val="4"/>
            <w:vAlign w:val="center"/>
          </w:tcPr>
          <w:p w:rsidR="00AE7E51" w:rsidRDefault="00AE7E51">
            <w:pPr>
              <w:spacing w:before="60" w:after="60" w:line="240" w:lineRule="auto"/>
              <w:jc w:val="right"/>
              <w:rPr>
                <w:rFonts w:ascii="Arial" w:hAnsi="Arial"/>
                <w:b/>
                <w:sz w:val="14"/>
                <w:szCs w:val="14"/>
              </w:rPr>
            </w:pPr>
            <w:r>
              <w:rPr>
                <w:rFonts w:ascii="Arial" w:hAnsi="Arial"/>
                <w:b/>
                <w:sz w:val="14"/>
                <w:szCs w:val="14"/>
              </w:rPr>
              <w:t>ΣΥΝΟΛΟ</w:t>
            </w:r>
          </w:p>
        </w:tc>
        <w:tc>
          <w:tcPr>
            <w:tcW w:w="559" w:type="pct"/>
            <w:shd w:val="clear" w:color="auto" w:fill="E0E0E0"/>
            <w:vAlign w:val="center"/>
          </w:tcPr>
          <w:p w:rsidR="00AE7E51" w:rsidRDefault="00AE7E51">
            <w:pPr>
              <w:spacing w:before="60" w:after="60" w:line="240" w:lineRule="auto"/>
              <w:jc w:val="center"/>
              <w:rPr>
                <w:rFonts w:ascii="Arial" w:hAnsi="Arial"/>
                <w:sz w:val="14"/>
                <w:szCs w:val="14"/>
              </w:rPr>
            </w:pPr>
          </w:p>
        </w:tc>
        <w:tc>
          <w:tcPr>
            <w:tcW w:w="623" w:type="pct"/>
            <w:shd w:val="clear" w:color="auto" w:fill="E0E0E0"/>
            <w:vAlign w:val="center"/>
          </w:tcPr>
          <w:p w:rsidR="00AE7E51" w:rsidRDefault="00AE7E51">
            <w:pPr>
              <w:spacing w:before="60" w:after="60" w:line="240" w:lineRule="auto"/>
              <w:jc w:val="center"/>
              <w:rPr>
                <w:rFonts w:ascii="Arial" w:hAnsi="Arial"/>
                <w:sz w:val="14"/>
                <w:szCs w:val="14"/>
              </w:rPr>
            </w:pPr>
          </w:p>
        </w:tc>
        <w:tc>
          <w:tcPr>
            <w:tcW w:w="680" w:type="pct"/>
            <w:shd w:val="clear" w:color="auto" w:fill="E0E0E0"/>
            <w:vAlign w:val="center"/>
          </w:tcPr>
          <w:p w:rsidR="00AE7E51" w:rsidRDefault="00AE7E51">
            <w:pPr>
              <w:spacing w:before="60" w:after="60" w:line="240" w:lineRule="auto"/>
              <w:jc w:val="center"/>
              <w:rPr>
                <w:rFonts w:ascii="Arial" w:hAnsi="Arial"/>
                <w:sz w:val="14"/>
                <w:szCs w:val="14"/>
              </w:rPr>
            </w:pPr>
          </w:p>
        </w:tc>
      </w:tr>
    </w:tbl>
    <w:p w:rsidR="00AE7E51" w:rsidRDefault="00AE7E51" w:rsidP="00AE7E51">
      <w:pPr>
        <w:spacing w:line="300" w:lineRule="exact"/>
        <w:rPr>
          <w:rFonts w:ascii="Arial" w:hAnsi="Arial"/>
        </w:rPr>
      </w:pPr>
      <w:bookmarkStart w:id="343" w:name="_Toc126603478"/>
      <w:bookmarkStart w:id="344" w:name="_Toc126603865"/>
      <w:bookmarkStart w:id="345" w:name="_Toc126751165"/>
      <w:bookmarkStart w:id="346" w:name="_Toc127091665"/>
      <w:bookmarkStart w:id="347" w:name="_Toc127109719"/>
      <w:bookmarkStart w:id="348" w:name="_Toc127113305"/>
      <w:bookmarkStart w:id="349" w:name="_Toc126603487"/>
      <w:bookmarkStart w:id="350" w:name="_Toc126603874"/>
      <w:bookmarkStart w:id="351" w:name="_Toc126751174"/>
      <w:bookmarkStart w:id="352" w:name="_Toc127091674"/>
      <w:bookmarkStart w:id="353" w:name="_Toc127109728"/>
      <w:bookmarkStart w:id="354" w:name="_Toc127113314"/>
      <w:bookmarkStart w:id="355" w:name="_Toc126603495"/>
      <w:bookmarkStart w:id="356" w:name="_Toc126603882"/>
      <w:bookmarkStart w:id="357" w:name="_Toc126751182"/>
      <w:bookmarkStart w:id="358" w:name="_Toc127091682"/>
      <w:bookmarkStart w:id="359" w:name="_Toc127109736"/>
      <w:bookmarkStart w:id="360" w:name="_Toc127113322"/>
      <w:bookmarkStart w:id="361" w:name="_Toc126603503"/>
      <w:bookmarkStart w:id="362" w:name="_Toc126603890"/>
      <w:bookmarkStart w:id="363" w:name="_Toc126751190"/>
      <w:bookmarkStart w:id="364" w:name="_Toc127091690"/>
      <w:bookmarkStart w:id="365" w:name="_Toc127109744"/>
      <w:bookmarkStart w:id="366" w:name="_Toc127113330"/>
      <w:bookmarkStart w:id="367" w:name="_Toc126603511"/>
      <w:bookmarkStart w:id="368" w:name="_Toc126603898"/>
      <w:bookmarkStart w:id="369" w:name="_Toc126751198"/>
      <w:bookmarkStart w:id="370" w:name="_Toc127091698"/>
      <w:bookmarkStart w:id="371" w:name="_Toc127109752"/>
      <w:bookmarkStart w:id="372" w:name="_Toc127113338"/>
      <w:bookmarkStart w:id="373" w:name="_Toc126603526"/>
      <w:bookmarkStart w:id="374" w:name="_Toc126603913"/>
      <w:bookmarkStart w:id="375" w:name="_Toc126751213"/>
      <w:bookmarkStart w:id="376" w:name="_Toc127091713"/>
      <w:bookmarkStart w:id="377" w:name="_Toc127109767"/>
      <w:bookmarkStart w:id="378" w:name="_Toc127113353"/>
      <w:bookmarkStart w:id="379" w:name="_Toc126603527"/>
      <w:bookmarkStart w:id="380" w:name="_Toc126603914"/>
      <w:bookmarkStart w:id="381" w:name="_Toc126751214"/>
      <w:bookmarkStart w:id="382" w:name="_Toc127091714"/>
      <w:bookmarkStart w:id="383" w:name="_Toc127109768"/>
      <w:bookmarkStart w:id="384" w:name="_Toc127113354"/>
      <w:bookmarkStart w:id="385" w:name="_Toc126603539"/>
      <w:bookmarkStart w:id="386" w:name="_Toc126603926"/>
      <w:bookmarkStart w:id="387" w:name="_Toc126751226"/>
      <w:bookmarkStart w:id="388" w:name="_Toc127091726"/>
      <w:bookmarkStart w:id="389" w:name="_Toc127109780"/>
      <w:bookmarkStart w:id="390" w:name="_Toc127113366"/>
      <w:bookmarkStart w:id="391" w:name="_Toc126603549"/>
      <w:bookmarkStart w:id="392" w:name="_Toc126603936"/>
      <w:bookmarkStart w:id="393" w:name="_Toc126751236"/>
      <w:bookmarkStart w:id="394" w:name="_Toc127091736"/>
      <w:bookmarkStart w:id="395" w:name="_Toc127109790"/>
      <w:bookmarkStart w:id="396" w:name="_Toc127113376"/>
      <w:bookmarkStart w:id="397" w:name="_Toc126603557"/>
      <w:bookmarkStart w:id="398" w:name="_Toc126603944"/>
      <w:bookmarkStart w:id="399" w:name="_Toc126751244"/>
      <w:bookmarkStart w:id="400" w:name="_Toc127091744"/>
      <w:bookmarkStart w:id="401" w:name="_Toc127109798"/>
      <w:bookmarkStart w:id="402" w:name="_Toc127113384"/>
      <w:bookmarkStart w:id="403" w:name="_Toc126603565"/>
      <w:bookmarkStart w:id="404" w:name="_Toc126603952"/>
      <w:bookmarkStart w:id="405" w:name="_Toc126751252"/>
      <w:bookmarkStart w:id="406" w:name="_Toc127091752"/>
      <w:bookmarkStart w:id="407" w:name="_Toc127109806"/>
      <w:bookmarkStart w:id="408" w:name="_Toc127113392"/>
      <w:bookmarkStart w:id="409" w:name="_Toc63254467"/>
      <w:bookmarkStart w:id="410" w:name="_Toc104096697"/>
      <w:bookmarkStart w:id="411" w:name="_Toc104100427"/>
      <w:bookmarkStart w:id="412" w:name="_Toc104100600"/>
      <w:bookmarkStart w:id="413" w:name="_Toc104100773"/>
      <w:bookmarkStart w:id="414" w:name="_Toc104100946"/>
      <w:bookmarkStart w:id="415" w:name="_Toc104101119"/>
      <w:bookmarkStart w:id="416" w:name="_Toc104101294"/>
      <w:bookmarkStart w:id="417" w:name="_Toc104101468"/>
      <w:bookmarkStart w:id="418" w:name="_Toc104101643"/>
      <w:bookmarkStart w:id="419" w:name="_Toc104101818"/>
      <w:bookmarkStart w:id="420" w:name="_Toc104101993"/>
      <w:bookmarkStart w:id="421" w:name="_Toc104102168"/>
      <w:bookmarkStart w:id="422" w:name="_Ref104352824"/>
      <w:bookmarkStart w:id="423" w:name="_Ref104352827"/>
      <w:bookmarkStart w:id="424" w:name="_Ref104352962"/>
      <w:bookmarkStart w:id="425" w:name="_Toc108267423"/>
      <w:bookmarkStart w:id="426" w:name="_Toc127113405"/>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10"/>
      <w:bookmarkEnd w:id="411"/>
      <w:bookmarkEnd w:id="412"/>
      <w:bookmarkEnd w:id="413"/>
      <w:bookmarkEnd w:id="414"/>
      <w:bookmarkEnd w:id="415"/>
      <w:bookmarkEnd w:id="416"/>
      <w:bookmarkEnd w:id="417"/>
      <w:bookmarkEnd w:id="418"/>
      <w:bookmarkEnd w:id="419"/>
      <w:bookmarkEnd w:id="420"/>
      <w:bookmarkEnd w:id="421"/>
      <w:r>
        <w:rPr>
          <w:rFonts w:ascii="Arial" w:hAnsi="Arial"/>
          <w:b/>
          <w:bCs/>
          <w:szCs w:val="16"/>
        </w:rPr>
        <w:t>Πίνακας Γ.1.4</w:t>
      </w:r>
    </w:p>
    <w:p w:rsidR="00523D79" w:rsidRDefault="00523D79" w:rsidP="00AE7E51">
      <w:pPr>
        <w:pStyle w:val="Heading2"/>
        <w:keepNext/>
        <w:widowControl/>
        <w:numPr>
          <w:ilvl w:val="1"/>
          <w:numId w:val="0"/>
        </w:numPr>
        <w:tabs>
          <w:tab w:val="num" w:pos="576"/>
          <w:tab w:val="left" w:pos="864"/>
        </w:tabs>
        <w:spacing w:before="0" w:beforeAutospacing="0" w:line="300" w:lineRule="exact"/>
        <w:ind w:left="576" w:hanging="576"/>
        <w:rPr>
          <w:rFonts w:ascii="Arial" w:hAnsi="Arial"/>
          <w:szCs w:val="20"/>
        </w:rPr>
      </w:pPr>
      <w:bookmarkStart w:id="427" w:name="_Συγκεντρωτικός_Πίνακας_Οικονομικής_"/>
      <w:bookmarkStart w:id="428" w:name="_Ref129704460"/>
      <w:bookmarkStart w:id="429" w:name="_Ref129704558"/>
      <w:bookmarkStart w:id="430" w:name="_Ref129704896"/>
      <w:bookmarkStart w:id="431" w:name="_Ref129704941"/>
      <w:bookmarkStart w:id="432" w:name="_Toc136667425"/>
      <w:bookmarkStart w:id="433" w:name="_Toc148257499"/>
      <w:bookmarkStart w:id="434" w:name="_Toc148328249"/>
      <w:bookmarkEnd w:id="427"/>
    </w:p>
    <w:p w:rsidR="00AE7E51" w:rsidRDefault="00AE7E51" w:rsidP="00AE7E51">
      <w:pPr>
        <w:pStyle w:val="Heading2"/>
        <w:keepNext/>
        <w:widowControl/>
        <w:numPr>
          <w:ilvl w:val="1"/>
          <w:numId w:val="0"/>
        </w:numPr>
        <w:tabs>
          <w:tab w:val="num" w:pos="576"/>
          <w:tab w:val="left" w:pos="864"/>
        </w:tabs>
        <w:spacing w:before="0" w:beforeAutospacing="0" w:line="300" w:lineRule="exact"/>
        <w:ind w:left="576" w:hanging="576"/>
        <w:rPr>
          <w:rFonts w:ascii="Arial" w:hAnsi="Arial"/>
          <w:szCs w:val="20"/>
        </w:rPr>
      </w:pPr>
      <w:bookmarkStart w:id="435" w:name="_Toc306638474"/>
      <w:r>
        <w:rPr>
          <w:rFonts w:ascii="Arial" w:hAnsi="Arial"/>
          <w:szCs w:val="20"/>
        </w:rPr>
        <w:t>Συγκεντρωτικός Πίνακας Οικονομικής Προσφοράς</w:t>
      </w:r>
      <w:bookmarkEnd w:id="409"/>
      <w:r>
        <w:rPr>
          <w:rFonts w:ascii="Arial" w:hAnsi="Arial"/>
          <w:szCs w:val="20"/>
        </w:rPr>
        <w:t xml:space="preserve"> Έργου</w:t>
      </w:r>
      <w:bookmarkEnd w:id="422"/>
      <w:bookmarkEnd w:id="423"/>
      <w:bookmarkEnd w:id="424"/>
      <w:bookmarkEnd w:id="425"/>
      <w:bookmarkEnd w:id="426"/>
      <w:bookmarkEnd w:id="428"/>
      <w:bookmarkEnd w:id="429"/>
      <w:bookmarkEnd w:id="430"/>
      <w:bookmarkEnd w:id="431"/>
      <w:bookmarkEnd w:id="432"/>
      <w:bookmarkEnd w:id="433"/>
      <w:bookmarkEnd w:id="434"/>
      <w:bookmarkEnd w:id="435"/>
    </w:p>
    <w:p w:rsidR="00AE7E51" w:rsidRPr="00523D79" w:rsidRDefault="00AE7E51" w:rsidP="00AE7E51">
      <w:pPr>
        <w:spacing w:line="300" w:lineRule="exact"/>
        <w:rPr>
          <w:rFonts w:ascii="Arial" w:hAnsi="Arial"/>
          <w:lang w:val="el-GR"/>
        </w:rPr>
      </w:pPr>
    </w:p>
    <w:tbl>
      <w:tblPr>
        <w:tblW w:w="5138" w:type="pct"/>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ook w:val="0000"/>
      </w:tblPr>
      <w:tblGrid>
        <w:gridCol w:w="615"/>
        <w:gridCol w:w="3943"/>
        <w:gridCol w:w="1775"/>
        <w:gridCol w:w="1522"/>
        <w:gridCol w:w="1516"/>
      </w:tblGrid>
      <w:tr w:rsidR="00AE7E51" w:rsidRPr="00815866">
        <w:tblPrEx>
          <w:tblCellMar>
            <w:top w:w="0" w:type="dxa"/>
            <w:bottom w:w="0" w:type="dxa"/>
          </w:tblCellMar>
        </w:tblPrEx>
        <w:trPr>
          <w:cantSplit/>
          <w:trHeight w:val="420"/>
        </w:trPr>
        <w:tc>
          <w:tcPr>
            <w:tcW w:w="328" w:type="pct"/>
            <w:vMerge w:val="restart"/>
            <w:shd w:val="clear" w:color="auto" w:fill="E6E6E6"/>
            <w:vAlign w:val="center"/>
          </w:tcPr>
          <w:p w:rsidR="00AE7E51" w:rsidRDefault="00AE7E51">
            <w:pPr>
              <w:spacing w:before="60" w:after="60" w:line="240" w:lineRule="auto"/>
              <w:jc w:val="center"/>
              <w:rPr>
                <w:rFonts w:ascii="Arial" w:hAnsi="Arial"/>
                <w:b/>
                <w:sz w:val="16"/>
                <w:szCs w:val="16"/>
              </w:rPr>
            </w:pPr>
            <w:r>
              <w:rPr>
                <w:rFonts w:ascii="Arial" w:hAnsi="Arial"/>
                <w:b/>
                <w:sz w:val="16"/>
                <w:szCs w:val="16"/>
              </w:rPr>
              <w:t>Α/Α</w:t>
            </w:r>
          </w:p>
        </w:tc>
        <w:tc>
          <w:tcPr>
            <w:tcW w:w="2104" w:type="pct"/>
            <w:vMerge w:val="restart"/>
            <w:shd w:val="clear" w:color="auto" w:fill="E6E6E6"/>
            <w:vAlign w:val="center"/>
          </w:tcPr>
          <w:p w:rsidR="00AE7E51" w:rsidRDefault="00AE7E51">
            <w:pPr>
              <w:spacing w:before="60" w:after="60" w:line="240" w:lineRule="auto"/>
              <w:jc w:val="center"/>
              <w:rPr>
                <w:rFonts w:ascii="Arial" w:hAnsi="Arial"/>
                <w:b/>
                <w:sz w:val="16"/>
                <w:szCs w:val="16"/>
              </w:rPr>
            </w:pPr>
            <w:r>
              <w:rPr>
                <w:rFonts w:ascii="Arial" w:hAnsi="Arial"/>
                <w:b/>
                <w:sz w:val="16"/>
                <w:szCs w:val="16"/>
              </w:rPr>
              <w:t>ΠΕΡΙΓΡΑΦΗ</w:t>
            </w:r>
          </w:p>
        </w:tc>
        <w:tc>
          <w:tcPr>
            <w:tcW w:w="947" w:type="pct"/>
            <w:vMerge w:val="restart"/>
            <w:shd w:val="clear" w:color="auto" w:fill="E6E6E6"/>
            <w:vAlign w:val="center"/>
          </w:tcPr>
          <w:p w:rsidR="00AE7E51" w:rsidRPr="00815866" w:rsidRDefault="00AE7E51">
            <w:pPr>
              <w:spacing w:before="60" w:after="60" w:line="240" w:lineRule="auto"/>
              <w:jc w:val="center"/>
              <w:rPr>
                <w:rFonts w:ascii="Arial" w:hAnsi="Arial"/>
                <w:b/>
                <w:sz w:val="16"/>
                <w:szCs w:val="16"/>
                <w:lang w:val="el-GR"/>
              </w:rPr>
            </w:pPr>
            <w:r w:rsidRPr="00815866">
              <w:rPr>
                <w:rFonts w:ascii="Arial" w:hAnsi="Arial"/>
                <w:b/>
                <w:sz w:val="16"/>
                <w:szCs w:val="16"/>
                <w:lang w:val="el-GR"/>
              </w:rPr>
              <w:t xml:space="preserve">ΣΥΝΟΛΙΚΗ ΑΞΙΑ ΕΡΓΟΥ </w:t>
            </w:r>
          </w:p>
          <w:p w:rsidR="00AE7E51" w:rsidRPr="00815866" w:rsidRDefault="00AE7E51">
            <w:pPr>
              <w:spacing w:before="60" w:after="60" w:line="240" w:lineRule="auto"/>
              <w:jc w:val="center"/>
              <w:rPr>
                <w:rFonts w:ascii="Arial" w:hAnsi="Arial"/>
                <w:b/>
                <w:sz w:val="16"/>
                <w:szCs w:val="16"/>
                <w:lang w:val="el-GR"/>
              </w:rPr>
            </w:pPr>
            <w:r w:rsidRPr="00815866">
              <w:rPr>
                <w:rFonts w:ascii="Arial" w:hAnsi="Arial"/>
                <w:b/>
                <w:sz w:val="16"/>
                <w:szCs w:val="16"/>
                <w:lang w:val="el-GR"/>
              </w:rPr>
              <w:t>ΧΩΡΙΣ ΦΠΑ [€]</w:t>
            </w:r>
          </w:p>
        </w:tc>
        <w:tc>
          <w:tcPr>
            <w:tcW w:w="812" w:type="pct"/>
            <w:vMerge w:val="restart"/>
            <w:shd w:val="clear" w:color="auto" w:fill="E6E6E6"/>
            <w:vAlign w:val="center"/>
          </w:tcPr>
          <w:p w:rsidR="00AE7E51" w:rsidRDefault="00AE7E51">
            <w:pPr>
              <w:spacing w:before="60" w:after="60" w:line="240" w:lineRule="auto"/>
              <w:jc w:val="center"/>
              <w:rPr>
                <w:rFonts w:ascii="Arial" w:hAnsi="Arial"/>
                <w:b/>
                <w:sz w:val="16"/>
                <w:szCs w:val="16"/>
              </w:rPr>
            </w:pPr>
            <w:r>
              <w:rPr>
                <w:rFonts w:ascii="Arial" w:hAnsi="Arial"/>
                <w:b/>
                <w:sz w:val="16"/>
                <w:szCs w:val="16"/>
              </w:rPr>
              <w:t>ΦΠΑ [€]</w:t>
            </w:r>
          </w:p>
        </w:tc>
        <w:tc>
          <w:tcPr>
            <w:tcW w:w="809" w:type="pct"/>
            <w:vMerge w:val="restart"/>
            <w:shd w:val="clear" w:color="auto" w:fill="E6E6E6"/>
            <w:vAlign w:val="center"/>
          </w:tcPr>
          <w:p w:rsidR="00AE7E51" w:rsidRPr="00815866" w:rsidRDefault="00AE7E51">
            <w:pPr>
              <w:spacing w:before="60" w:after="60" w:line="240" w:lineRule="auto"/>
              <w:jc w:val="center"/>
              <w:rPr>
                <w:rFonts w:ascii="Arial" w:hAnsi="Arial"/>
                <w:b/>
                <w:sz w:val="16"/>
                <w:szCs w:val="16"/>
                <w:lang w:val="el-GR"/>
              </w:rPr>
            </w:pPr>
            <w:r w:rsidRPr="00815866">
              <w:rPr>
                <w:rFonts w:ascii="Arial" w:hAnsi="Arial"/>
                <w:b/>
                <w:sz w:val="16"/>
                <w:szCs w:val="16"/>
                <w:lang w:val="el-GR"/>
              </w:rPr>
              <w:t>ΣΥΝΟΛΙΚΗ ΑΞΙΑ ΕΡΓΟΥ</w:t>
            </w:r>
          </w:p>
          <w:p w:rsidR="00AE7E51" w:rsidRPr="00815866" w:rsidRDefault="00AE7E51">
            <w:pPr>
              <w:spacing w:before="60" w:after="60" w:line="240" w:lineRule="auto"/>
              <w:jc w:val="center"/>
              <w:rPr>
                <w:rFonts w:ascii="Arial" w:hAnsi="Arial"/>
                <w:b/>
                <w:sz w:val="16"/>
                <w:szCs w:val="16"/>
                <w:lang w:val="el-GR"/>
              </w:rPr>
            </w:pPr>
            <w:r w:rsidRPr="00815866">
              <w:rPr>
                <w:rFonts w:ascii="Arial" w:hAnsi="Arial"/>
                <w:b/>
                <w:sz w:val="16"/>
                <w:szCs w:val="16"/>
                <w:lang w:val="el-GR"/>
              </w:rPr>
              <w:t>ΜΕ ΦΠΑ [€]</w:t>
            </w:r>
          </w:p>
        </w:tc>
      </w:tr>
      <w:tr w:rsidR="00AE7E51" w:rsidRPr="00815866">
        <w:tblPrEx>
          <w:tblCellMar>
            <w:top w:w="0" w:type="dxa"/>
            <w:bottom w:w="0" w:type="dxa"/>
          </w:tblCellMar>
        </w:tblPrEx>
        <w:trPr>
          <w:cantSplit/>
          <w:trHeight w:val="480"/>
        </w:trPr>
        <w:tc>
          <w:tcPr>
            <w:tcW w:w="328" w:type="pct"/>
            <w:vMerge/>
            <w:vAlign w:val="center"/>
          </w:tcPr>
          <w:p w:rsidR="00AE7E51" w:rsidRPr="00815866" w:rsidRDefault="00AE7E51">
            <w:pPr>
              <w:spacing w:before="60" w:after="60" w:line="240" w:lineRule="auto"/>
              <w:jc w:val="center"/>
              <w:rPr>
                <w:rFonts w:ascii="Arial" w:hAnsi="Arial"/>
                <w:sz w:val="16"/>
                <w:szCs w:val="16"/>
                <w:lang w:val="el-GR"/>
              </w:rPr>
            </w:pPr>
          </w:p>
        </w:tc>
        <w:tc>
          <w:tcPr>
            <w:tcW w:w="2104" w:type="pct"/>
            <w:vMerge/>
            <w:vAlign w:val="center"/>
          </w:tcPr>
          <w:p w:rsidR="00AE7E51" w:rsidRPr="00815866" w:rsidRDefault="00AE7E51">
            <w:pPr>
              <w:spacing w:before="60" w:after="60" w:line="240" w:lineRule="auto"/>
              <w:jc w:val="center"/>
              <w:rPr>
                <w:rFonts w:ascii="Arial" w:hAnsi="Arial"/>
                <w:sz w:val="16"/>
                <w:szCs w:val="16"/>
                <w:lang w:val="el-GR"/>
              </w:rPr>
            </w:pPr>
          </w:p>
        </w:tc>
        <w:tc>
          <w:tcPr>
            <w:tcW w:w="947" w:type="pct"/>
            <w:vMerge/>
            <w:vAlign w:val="center"/>
          </w:tcPr>
          <w:p w:rsidR="00AE7E51" w:rsidRPr="00815866" w:rsidRDefault="00AE7E51">
            <w:pPr>
              <w:spacing w:before="60" w:after="60" w:line="240" w:lineRule="auto"/>
              <w:jc w:val="center"/>
              <w:rPr>
                <w:rFonts w:ascii="Arial" w:hAnsi="Arial"/>
                <w:sz w:val="16"/>
                <w:szCs w:val="16"/>
                <w:lang w:val="el-GR"/>
              </w:rPr>
            </w:pPr>
          </w:p>
        </w:tc>
        <w:tc>
          <w:tcPr>
            <w:tcW w:w="812" w:type="pct"/>
            <w:vMerge/>
            <w:vAlign w:val="center"/>
          </w:tcPr>
          <w:p w:rsidR="00AE7E51" w:rsidRPr="00815866" w:rsidRDefault="00AE7E51">
            <w:pPr>
              <w:spacing w:before="60" w:after="60" w:line="240" w:lineRule="auto"/>
              <w:jc w:val="center"/>
              <w:rPr>
                <w:rFonts w:ascii="Arial" w:hAnsi="Arial"/>
                <w:sz w:val="16"/>
                <w:szCs w:val="16"/>
                <w:lang w:val="el-GR"/>
              </w:rPr>
            </w:pPr>
          </w:p>
        </w:tc>
        <w:tc>
          <w:tcPr>
            <w:tcW w:w="809" w:type="pct"/>
            <w:vMerge/>
            <w:vAlign w:val="center"/>
          </w:tcPr>
          <w:p w:rsidR="00AE7E51" w:rsidRPr="00815866" w:rsidRDefault="00AE7E51">
            <w:pPr>
              <w:spacing w:before="60" w:after="60" w:line="240" w:lineRule="auto"/>
              <w:jc w:val="center"/>
              <w:rPr>
                <w:rFonts w:ascii="Arial" w:hAnsi="Arial"/>
                <w:sz w:val="16"/>
                <w:szCs w:val="16"/>
                <w:lang w:val="el-GR"/>
              </w:rPr>
            </w:pPr>
          </w:p>
        </w:tc>
      </w:tr>
      <w:tr w:rsidR="00AE7E51">
        <w:tblPrEx>
          <w:tblCellMar>
            <w:top w:w="0" w:type="dxa"/>
            <w:bottom w:w="0" w:type="dxa"/>
          </w:tblCellMar>
        </w:tblPrEx>
        <w:trPr>
          <w:trHeight w:val="284"/>
        </w:trPr>
        <w:tc>
          <w:tcPr>
            <w:tcW w:w="328" w:type="pct"/>
            <w:vAlign w:val="center"/>
          </w:tcPr>
          <w:p w:rsidR="00AE7E51" w:rsidRDefault="00AE7E51">
            <w:pPr>
              <w:spacing w:before="60" w:after="60" w:line="240" w:lineRule="auto"/>
              <w:jc w:val="center"/>
              <w:rPr>
                <w:rFonts w:ascii="Arial" w:hAnsi="Arial"/>
                <w:sz w:val="16"/>
                <w:szCs w:val="16"/>
              </w:rPr>
            </w:pPr>
            <w:r>
              <w:rPr>
                <w:rFonts w:ascii="Arial" w:hAnsi="Arial"/>
                <w:sz w:val="16"/>
                <w:szCs w:val="16"/>
              </w:rPr>
              <w:t>1</w:t>
            </w:r>
          </w:p>
        </w:tc>
        <w:tc>
          <w:tcPr>
            <w:tcW w:w="2104" w:type="pct"/>
            <w:vAlign w:val="center"/>
          </w:tcPr>
          <w:p w:rsidR="00AE7E51" w:rsidRDefault="00AE7E51">
            <w:pPr>
              <w:spacing w:before="60" w:after="60" w:line="240" w:lineRule="auto"/>
              <w:jc w:val="left"/>
              <w:rPr>
                <w:rFonts w:ascii="Arial" w:hAnsi="Arial"/>
                <w:sz w:val="16"/>
                <w:szCs w:val="16"/>
              </w:rPr>
            </w:pPr>
            <w:r>
              <w:rPr>
                <w:rFonts w:ascii="Arial" w:hAnsi="Arial"/>
                <w:sz w:val="16"/>
                <w:szCs w:val="16"/>
              </w:rPr>
              <w:t>Εξοπλισμός (Πίνακας Γ.1.1)</w:t>
            </w:r>
          </w:p>
        </w:tc>
        <w:tc>
          <w:tcPr>
            <w:tcW w:w="947" w:type="pct"/>
            <w:vAlign w:val="center"/>
          </w:tcPr>
          <w:p w:rsidR="00AE7E51" w:rsidRDefault="00AE7E51">
            <w:pPr>
              <w:spacing w:before="60" w:after="60" w:line="240" w:lineRule="auto"/>
              <w:jc w:val="center"/>
              <w:rPr>
                <w:rFonts w:ascii="Arial" w:hAnsi="Arial"/>
                <w:sz w:val="16"/>
                <w:szCs w:val="16"/>
              </w:rPr>
            </w:pPr>
          </w:p>
        </w:tc>
        <w:tc>
          <w:tcPr>
            <w:tcW w:w="812" w:type="pct"/>
            <w:vAlign w:val="center"/>
          </w:tcPr>
          <w:p w:rsidR="00AE7E51" w:rsidRDefault="00AE7E51">
            <w:pPr>
              <w:spacing w:before="60" w:after="60" w:line="240" w:lineRule="auto"/>
              <w:jc w:val="center"/>
              <w:rPr>
                <w:rFonts w:ascii="Arial" w:hAnsi="Arial"/>
                <w:sz w:val="16"/>
                <w:szCs w:val="16"/>
              </w:rPr>
            </w:pPr>
          </w:p>
        </w:tc>
        <w:tc>
          <w:tcPr>
            <w:tcW w:w="809" w:type="pct"/>
            <w:vAlign w:val="center"/>
          </w:tcPr>
          <w:p w:rsidR="00AE7E51" w:rsidRDefault="00AE7E51">
            <w:pPr>
              <w:spacing w:before="60" w:after="60" w:line="240" w:lineRule="auto"/>
              <w:jc w:val="center"/>
              <w:rPr>
                <w:rFonts w:ascii="Arial" w:hAnsi="Arial"/>
                <w:sz w:val="16"/>
                <w:szCs w:val="16"/>
              </w:rPr>
            </w:pPr>
          </w:p>
        </w:tc>
      </w:tr>
      <w:tr w:rsidR="00AE7E51">
        <w:tblPrEx>
          <w:tblCellMar>
            <w:top w:w="0" w:type="dxa"/>
            <w:bottom w:w="0" w:type="dxa"/>
          </w:tblCellMar>
        </w:tblPrEx>
        <w:trPr>
          <w:trHeight w:val="284"/>
        </w:trPr>
        <w:tc>
          <w:tcPr>
            <w:tcW w:w="328" w:type="pct"/>
            <w:vAlign w:val="center"/>
          </w:tcPr>
          <w:p w:rsidR="00AE7E51" w:rsidRDefault="00AE7E51">
            <w:pPr>
              <w:spacing w:before="60" w:after="60" w:line="240" w:lineRule="auto"/>
              <w:jc w:val="center"/>
              <w:rPr>
                <w:rFonts w:ascii="Arial" w:hAnsi="Arial"/>
                <w:sz w:val="16"/>
                <w:szCs w:val="16"/>
              </w:rPr>
            </w:pPr>
            <w:r>
              <w:rPr>
                <w:rFonts w:ascii="Arial" w:hAnsi="Arial"/>
                <w:sz w:val="16"/>
                <w:szCs w:val="16"/>
              </w:rPr>
              <w:t>2</w:t>
            </w:r>
          </w:p>
        </w:tc>
        <w:tc>
          <w:tcPr>
            <w:tcW w:w="2104" w:type="pct"/>
            <w:vAlign w:val="center"/>
          </w:tcPr>
          <w:p w:rsidR="00AE7E51" w:rsidRDefault="00AE7E51">
            <w:pPr>
              <w:spacing w:before="60" w:after="60" w:line="240" w:lineRule="auto"/>
              <w:jc w:val="left"/>
              <w:rPr>
                <w:rFonts w:ascii="Arial" w:hAnsi="Arial"/>
                <w:sz w:val="16"/>
                <w:szCs w:val="16"/>
              </w:rPr>
            </w:pPr>
            <w:r>
              <w:rPr>
                <w:rFonts w:ascii="Arial" w:hAnsi="Arial"/>
                <w:sz w:val="16"/>
                <w:szCs w:val="16"/>
              </w:rPr>
              <w:t>Έτοιμο Λογισμικό (Πίνακας Γ.1.2)</w:t>
            </w:r>
          </w:p>
        </w:tc>
        <w:tc>
          <w:tcPr>
            <w:tcW w:w="947" w:type="pct"/>
            <w:vAlign w:val="center"/>
          </w:tcPr>
          <w:p w:rsidR="00AE7E51" w:rsidRDefault="00AE7E51">
            <w:pPr>
              <w:spacing w:before="60" w:after="60" w:line="240" w:lineRule="auto"/>
              <w:jc w:val="center"/>
              <w:rPr>
                <w:rFonts w:ascii="Arial" w:hAnsi="Arial"/>
                <w:sz w:val="16"/>
                <w:szCs w:val="16"/>
              </w:rPr>
            </w:pPr>
          </w:p>
        </w:tc>
        <w:tc>
          <w:tcPr>
            <w:tcW w:w="812" w:type="pct"/>
            <w:vAlign w:val="center"/>
          </w:tcPr>
          <w:p w:rsidR="00AE7E51" w:rsidRDefault="00AE7E51">
            <w:pPr>
              <w:spacing w:before="60" w:after="60" w:line="240" w:lineRule="auto"/>
              <w:jc w:val="center"/>
              <w:rPr>
                <w:rFonts w:ascii="Arial" w:hAnsi="Arial"/>
                <w:sz w:val="16"/>
                <w:szCs w:val="16"/>
              </w:rPr>
            </w:pPr>
          </w:p>
        </w:tc>
        <w:tc>
          <w:tcPr>
            <w:tcW w:w="809" w:type="pct"/>
            <w:vAlign w:val="center"/>
          </w:tcPr>
          <w:p w:rsidR="00AE7E51" w:rsidRDefault="00AE7E51">
            <w:pPr>
              <w:spacing w:before="60" w:after="60" w:line="240" w:lineRule="auto"/>
              <w:jc w:val="center"/>
              <w:rPr>
                <w:rFonts w:ascii="Arial" w:hAnsi="Arial"/>
                <w:sz w:val="16"/>
                <w:szCs w:val="16"/>
              </w:rPr>
            </w:pPr>
          </w:p>
        </w:tc>
      </w:tr>
      <w:tr w:rsidR="00AE7E51">
        <w:tblPrEx>
          <w:tblCellMar>
            <w:top w:w="0" w:type="dxa"/>
            <w:bottom w:w="0" w:type="dxa"/>
          </w:tblCellMar>
        </w:tblPrEx>
        <w:trPr>
          <w:trHeight w:val="284"/>
        </w:trPr>
        <w:tc>
          <w:tcPr>
            <w:tcW w:w="328" w:type="pct"/>
            <w:vAlign w:val="center"/>
          </w:tcPr>
          <w:p w:rsidR="00AE7E51" w:rsidRDefault="00AE7E51">
            <w:pPr>
              <w:spacing w:before="60" w:after="60" w:line="240" w:lineRule="auto"/>
              <w:jc w:val="center"/>
              <w:rPr>
                <w:rFonts w:ascii="Arial" w:hAnsi="Arial"/>
                <w:sz w:val="16"/>
                <w:szCs w:val="16"/>
              </w:rPr>
            </w:pPr>
            <w:r>
              <w:rPr>
                <w:rFonts w:ascii="Arial" w:hAnsi="Arial"/>
                <w:sz w:val="16"/>
                <w:szCs w:val="16"/>
              </w:rPr>
              <w:t>3</w:t>
            </w:r>
          </w:p>
        </w:tc>
        <w:tc>
          <w:tcPr>
            <w:tcW w:w="2104" w:type="pct"/>
            <w:vAlign w:val="center"/>
          </w:tcPr>
          <w:p w:rsidR="00AE7E51" w:rsidRDefault="00AE7E51">
            <w:pPr>
              <w:spacing w:before="60" w:after="60" w:line="240" w:lineRule="auto"/>
              <w:jc w:val="left"/>
              <w:rPr>
                <w:rFonts w:ascii="Arial" w:hAnsi="Arial"/>
                <w:sz w:val="16"/>
                <w:szCs w:val="16"/>
              </w:rPr>
            </w:pPr>
            <w:r>
              <w:rPr>
                <w:rFonts w:ascii="Arial" w:hAnsi="Arial"/>
                <w:sz w:val="16"/>
                <w:szCs w:val="16"/>
              </w:rPr>
              <w:t>Υπηρεσίες (Πίνακας Γ.1.3)</w:t>
            </w:r>
          </w:p>
        </w:tc>
        <w:tc>
          <w:tcPr>
            <w:tcW w:w="947" w:type="pct"/>
            <w:vAlign w:val="center"/>
          </w:tcPr>
          <w:p w:rsidR="00AE7E51" w:rsidRDefault="00AE7E51">
            <w:pPr>
              <w:spacing w:before="60" w:after="60" w:line="240" w:lineRule="auto"/>
              <w:jc w:val="center"/>
              <w:rPr>
                <w:rFonts w:ascii="Arial" w:hAnsi="Arial"/>
                <w:sz w:val="16"/>
                <w:szCs w:val="16"/>
              </w:rPr>
            </w:pPr>
          </w:p>
        </w:tc>
        <w:tc>
          <w:tcPr>
            <w:tcW w:w="812" w:type="pct"/>
            <w:vAlign w:val="center"/>
          </w:tcPr>
          <w:p w:rsidR="00AE7E51" w:rsidRDefault="00AE7E51">
            <w:pPr>
              <w:spacing w:before="60" w:after="60" w:line="240" w:lineRule="auto"/>
              <w:jc w:val="center"/>
              <w:rPr>
                <w:rFonts w:ascii="Arial" w:hAnsi="Arial"/>
                <w:sz w:val="16"/>
                <w:szCs w:val="16"/>
              </w:rPr>
            </w:pPr>
          </w:p>
        </w:tc>
        <w:tc>
          <w:tcPr>
            <w:tcW w:w="809" w:type="pct"/>
            <w:vAlign w:val="center"/>
          </w:tcPr>
          <w:p w:rsidR="00AE7E51" w:rsidRDefault="00AE7E51">
            <w:pPr>
              <w:spacing w:before="60" w:after="60" w:line="240" w:lineRule="auto"/>
              <w:jc w:val="center"/>
              <w:rPr>
                <w:rFonts w:ascii="Arial" w:hAnsi="Arial"/>
                <w:sz w:val="16"/>
                <w:szCs w:val="16"/>
              </w:rPr>
            </w:pPr>
          </w:p>
        </w:tc>
      </w:tr>
      <w:tr w:rsidR="00AE7E51">
        <w:tblPrEx>
          <w:tblCellMar>
            <w:top w:w="0" w:type="dxa"/>
            <w:bottom w:w="0" w:type="dxa"/>
          </w:tblCellMar>
        </w:tblPrEx>
        <w:trPr>
          <w:trHeight w:val="284"/>
        </w:trPr>
        <w:tc>
          <w:tcPr>
            <w:tcW w:w="328" w:type="pct"/>
            <w:vAlign w:val="center"/>
          </w:tcPr>
          <w:p w:rsidR="00AE7E51" w:rsidRDefault="00AE7E51">
            <w:pPr>
              <w:spacing w:before="60" w:after="60" w:line="240" w:lineRule="auto"/>
              <w:jc w:val="center"/>
              <w:rPr>
                <w:rFonts w:ascii="Arial" w:hAnsi="Arial"/>
                <w:sz w:val="16"/>
                <w:szCs w:val="16"/>
              </w:rPr>
            </w:pPr>
            <w:r>
              <w:rPr>
                <w:rFonts w:ascii="Arial" w:hAnsi="Arial"/>
                <w:sz w:val="16"/>
                <w:szCs w:val="16"/>
              </w:rPr>
              <w:t>4</w:t>
            </w:r>
          </w:p>
        </w:tc>
        <w:tc>
          <w:tcPr>
            <w:tcW w:w="2104" w:type="pct"/>
            <w:vAlign w:val="center"/>
          </w:tcPr>
          <w:p w:rsidR="00AE7E51" w:rsidRDefault="00AE7E51">
            <w:pPr>
              <w:spacing w:before="60" w:after="60" w:line="240" w:lineRule="auto"/>
              <w:jc w:val="left"/>
              <w:rPr>
                <w:rFonts w:ascii="Arial" w:hAnsi="Arial"/>
                <w:sz w:val="16"/>
                <w:szCs w:val="16"/>
              </w:rPr>
            </w:pPr>
            <w:r>
              <w:rPr>
                <w:rFonts w:ascii="Arial" w:hAnsi="Arial"/>
                <w:sz w:val="16"/>
                <w:szCs w:val="16"/>
              </w:rPr>
              <w:t>Άλλες δαπάνες (Πίνακας Γ.1.4)</w:t>
            </w:r>
          </w:p>
        </w:tc>
        <w:tc>
          <w:tcPr>
            <w:tcW w:w="947" w:type="pct"/>
            <w:vAlign w:val="center"/>
          </w:tcPr>
          <w:p w:rsidR="00AE7E51" w:rsidRDefault="00AE7E51">
            <w:pPr>
              <w:spacing w:before="60" w:after="60" w:line="240" w:lineRule="auto"/>
              <w:jc w:val="center"/>
              <w:rPr>
                <w:rFonts w:ascii="Arial" w:hAnsi="Arial"/>
                <w:sz w:val="16"/>
                <w:szCs w:val="16"/>
              </w:rPr>
            </w:pPr>
          </w:p>
        </w:tc>
        <w:tc>
          <w:tcPr>
            <w:tcW w:w="812" w:type="pct"/>
            <w:vAlign w:val="center"/>
          </w:tcPr>
          <w:p w:rsidR="00AE7E51" w:rsidRDefault="00AE7E51">
            <w:pPr>
              <w:spacing w:before="60" w:after="60" w:line="240" w:lineRule="auto"/>
              <w:jc w:val="center"/>
              <w:rPr>
                <w:rFonts w:ascii="Arial" w:hAnsi="Arial"/>
                <w:sz w:val="16"/>
                <w:szCs w:val="16"/>
              </w:rPr>
            </w:pPr>
          </w:p>
        </w:tc>
        <w:tc>
          <w:tcPr>
            <w:tcW w:w="809" w:type="pct"/>
            <w:vAlign w:val="center"/>
          </w:tcPr>
          <w:p w:rsidR="00AE7E51" w:rsidRDefault="00AE7E51">
            <w:pPr>
              <w:spacing w:before="60" w:after="60" w:line="240" w:lineRule="auto"/>
              <w:jc w:val="center"/>
              <w:rPr>
                <w:rFonts w:ascii="Arial" w:hAnsi="Arial"/>
                <w:sz w:val="16"/>
                <w:szCs w:val="16"/>
              </w:rPr>
            </w:pPr>
          </w:p>
        </w:tc>
      </w:tr>
      <w:tr w:rsidR="00AE7E51">
        <w:tblPrEx>
          <w:tblCellMar>
            <w:top w:w="0" w:type="dxa"/>
            <w:bottom w:w="0" w:type="dxa"/>
          </w:tblCellMar>
        </w:tblPrEx>
        <w:trPr>
          <w:trHeight w:val="284"/>
        </w:trPr>
        <w:tc>
          <w:tcPr>
            <w:tcW w:w="328" w:type="pct"/>
            <w:tcBorders>
              <w:top w:val="single" w:sz="12" w:space="0" w:color="333333"/>
              <w:left w:val="single" w:sz="12" w:space="0" w:color="333333"/>
              <w:bottom w:val="single" w:sz="12" w:space="0" w:color="333333"/>
              <w:right w:val="single" w:sz="12" w:space="0" w:color="333333"/>
            </w:tcBorders>
            <w:shd w:val="clear" w:color="auto" w:fill="A0A0A0"/>
            <w:vAlign w:val="center"/>
          </w:tcPr>
          <w:p w:rsidR="00AE7E51" w:rsidRDefault="00AE7E51">
            <w:pPr>
              <w:spacing w:before="60" w:after="60" w:line="240" w:lineRule="auto"/>
              <w:jc w:val="center"/>
              <w:rPr>
                <w:rFonts w:ascii="Arial" w:hAnsi="Arial"/>
                <w:sz w:val="16"/>
                <w:szCs w:val="16"/>
              </w:rPr>
            </w:pPr>
            <w:bookmarkStart w:id="436" w:name="_Toc62559097"/>
          </w:p>
        </w:tc>
        <w:tc>
          <w:tcPr>
            <w:tcW w:w="2104" w:type="pct"/>
            <w:tcBorders>
              <w:top w:val="single" w:sz="12" w:space="0" w:color="333333"/>
              <w:left w:val="single" w:sz="12" w:space="0" w:color="333333"/>
              <w:bottom w:val="single" w:sz="12" w:space="0" w:color="333333"/>
              <w:right w:val="single" w:sz="12" w:space="0" w:color="333333"/>
            </w:tcBorders>
            <w:shd w:val="clear" w:color="auto" w:fill="A0A0A0"/>
            <w:vAlign w:val="center"/>
          </w:tcPr>
          <w:p w:rsidR="00AE7E51" w:rsidRDefault="00AE7E51" w:rsidP="002E1433">
            <w:pPr>
              <w:pStyle w:val="CommentText"/>
            </w:pPr>
            <w:r>
              <w:t>ΓΕΝΙΚΟ ΣΥΝΟΛΟ</w:t>
            </w:r>
          </w:p>
        </w:tc>
        <w:tc>
          <w:tcPr>
            <w:tcW w:w="947" w:type="pct"/>
            <w:tcBorders>
              <w:top w:val="single" w:sz="12" w:space="0" w:color="333333"/>
              <w:left w:val="single" w:sz="12" w:space="0" w:color="333333"/>
              <w:bottom w:val="single" w:sz="12" w:space="0" w:color="333333"/>
              <w:right w:val="single" w:sz="12" w:space="0" w:color="333333"/>
            </w:tcBorders>
            <w:shd w:val="clear" w:color="auto" w:fill="A0A0A0"/>
            <w:vAlign w:val="center"/>
          </w:tcPr>
          <w:p w:rsidR="00AE7E51" w:rsidRDefault="00AE7E51">
            <w:pPr>
              <w:spacing w:before="60" w:after="60" w:line="240" w:lineRule="auto"/>
              <w:jc w:val="center"/>
              <w:rPr>
                <w:rFonts w:ascii="Arial" w:hAnsi="Arial"/>
                <w:sz w:val="16"/>
                <w:szCs w:val="16"/>
              </w:rPr>
            </w:pPr>
          </w:p>
        </w:tc>
        <w:tc>
          <w:tcPr>
            <w:tcW w:w="812" w:type="pct"/>
            <w:tcBorders>
              <w:top w:val="single" w:sz="12" w:space="0" w:color="333333"/>
              <w:left w:val="single" w:sz="12" w:space="0" w:color="333333"/>
              <w:bottom w:val="single" w:sz="12" w:space="0" w:color="333333"/>
              <w:right w:val="single" w:sz="12" w:space="0" w:color="333333"/>
            </w:tcBorders>
            <w:shd w:val="clear" w:color="auto" w:fill="A0A0A0"/>
            <w:vAlign w:val="center"/>
          </w:tcPr>
          <w:p w:rsidR="00AE7E51" w:rsidRDefault="00AE7E51">
            <w:pPr>
              <w:spacing w:before="60" w:after="60" w:line="240" w:lineRule="auto"/>
              <w:jc w:val="center"/>
              <w:rPr>
                <w:rFonts w:ascii="Arial" w:hAnsi="Arial"/>
                <w:sz w:val="16"/>
                <w:szCs w:val="16"/>
              </w:rPr>
            </w:pPr>
          </w:p>
        </w:tc>
        <w:tc>
          <w:tcPr>
            <w:tcW w:w="809" w:type="pct"/>
            <w:tcBorders>
              <w:top w:val="single" w:sz="12" w:space="0" w:color="333333"/>
              <w:left w:val="single" w:sz="12" w:space="0" w:color="333333"/>
              <w:bottom w:val="single" w:sz="12" w:space="0" w:color="333333"/>
              <w:right w:val="single" w:sz="12" w:space="0" w:color="333333"/>
            </w:tcBorders>
            <w:shd w:val="clear" w:color="auto" w:fill="A0A0A0"/>
            <w:vAlign w:val="center"/>
          </w:tcPr>
          <w:p w:rsidR="00AE7E51" w:rsidRDefault="00AE7E51">
            <w:pPr>
              <w:spacing w:before="60" w:after="60" w:line="240" w:lineRule="auto"/>
              <w:jc w:val="center"/>
              <w:rPr>
                <w:rFonts w:ascii="Arial" w:hAnsi="Arial"/>
                <w:sz w:val="16"/>
                <w:szCs w:val="16"/>
              </w:rPr>
            </w:pPr>
          </w:p>
        </w:tc>
      </w:tr>
    </w:tbl>
    <w:p w:rsidR="00AE7E51" w:rsidRDefault="00AE7E51" w:rsidP="00AE7E51">
      <w:pPr>
        <w:spacing w:line="300" w:lineRule="exact"/>
        <w:rPr>
          <w:rFonts w:ascii="Arial" w:hAnsi="Arial"/>
        </w:rPr>
      </w:pPr>
    </w:p>
    <w:p w:rsidR="00AE7E51" w:rsidRDefault="00AE7E51" w:rsidP="00AE7E51">
      <w:pPr>
        <w:spacing w:line="300" w:lineRule="exact"/>
        <w:rPr>
          <w:rFonts w:ascii="Arial" w:hAnsi="Arial"/>
        </w:rPr>
      </w:pPr>
    </w:p>
    <w:p w:rsidR="00AE7E51" w:rsidRDefault="00AE7E51" w:rsidP="00AE7E51">
      <w:pPr>
        <w:pStyle w:val="Heading2"/>
        <w:keepNext/>
        <w:widowControl/>
        <w:numPr>
          <w:ilvl w:val="1"/>
          <w:numId w:val="0"/>
        </w:numPr>
        <w:tabs>
          <w:tab w:val="num" w:pos="576"/>
          <w:tab w:val="left" w:pos="864"/>
        </w:tabs>
        <w:spacing w:before="0" w:beforeAutospacing="0" w:line="300" w:lineRule="exact"/>
        <w:ind w:left="576" w:hanging="576"/>
        <w:rPr>
          <w:rFonts w:ascii="Arial" w:hAnsi="Arial"/>
          <w:szCs w:val="20"/>
        </w:rPr>
      </w:pPr>
      <w:bookmarkStart w:id="437" w:name="_Ref104352863"/>
      <w:bookmarkStart w:id="438" w:name="_Ref104352865"/>
      <w:bookmarkStart w:id="439" w:name="_Ref104352990"/>
      <w:bookmarkStart w:id="440" w:name="_Toc108267424"/>
      <w:bookmarkStart w:id="441" w:name="_Toc136667426"/>
      <w:bookmarkStart w:id="442" w:name="_Toc148257500"/>
      <w:bookmarkStart w:id="443" w:name="_Toc148328250"/>
      <w:bookmarkStart w:id="444" w:name="_Toc306638475"/>
      <w:r>
        <w:rPr>
          <w:rFonts w:ascii="Arial" w:hAnsi="Arial"/>
          <w:szCs w:val="20"/>
        </w:rPr>
        <w:t>Συγκεντρωτικός Πίνακας Οικονομικής Προσφοράς Συντήρησης</w:t>
      </w:r>
      <w:bookmarkEnd w:id="437"/>
      <w:bookmarkEnd w:id="438"/>
      <w:bookmarkEnd w:id="439"/>
      <w:bookmarkEnd w:id="440"/>
      <w:bookmarkEnd w:id="441"/>
      <w:bookmarkEnd w:id="442"/>
      <w:bookmarkEnd w:id="443"/>
      <w:bookmarkEnd w:id="444"/>
    </w:p>
    <w:p w:rsidR="00AE7E51" w:rsidRDefault="00AE7E51" w:rsidP="00AE7E51">
      <w:pPr>
        <w:spacing w:line="300" w:lineRule="exact"/>
        <w:rPr>
          <w:rFonts w:ascii="Arial" w:hAnsi="Arial"/>
        </w:rPr>
      </w:pPr>
    </w:p>
    <w:tbl>
      <w:tblPr>
        <w:tblW w:w="6029"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043"/>
        <w:gridCol w:w="1538"/>
        <w:gridCol w:w="1490"/>
        <w:gridCol w:w="1555"/>
        <w:gridCol w:w="1526"/>
        <w:gridCol w:w="671"/>
        <w:gridCol w:w="1526"/>
        <w:gridCol w:w="1647"/>
      </w:tblGrid>
      <w:tr w:rsidR="00AE7E51">
        <w:tblPrEx>
          <w:tblCellMar>
            <w:top w:w="0" w:type="dxa"/>
            <w:bottom w:w="0" w:type="dxa"/>
          </w:tblCellMar>
        </w:tblPrEx>
        <w:trPr>
          <w:jc w:val="center"/>
        </w:trPr>
        <w:tc>
          <w:tcPr>
            <w:tcW w:w="474" w:type="pct"/>
            <w:shd w:val="clear" w:color="auto" w:fill="E6E6E6"/>
            <w:vAlign w:val="center"/>
          </w:tcPr>
          <w:p w:rsidR="00AE7E51" w:rsidRDefault="00AE7E51">
            <w:pPr>
              <w:spacing w:before="60" w:after="60" w:line="240" w:lineRule="auto"/>
              <w:jc w:val="center"/>
              <w:rPr>
                <w:rFonts w:ascii="Arial" w:hAnsi="Arial"/>
                <w:b/>
                <w:sz w:val="16"/>
                <w:szCs w:val="16"/>
              </w:rPr>
            </w:pPr>
            <w:r>
              <w:rPr>
                <w:rFonts w:ascii="Arial" w:hAnsi="Arial"/>
                <w:b/>
                <w:sz w:val="16"/>
                <w:szCs w:val="16"/>
              </w:rPr>
              <w:t>ΕΤΟΣ*</w:t>
            </w:r>
          </w:p>
        </w:tc>
        <w:tc>
          <w:tcPr>
            <w:tcW w:w="699" w:type="pct"/>
            <w:shd w:val="clear" w:color="auto" w:fill="E6E6E6"/>
            <w:vAlign w:val="center"/>
          </w:tcPr>
          <w:p w:rsidR="00AE7E51" w:rsidRPr="00815866" w:rsidRDefault="00AE7E51">
            <w:pPr>
              <w:spacing w:before="60" w:after="60" w:line="240" w:lineRule="auto"/>
              <w:jc w:val="center"/>
              <w:rPr>
                <w:rFonts w:ascii="Arial" w:hAnsi="Arial"/>
                <w:b/>
                <w:sz w:val="16"/>
                <w:szCs w:val="16"/>
                <w:lang w:val="el-GR"/>
              </w:rPr>
            </w:pPr>
            <w:r w:rsidRPr="00815866">
              <w:rPr>
                <w:rFonts w:ascii="Arial" w:hAnsi="Arial"/>
                <w:b/>
                <w:sz w:val="16"/>
                <w:szCs w:val="16"/>
                <w:lang w:val="el-GR"/>
              </w:rPr>
              <w:t>ΕΤΗΣΙΑ ΣΥΝΤΗΡΗΣΗ ΕΞΟΠΛΙΣΜΟΥ</w:t>
            </w:r>
          </w:p>
          <w:p w:rsidR="00AE7E51" w:rsidRPr="00815866" w:rsidRDefault="00AE7E51">
            <w:pPr>
              <w:spacing w:before="60" w:after="60" w:line="240" w:lineRule="auto"/>
              <w:jc w:val="center"/>
              <w:rPr>
                <w:rFonts w:ascii="Arial" w:hAnsi="Arial"/>
                <w:b/>
                <w:sz w:val="16"/>
                <w:szCs w:val="16"/>
                <w:lang w:val="el-GR"/>
              </w:rPr>
            </w:pPr>
            <w:r w:rsidRPr="00815866">
              <w:rPr>
                <w:rFonts w:ascii="Arial" w:hAnsi="Arial"/>
                <w:b/>
                <w:sz w:val="16"/>
                <w:szCs w:val="16"/>
                <w:lang w:val="el-GR"/>
              </w:rPr>
              <w:t>(ΧΩΡΙΣ ΦΠΑ) [€]</w:t>
            </w:r>
          </w:p>
        </w:tc>
        <w:tc>
          <w:tcPr>
            <w:tcW w:w="677" w:type="pct"/>
            <w:shd w:val="clear" w:color="auto" w:fill="E6E6E6"/>
            <w:vAlign w:val="center"/>
          </w:tcPr>
          <w:p w:rsidR="00AE7E51" w:rsidRPr="00815866" w:rsidRDefault="00AE7E51">
            <w:pPr>
              <w:spacing w:before="60" w:after="60" w:line="240" w:lineRule="auto"/>
              <w:jc w:val="center"/>
              <w:rPr>
                <w:rFonts w:ascii="Arial" w:hAnsi="Arial"/>
                <w:b/>
                <w:sz w:val="16"/>
                <w:szCs w:val="16"/>
                <w:lang w:val="el-GR"/>
              </w:rPr>
            </w:pPr>
            <w:r w:rsidRPr="00815866">
              <w:rPr>
                <w:rFonts w:ascii="Arial" w:hAnsi="Arial"/>
                <w:b/>
                <w:sz w:val="16"/>
                <w:szCs w:val="16"/>
                <w:lang w:val="el-GR"/>
              </w:rPr>
              <w:t>ΕΤΗΣΙΑ ΣΥΝΤΗΡΗΣΗ ΕΤΟΙΜΟΥ ΛΟΓΙΣΜΙΚΟΥ</w:t>
            </w:r>
          </w:p>
          <w:p w:rsidR="00AE7E51" w:rsidRPr="00815866" w:rsidRDefault="00AE7E51">
            <w:pPr>
              <w:spacing w:before="60" w:after="60" w:line="240" w:lineRule="auto"/>
              <w:jc w:val="center"/>
              <w:rPr>
                <w:rFonts w:ascii="Arial" w:hAnsi="Arial"/>
                <w:b/>
                <w:sz w:val="16"/>
                <w:szCs w:val="16"/>
                <w:lang w:val="el-GR"/>
              </w:rPr>
            </w:pPr>
            <w:r w:rsidRPr="00815866">
              <w:rPr>
                <w:rFonts w:ascii="Arial" w:hAnsi="Arial"/>
                <w:b/>
                <w:sz w:val="16"/>
                <w:szCs w:val="16"/>
                <w:lang w:val="el-GR"/>
              </w:rPr>
              <w:t>(ΧΩΡΙΣ ΦΠΑ) [€]</w:t>
            </w:r>
          </w:p>
        </w:tc>
        <w:tc>
          <w:tcPr>
            <w:tcW w:w="707" w:type="pct"/>
            <w:shd w:val="clear" w:color="auto" w:fill="E6E6E6"/>
            <w:vAlign w:val="center"/>
          </w:tcPr>
          <w:p w:rsidR="00AE7E51" w:rsidRPr="00815866" w:rsidRDefault="00AE7E51">
            <w:pPr>
              <w:spacing w:before="60" w:after="60" w:line="240" w:lineRule="auto"/>
              <w:jc w:val="center"/>
              <w:rPr>
                <w:rFonts w:ascii="Arial" w:hAnsi="Arial"/>
                <w:b/>
                <w:sz w:val="16"/>
                <w:szCs w:val="16"/>
                <w:lang w:val="el-GR"/>
              </w:rPr>
            </w:pPr>
            <w:r w:rsidRPr="00815866">
              <w:rPr>
                <w:rFonts w:ascii="Arial" w:hAnsi="Arial"/>
                <w:b/>
                <w:sz w:val="16"/>
                <w:szCs w:val="16"/>
                <w:lang w:val="el-GR"/>
              </w:rPr>
              <w:t>ΕΤΗΣΙΑ ΣΥΝΤΗΡΗΣΗ ΣΥΣΤΗΜΑΤΩΝ ΕΦΑΡΜΟΓΩΝ</w:t>
            </w:r>
          </w:p>
          <w:p w:rsidR="00AE7E51" w:rsidRPr="00815866" w:rsidRDefault="00AE7E51">
            <w:pPr>
              <w:spacing w:before="60" w:after="60" w:line="240" w:lineRule="auto"/>
              <w:jc w:val="center"/>
              <w:rPr>
                <w:rFonts w:ascii="Arial" w:hAnsi="Arial"/>
                <w:b/>
                <w:sz w:val="16"/>
                <w:szCs w:val="16"/>
                <w:lang w:val="el-GR"/>
              </w:rPr>
            </w:pPr>
            <w:r w:rsidRPr="00815866">
              <w:rPr>
                <w:rFonts w:ascii="Arial" w:hAnsi="Arial"/>
                <w:b/>
                <w:sz w:val="16"/>
                <w:szCs w:val="16"/>
                <w:lang w:val="el-GR"/>
              </w:rPr>
              <w:t>(ΧΩΡΙΣ ΦΠΑ) [€]</w:t>
            </w:r>
          </w:p>
        </w:tc>
        <w:tc>
          <w:tcPr>
            <w:tcW w:w="694" w:type="pct"/>
            <w:shd w:val="clear" w:color="auto" w:fill="E6E6E6"/>
            <w:vAlign w:val="center"/>
          </w:tcPr>
          <w:p w:rsidR="00AE7E51" w:rsidRPr="00815866" w:rsidRDefault="00AE7E51">
            <w:pPr>
              <w:spacing w:before="60" w:after="60" w:line="240" w:lineRule="auto"/>
              <w:jc w:val="center"/>
              <w:rPr>
                <w:rFonts w:ascii="Arial" w:hAnsi="Arial"/>
                <w:b/>
                <w:sz w:val="16"/>
                <w:szCs w:val="16"/>
                <w:lang w:val="el-GR"/>
              </w:rPr>
            </w:pPr>
            <w:r w:rsidRPr="00815866">
              <w:rPr>
                <w:rFonts w:ascii="Arial" w:hAnsi="Arial"/>
                <w:b/>
                <w:sz w:val="16"/>
                <w:szCs w:val="16"/>
                <w:lang w:val="el-GR"/>
              </w:rPr>
              <w:t>ΣΥΝΟΛΙΚΗ ΕΤΗΣΙΑ ΑΞΙΑ ΣΥΝΤΗΡΗΣΗΣ (ΧΩΡΙΣ ΦΠΑ) [€]</w:t>
            </w:r>
          </w:p>
        </w:tc>
        <w:tc>
          <w:tcPr>
            <w:tcW w:w="305" w:type="pct"/>
            <w:shd w:val="clear" w:color="auto" w:fill="E6E6E6"/>
            <w:vAlign w:val="center"/>
          </w:tcPr>
          <w:p w:rsidR="00AE7E51" w:rsidRDefault="00AE7E51">
            <w:pPr>
              <w:spacing w:before="60" w:after="60" w:line="240" w:lineRule="auto"/>
              <w:jc w:val="center"/>
              <w:rPr>
                <w:rFonts w:ascii="Arial" w:hAnsi="Arial"/>
                <w:b/>
                <w:sz w:val="16"/>
                <w:szCs w:val="16"/>
              </w:rPr>
            </w:pPr>
            <w:r>
              <w:rPr>
                <w:rFonts w:ascii="Arial" w:hAnsi="Arial"/>
                <w:b/>
                <w:sz w:val="16"/>
                <w:szCs w:val="16"/>
              </w:rPr>
              <w:t>ΦΠΑ [€]</w:t>
            </w:r>
          </w:p>
        </w:tc>
        <w:tc>
          <w:tcPr>
            <w:tcW w:w="694" w:type="pct"/>
            <w:shd w:val="clear" w:color="auto" w:fill="E6E6E6"/>
            <w:vAlign w:val="center"/>
          </w:tcPr>
          <w:p w:rsidR="00AE7E51" w:rsidRPr="00815866" w:rsidRDefault="00AE7E51">
            <w:pPr>
              <w:spacing w:before="60" w:after="60" w:line="240" w:lineRule="auto"/>
              <w:jc w:val="center"/>
              <w:rPr>
                <w:rFonts w:ascii="Arial" w:hAnsi="Arial"/>
                <w:b/>
                <w:sz w:val="16"/>
                <w:szCs w:val="16"/>
                <w:lang w:val="el-GR"/>
              </w:rPr>
            </w:pPr>
            <w:r w:rsidRPr="00815866">
              <w:rPr>
                <w:rFonts w:ascii="Arial" w:hAnsi="Arial"/>
                <w:b/>
                <w:sz w:val="16"/>
                <w:szCs w:val="16"/>
                <w:lang w:val="el-GR"/>
              </w:rPr>
              <w:t xml:space="preserve">ΣΥΝΟΛΙΚΗ ΕΤΗΣΙΑ ΑΞΙΑ ΣΥΝΤΗΡΗΣΗΣ </w:t>
            </w:r>
          </w:p>
          <w:p w:rsidR="00AE7E51" w:rsidRPr="00815866" w:rsidRDefault="00AE7E51">
            <w:pPr>
              <w:spacing w:before="60" w:after="60" w:line="240" w:lineRule="auto"/>
              <w:jc w:val="center"/>
              <w:rPr>
                <w:rFonts w:ascii="Arial" w:hAnsi="Arial"/>
                <w:b/>
                <w:sz w:val="16"/>
                <w:szCs w:val="16"/>
                <w:lang w:val="el-GR"/>
              </w:rPr>
            </w:pPr>
            <w:r w:rsidRPr="00815866">
              <w:rPr>
                <w:rFonts w:ascii="Arial" w:hAnsi="Arial"/>
                <w:b/>
                <w:sz w:val="16"/>
                <w:szCs w:val="16"/>
                <w:lang w:val="el-GR"/>
              </w:rPr>
              <w:t>(ΜΕ ΦΠΑ) [€]</w:t>
            </w:r>
          </w:p>
        </w:tc>
        <w:tc>
          <w:tcPr>
            <w:tcW w:w="749" w:type="pct"/>
            <w:shd w:val="clear" w:color="auto" w:fill="E6E6E6"/>
            <w:vAlign w:val="center"/>
          </w:tcPr>
          <w:p w:rsidR="00AE7E51" w:rsidRDefault="00AE7E51">
            <w:pPr>
              <w:spacing w:before="60" w:after="60" w:line="240" w:lineRule="auto"/>
              <w:jc w:val="center"/>
              <w:rPr>
                <w:rFonts w:ascii="Arial" w:hAnsi="Arial"/>
                <w:b/>
                <w:sz w:val="16"/>
                <w:szCs w:val="16"/>
              </w:rPr>
            </w:pPr>
            <w:r>
              <w:rPr>
                <w:rFonts w:ascii="Arial" w:hAnsi="Arial"/>
                <w:b/>
                <w:sz w:val="16"/>
                <w:szCs w:val="16"/>
              </w:rPr>
              <w:t>ΕΤΗΣΙΟ ΠΟΣΟΣΤΟ ΣΥΝΤΗΡΗΣΗΣ*</w:t>
            </w:r>
          </w:p>
        </w:tc>
      </w:tr>
      <w:tr w:rsidR="00AE7E51">
        <w:tblPrEx>
          <w:tblCellMar>
            <w:top w:w="0" w:type="dxa"/>
            <w:bottom w:w="0" w:type="dxa"/>
          </w:tblCellMar>
        </w:tblPrEx>
        <w:trPr>
          <w:trHeight w:val="284"/>
          <w:jc w:val="center"/>
        </w:trPr>
        <w:tc>
          <w:tcPr>
            <w:tcW w:w="474" w:type="pct"/>
            <w:vAlign w:val="center"/>
          </w:tcPr>
          <w:p w:rsidR="00AE7E51" w:rsidRDefault="00AE7E51">
            <w:pPr>
              <w:spacing w:before="60" w:after="60" w:line="240" w:lineRule="auto"/>
              <w:jc w:val="center"/>
              <w:rPr>
                <w:rFonts w:ascii="Arial" w:hAnsi="Arial"/>
                <w:sz w:val="16"/>
                <w:szCs w:val="16"/>
              </w:rPr>
            </w:pPr>
            <w:r>
              <w:rPr>
                <w:rFonts w:ascii="Arial" w:hAnsi="Arial"/>
                <w:sz w:val="16"/>
                <w:szCs w:val="16"/>
              </w:rPr>
              <w:t>1</w:t>
            </w:r>
          </w:p>
        </w:tc>
        <w:tc>
          <w:tcPr>
            <w:tcW w:w="699" w:type="pct"/>
            <w:vAlign w:val="center"/>
          </w:tcPr>
          <w:p w:rsidR="00AE7E51" w:rsidRDefault="00AE7E51">
            <w:pPr>
              <w:spacing w:before="60" w:after="60" w:line="240" w:lineRule="auto"/>
              <w:rPr>
                <w:rFonts w:ascii="Arial" w:hAnsi="Arial"/>
                <w:sz w:val="16"/>
                <w:szCs w:val="16"/>
              </w:rPr>
            </w:pPr>
          </w:p>
        </w:tc>
        <w:tc>
          <w:tcPr>
            <w:tcW w:w="677" w:type="pct"/>
          </w:tcPr>
          <w:p w:rsidR="00AE7E51" w:rsidRDefault="00AE7E51">
            <w:pPr>
              <w:spacing w:before="60" w:after="60" w:line="240" w:lineRule="auto"/>
              <w:jc w:val="center"/>
              <w:rPr>
                <w:rFonts w:ascii="Arial" w:hAnsi="Arial"/>
                <w:sz w:val="16"/>
                <w:szCs w:val="16"/>
              </w:rPr>
            </w:pPr>
          </w:p>
        </w:tc>
        <w:tc>
          <w:tcPr>
            <w:tcW w:w="707" w:type="pct"/>
            <w:vAlign w:val="center"/>
          </w:tcPr>
          <w:p w:rsidR="00AE7E51" w:rsidRDefault="00AE7E51">
            <w:pPr>
              <w:spacing w:before="60" w:after="60" w:line="240" w:lineRule="auto"/>
              <w:jc w:val="center"/>
              <w:rPr>
                <w:rFonts w:ascii="Arial" w:hAnsi="Arial"/>
                <w:sz w:val="16"/>
                <w:szCs w:val="16"/>
              </w:rPr>
            </w:pPr>
          </w:p>
        </w:tc>
        <w:tc>
          <w:tcPr>
            <w:tcW w:w="694" w:type="pct"/>
          </w:tcPr>
          <w:p w:rsidR="00AE7E51" w:rsidRDefault="00AE7E51">
            <w:pPr>
              <w:spacing w:before="60" w:after="60" w:line="240" w:lineRule="auto"/>
              <w:jc w:val="center"/>
              <w:rPr>
                <w:rFonts w:ascii="Arial" w:hAnsi="Arial"/>
                <w:sz w:val="16"/>
                <w:szCs w:val="16"/>
              </w:rPr>
            </w:pPr>
          </w:p>
        </w:tc>
        <w:tc>
          <w:tcPr>
            <w:tcW w:w="305" w:type="pct"/>
            <w:vAlign w:val="center"/>
          </w:tcPr>
          <w:p w:rsidR="00AE7E51" w:rsidRDefault="00AE7E51">
            <w:pPr>
              <w:spacing w:before="60" w:after="60" w:line="240" w:lineRule="auto"/>
              <w:jc w:val="center"/>
              <w:rPr>
                <w:rFonts w:ascii="Arial" w:hAnsi="Arial"/>
                <w:sz w:val="16"/>
                <w:szCs w:val="16"/>
              </w:rPr>
            </w:pPr>
          </w:p>
        </w:tc>
        <w:tc>
          <w:tcPr>
            <w:tcW w:w="694" w:type="pct"/>
            <w:vAlign w:val="center"/>
          </w:tcPr>
          <w:p w:rsidR="00AE7E51" w:rsidRDefault="00AE7E51">
            <w:pPr>
              <w:spacing w:before="60" w:after="60" w:line="240" w:lineRule="auto"/>
              <w:jc w:val="center"/>
              <w:rPr>
                <w:rFonts w:ascii="Arial" w:hAnsi="Arial"/>
                <w:sz w:val="16"/>
                <w:szCs w:val="16"/>
              </w:rPr>
            </w:pPr>
          </w:p>
        </w:tc>
        <w:tc>
          <w:tcPr>
            <w:tcW w:w="749" w:type="pct"/>
            <w:vAlign w:val="center"/>
          </w:tcPr>
          <w:p w:rsidR="00AE7E51" w:rsidRDefault="00AE7E51">
            <w:pPr>
              <w:spacing w:before="60" w:after="60" w:line="240" w:lineRule="auto"/>
              <w:jc w:val="center"/>
              <w:rPr>
                <w:rFonts w:ascii="Arial" w:hAnsi="Arial"/>
                <w:sz w:val="16"/>
                <w:szCs w:val="16"/>
              </w:rPr>
            </w:pPr>
          </w:p>
        </w:tc>
      </w:tr>
      <w:tr w:rsidR="00AE7E51">
        <w:tblPrEx>
          <w:tblCellMar>
            <w:top w:w="0" w:type="dxa"/>
            <w:bottom w:w="0" w:type="dxa"/>
          </w:tblCellMar>
        </w:tblPrEx>
        <w:trPr>
          <w:trHeight w:val="284"/>
          <w:jc w:val="center"/>
        </w:trPr>
        <w:tc>
          <w:tcPr>
            <w:tcW w:w="474" w:type="pct"/>
            <w:vAlign w:val="center"/>
          </w:tcPr>
          <w:p w:rsidR="00AE7E51" w:rsidRDefault="00AE7E51">
            <w:pPr>
              <w:spacing w:before="60" w:after="60" w:line="240" w:lineRule="auto"/>
              <w:jc w:val="center"/>
              <w:rPr>
                <w:rFonts w:ascii="Arial" w:hAnsi="Arial"/>
                <w:sz w:val="16"/>
                <w:szCs w:val="16"/>
              </w:rPr>
            </w:pPr>
            <w:r>
              <w:rPr>
                <w:rFonts w:ascii="Arial" w:hAnsi="Arial"/>
                <w:sz w:val="16"/>
                <w:szCs w:val="16"/>
              </w:rPr>
              <w:t>2</w:t>
            </w:r>
          </w:p>
        </w:tc>
        <w:tc>
          <w:tcPr>
            <w:tcW w:w="699" w:type="pct"/>
            <w:vAlign w:val="center"/>
          </w:tcPr>
          <w:p w:rsidR="00AE7E51" w:rsidRDefault="00AE7E51">
            <w:pPr>
              <w:spacing w:before="60" w:after="60" w:line="240" w:lineRule="auto"/>
              <w:rPr>
                <w:rFonts w:ascii="Arial" w:hAnsi="Arial"/>
                <w:sz w:val="16"/>
                <w:szCs w:val="16"/>
              </w:rPr>
            </w:pPr>
          </w:p>
        </w:tc>
        <w:tc>
          <w:tcPr>
            <w:tcW w:w="677" w:type="pct"/>
          </w:tcPr>
          <w:p w:rsidR="00AE7E51" w:rsidRDefault="00AE7E51">
            <w:pPr>
              <w:spacing w:before="60" w:after="60" w:line="240" w:lineRule="auto"/>
              <w:jc w:val="center"/>
              <w:rPr>
                <w:rFonts w:ascii="Arial" w:hAnsi="Arial"/>
                <w:sz w:val="16"/>
                <w:szCs w:val="16"/>
              </w:rPr>
            </w:pPr>
          </w:p>
        </w:tc>
        <w:tc>
          <w:tcPr>
            <w:tcW w:w="707" w:type="pct"/>
            <w:vAlign w:val="center"/>
          </w:tcPr>
          <w:p w:rsidR="00AE7E51" w:rsidRDefault="00AE7E51">
            <w:pPr>
              <w:spacing w:before="60" w:after="60" w:line="240" w:lineRule="auto"/>
              <w:jc w:val="center"/>
              <w:rPr>
                <w:rFonts w:ascii="Arial" w:hAnsi="Arial"/>
                <w:sz w:val="16"/>
                <w:szCs w:val="16"/>
              </w:rPr>
            </w:pPr>
          </w:p>
        </w:tc>
        <w:tc>
          <w:tcPr>
            <w:tcW w:w="694" w:type="pct"/>
          </w:tcPr>
          <w:p w:rsidR="00AE7E51" w:rsidRDefault="00AE7E51">
            <w:pPr>
              <w:spacing w:before="60" w:after="60" w:line="240" w:lineRule="auto"/>
              <w:jc w:val="center"/>
              <w:rPr>
                <w:rFonts w:ascii="Arial" w:hAnsi="Arial"/>
                <w:sz w:val="16"/>
                <w:szCs w:val="16"/>
              </w:rPr>
            </w:pPr>
          </w:p>
        </w:tc>
        <w:tc>
          <w:tcPr>
            <w:tcW w:w="305" w:type="pct"/>
            <w:vAlign w:val="center"/>
          </w:tcPr>
          <w:p w:rsidR="00AE7E51" w:rsidRDefault="00AE7E51">
            <w:pPr>
              <w:spacing w:before="60" w:after="60" w:line="240" w:lineRule="auto"/>
              <w:jc w:val="center"/>
              <w:rPr>
                <w:rFonts w:ascii="Arial" w:hAnsi="Arial"/>
                <w:sz w:val="16"/>
                <w:szCs w:val="16"/>
              </w:rPr>
            </w:pPr>
          </w:p>
        </w:tc>
        <w:tc>
          <w:tcPr>
            <w:tcW w:w="694" w:type="pct"/>
            <w:vAlign w:val="center"/>
          </w:tcPr>
          <w:p w:rsidR="00AE7E51" w:rsidRDefault="00AE7E51">
            <w:pPr>
              <w:spacing w:before="60" w:after="60" w:line="240" w:lineRule="auto"/>
              <w:jc w:val="center"/>
              <w:rPr>
                <w:rFonts w:ascii="Arial" w:hAnsi="Arial"/>
                <w:sz w:val="16"/>
                <w:szCs w:val="16"/>
              </w:rPr>
            </w:pPr>
          </w:p>
        </w:tc>
        <w:tc>
          <w:tcPr>
            <w:tcW w:w="749" w:type="pct"/>
            <w:vAlign w:val="center"/>
          </w:tcPr>
          <w:p w:rsidR="00AE7E51" w:rsidRDefault="00AE7E51">
            <w:pPr>
              <w:spacing w:before="60" w:after="60" w:line="240" w:lineRule="auto"/>
              <w:jc w:val="center"/>
              <w:rPr>
                <w:rFonts w:ascii="Arial" w:hAnsi="Arial"/>
                <w:sz w:val="16"/>
                <w:szCs w:val="16"/>
              </w:rPr>
            </w:pPr>
          </w:p>
        </w:tc>
      </w:tr>
      <w:tr w:rsidR="00AE7E51">
        <w:tblPrEx>
          <w:tblCellMar>
            <w:top w:w="0" w:type="dxa"/>
            <w:bottom w:w="0" w:type="dxa"/>
          </w:tblCellMar>
        </w:tblPrEx>
        <w:trPr>
          <w:trHeight w:val="284"/>
          <w:jc w:val="center"/>
        </w:trPr>
        <w:tc>
          <w:tcPr>
            <w:tcW w:w="474" w:type="pct"/>
            <w:vAlign w:val="center"/>
          </w:tcPr>
          <w:p w:rsidR="00AE7E51" w:rsidRDefault="00AE7E51">
            <w:pPr>
              <w:spacing w:before="60" w:after="60" w:line="240" w:lineRule="auto"/>
              <w:jc w:val="center"/>
              <w:rPr>
                <w:rFonts w:ascii="Arial" w:hAnsi="Arial"/>
                <w:sz w:val="16"/>
                <w:szCs w:val="16"/>
              </w:rPr>
            </w:pPr>
            <w:r>
              <w:rPr>
                <w:rFonts w:ascii="Arial" w:hAnsi="Arial"/>
                <w:sz w:val="16"/>
                <w:szCs w:val="16"/>
              </w:rPr>
              <w:t xml:space="preserve">3 </w:t>
            </w:r>
          </w:p>
        </w:tc>
        <w:tc>
          <w:tcPr>
            <w:tcW w:w="699" w:type="pct"/>
            <w:vAlign w:val="center"/>
          </w:tcPr>
          <w:p w:rsidR="00AE7E51" w:rsidRDefault="00AE7E51">
            <w:pPr>
              <w:spacing w:before="60" w:after="60" w:line="240" w:lineRule="auto"/>
              <w:rPr>
                <w:rFonts w:ascii="Arial" w:hAnsi="Arial"/>
                <w:sz w:val="16"/>
                <w:szCs w:val="16"/>
              </w:rPr>
            </w:pPr>
          </w:p>
        </w:tc>
        <w:tc>
          <w:tcPr>
            <w:tcW w:w="677" w:type="pct"/>
          </w:tcPr>
          <w:p w:rsidR="00AE7E51" w:rsidRDefault="00AE7E51">
            <w:pPr>
              <w:spacing w:before="60" w:after="60" w:line="240" w:lineRule="auto"/>
              <w:jc w:val="center"/>
              <w:rPr>
                <w:rFonts w:ascii="Arial" w:hAnsi="Arial"/>
                <w:sz w:val="16"/>
                <w:szCs w:val="16"/>
              </w:rPr>
            </w:pPr>
          </w:p>
        </w:tc>
        <w:tc>
          <w:tcPr>
            <w:tcW w:w="707" w:type="pct"/>
            <w:vAlign w:val="center"/>
          </w:tcPr>
          <w:p w:rsidR="00AE7E51" w:rsidRDefault="00AE7E51">
            <w:pPr>
              <w:spacing w:before="60" w:after="60" w:line="240" w:lineRule="auto"/>
              <w:jc w:val="center"/>
              <w:rPr>
                <w:rFonts w:ascii="Arial" w:hAnsi="Arial"/>
                <w:sz w:val="16"/>
                <w:szCs w:val="16"/>
              </w:rPr>
            </w:pPr>
          </w:p>
        </w:tc>
        <w:tc>
          <w:tcPr>
            <w:tcW w:w="694" w:type="pct"/>
          </w:tcPr>
          <w:p w:rsidR="00AE7E51" w:rsidRDefault="00AE7E51">
            <w:pPr>
              <w:spacing w:before="60" w:after="60" w:line="240" w:lineRule="auto"/>
              <w:jc w:val="center"/>
              <w:rPr>
                <w:rFonts w:ascii="Arial" w:hAnsi="Arial"/>
                <w:sz w:val="16"/>
                <w:szCs w:val="16"/>
              </w:rPr>
            </w:pPr>
          </w:p>
        </w:tc>
        <w:tc>
          <w:tcPr>
            <w:tcW w:w="305" w:type="pct"/>
            <w:vAlign w:val="center"/>
          </w:tcPr>
          <w:p w:rsidR="00AE7E51" w:rsidRDefault="00AE7E51">
            <w:pPr>
              <w:spacing w:before="60" w:after="60" w:line="240" w:lineRule="auto"/>
              <w:jc w:val="center"/>
              <w:rPr>
                <w:rFonts w:ascii="Arial" w:hAnsi="Arial"/>
                <w:sz w:val="16"/>
                <w:szCs w:val="16"/>
              </w:rPr>
            </w:pPr>
          </w:p>
        </w:tc>
        <w:tc>
          <w:tcPr>
            <w:tcW w:w="694" w:type="pct"/>
            <w:vAlign w:val="center"/>
          </w:tcPr>
          <w:p w:rsidR="00AE7E51" w:rsidRDefault="00AE7E51">
            <w:pPr>
              <w:spacing w:before="60" w:after="60" w:line="240" w:lineRule="auto"/>
              <w:jc w:val="center"/>
              <w:rPr>
                <w:rFonts w:ascii="Arial" w:hAnsi="Arial"/>
                <w:sz w:val="16"/>
                <w:szCs w:val="16"/>
              </w:rPr>
            </w:pPr>
          </w:p>
        </w:tc>
        <w:tc>
          <w:tcPr>
            <w:tcW w:w="749" w:type="pct"/>
            <w:vAlign w:val="center"/>
          </w:tcPr>
          <w:p w:rsidR="00AE7E51" w:rsidRDefault="00AE7E51">
            <w:pPr>
              <w:spacing w:before="60" w:after="60" w:line="240" w:lineRule="auto"/>
              <w:jc w:val="center"/>
              <w:rPr>
                <w:rFonts w:ascii="Arial" w:hAnsi="Arial"/>
                <w:sz w:val="16"/>
                <w:szCs w:val="16"/>
              </w:rPr>
            </w:pPr>
          </w:p>
        </w:tc>
      </w:tr>
      <w:tr w:rsidR="00AE7E51">
        <w:tblPrEx>
          <w:tblCellMar>
            <w:top w:w="0" w:type="dxa"/>
            <w:bottom w:w="0" w:type="dxa"/>
          </w:tblCellMar>
        </w:tblPrEx>
        <w:trPr>
          <w:trHeight w:val="284"/>
          <w:jc w:val="center"/>
        </w:trPr>
        <w:tc>
          <w:tcPr>
            <w:tcW w:w="474" w:type="pct"/>
            <w:shd w:val="clear" w:color="auto" w:fill="A0A0A0"/>
            <w:vAlign w:val="center"/>
          </w:tcPr>
          <w:p w:rsidR="00AE7E51" w:rsidRDefault="00AE7E51">
            <w:pPr>
              <w:spacing w:before="60" w:after="60" w:line="240" w:lineRule="auto"/>
              <w:jc w:val="center"/>
              <w:rPr>
                <w:rFonts w:ascii="Arial" w:hAnsi="Arial"/>
                <w:sz w:val="16"/>
                <w:szCs w:val="16"/>
              </w:rPr>
            </w:pPr>
            <w:r>
              <w:rPr>
                <w:rFonts w:ascii="Arial" w:hAnsi="Arial"/>
                <w:b/>
                <w:sz w:val="16"/>
                <w:szCs w:val="16"/>
              </w:rPr>
              <w:t>ΣΥΝΟΛΟ</w:t>
            </w:r>
          </w:p>
        </w:tc>
        <w:tc>
          <w:tcPr>
            <w:tcW w:w="699" w:type="pct"/>
            <w:shd w:val="clear" w:color="auto" w:fill="A0A0A0"/>
            <w:vAlign w:val="center"/>
          </w:tcPr>
          <w:p w:rsidR="00AE7E51" w:rsidRDefault="00AE7E51" w:rsidP="002E1433">
            <w:pPr>
              <w:pStyle w:val="CommentText"/>
            </w:pPr>
          </w:p>
        </w:tc>
        <w:tc>
          <w:tcPr>
            <w:tcW w:w="677" w:type="pct"/>
            <w:shd w:val="clear" w:color="auto" w:fill="A0A0A0"/>
          </w:tcPr>
          <w:p w:rsidR="00AE7E51" w:rsidRDefault="00AE7E51">
            <w:pPr>
              <w:spacing w:before="60" w:after="60" w:line="240" w:lineRule="auto"/>
              <w:jc w:val="center"/>
              <w:rPr>
                <w:rFonts w:ascii="Arial" w:hAnsi="Arial"/>
                <w:sz w:val="16"/>
                <w:szCs w:val="16"/>
              </w:rPr>
            </w:pPr>
          </w:p>
        </w:tc>
        <w:tc>
          <w:tcPr>
            <w:tcW w:w="707" w:type="pct"/>
            <w:shd w:val="clear" w:color="auto" w:fill="A0A0A0"/>
            <w:vAlign w:val="center"/>
          </w:tcPr>
          <w:p w:rsidR="00AE7E51" w:rsidRDefault="00AE7E51">
            <w:pPr>
              <w:spacing w:before="60" w:after="60" w:line="240" w:lineRule="auto"/>
              <w:jc w:val="center"/>
              <w:rPr>
                <w:rFonts w:ascii="Arial" w:hAnsi="Arial"/>
                <w:sz w:val="16"/>
                <w:szCs w:val="16"/>
              </w:rPr>
            </w:pPr>
          </w:p>
        </w:tc>
        <w:tc>
          <w:tcPr>
            <w:tcW w:w="694" w:type="pct"/>
            <w:shd w:val="clear" w:color="auto" w:fill="A0A0A0"/>
          </w:tcPr>
          <w:p w:rsidR="00AE7E51" w:rsidRDefault="00AE7E51">
            <w:pPr>
              <w:spacing w:before="60" w:after="60" w:line="240" w:lineRule="auto"/>
              <w:jc w:val="center"/>
              <w:rPr>
                <w:rFonts w:ascii="Arial" w:hAnsi="Arial"/>
                <w:sz w:val="16"/>
                <w:szCs w:val="16"/>
              </w:rPr>
            </w:pPr>
          </w:p>
        </w:tc>
        <w:tc>
          <w:tcPr>
            <w:tcW w:w="305" w:type="pct"/>
            <w:shd w:val="clear" w:color="auto" w:fill="A0A0A0"/>
            <w:vAlign w:val="center"/>
          </w:tcPr>
          <w:p w:rsidR="00AE7E51" w:rsidRDefault="00AE7E51">
            <w:pPr>
              <w:spacing w:before="60" w:after="60" w:line="240" w:lineRule="auto"/>
              <w:jc w:val="center"/>
              <w:rPr>
                <w:rFonts w:ascii="Arial" w:hAnsi="Arial"/>
                <w:sz w:val="16"/>
                <w:szCs w:val="16"/>
              </w:rPr>
            </w:pPr>
          </w:p>
        </w:tc>
        <w:tc>
          <w:tcPr>
            <w:tcW w:w="694" w:type="pct"/>
            <w:shd w:val="clear" w:color="auto" w:fill="A0A0A0"/>
            <w:vAlign w:val="center"/>
          </w:tcPr>
          <w:p w:rsidR="00AE7E51" w:rsidRDefault="00AE7E51">
            <w:pPr>
              <w:spacing w:before="60" w:after="60" w:line="240" w:lineRule="auto"/>
              <w:jc w:val="center"/>
              <w:rPr>
                <w:rFonts w:ascii="Arial" w:hAnsi="Arial"/>
                <w:sz w:val="16"/>
                <w:szCs w:val="16"/>
              </w:rPr>
            </w:pPr>
          </w:p>
        </w:tc>
        <w:tc>
          <w:tcPr>
            <w:tcW w:w="749" w:type="pct"/>
            <w:shd w:val="clear" w:color="auto" w:fill="A0A0A0"/>
            <w:vAlign w:val="center"/>
          </w:tcPr>
          <w:p w:rsidR="00AE7E51" w:rsidRDefault="00AE7E51">
            <w:pPr>
              <w:spacing w:before="60" w:after="60" w:line="240" w:lineRule="auto"/>
              <w:jc w:val="center"/>
              <w:rPr>
                <w:rFonts w:ascii="Arial" w:hAnsi="Arial"/>
                <w:sz w:val="16"/>
                <w:szCs w:val="16"/>
              </w:rPr>
            </w:pPr>
          </w:p>
        </w:tc>
      </w:tr>
    </w:tbl>
    <w:p w:rsidR="00AE7E51" w:rsidRDefault="00AE7E51" w:rsidP="00AE7E51">
      <w:pPr>
        <w:spacing w:line="300" w:lineRule="exact"/>
        <w:rPr>
          <w:rFonts w:ascii="Arial" w:hAnsi="Arial"/>
          <w:sz w:val="16"/>
          <w:szCs w:val="16"/>
        </w:rPr>
      </w:pPr>
    </w:p>
    <w:p w:rsidR="00AE7E51" w:rsidRPr="00815866" w:rsidRDefault="00AE7E51" w:rsidP="00AE7E51">
      <w:pPr>
        <w:spacing w:line="300" w:lineRule="exact"/>
        <w:rPr>
          <w:rFonts w:ascii="Arial" w:hAnsi="Arial"/>
          <w:sz w:val="16"/>
          <w:szCs w:val="16"/>
          <w:lang w:val="el-GR"/>
        </w:rPr>
      </w:pPr>
      <w:r w:rsidRPr="00815866">
        <w:rPr>
          <w:rFonts w:ascii="Arial" w:hAnsi="Arial"/>
          <w:sz w:val="16"/>
          <w:szCs w:val="16"/>
          <w:lang w:val="el-GR"/>
        </w:rPr>
        <w:t>* ΕΤΟΣ: μετά την οριστική παραλαβή.</w:t>
      </w:r>
    </w:p>
    <w:p w:rsidR="00AE7E51" w:rsidRPr="00815866" w:rsidRDefault="00AE7E51" w:rsidP="00AE7E51">
      <w:pPr>
        <w:spacing w:line="300" w:lineRule="exact"/>
        <w:rPr>
          <w:rFonts w:ascii="Arial" w:hAnsi="Arial"/>
          <w:sz w:val="16"/>
          <w:szCs w:val="16"/>
          <w:lang w:val="el-GR"/>
        </w:rPr>
      </w:pPr>
    </w:p>
    <w:p w:rsidR="00AE7E51" w:rsidRPr="00815866" w:rsidRDefault="00AE7E51" w:rsidP="00AE7E51">
      <w:pPr>
        <w:spacing w:line="300" w:lineRule="exact"/>
        <w:rPr>
          <w:rFonts w:ascii="Arial" w:hAnsi="Arial"/>
          <w:sz w:val="16"/>
          <w:szCs w:val="16"/>
          <w:lang w:val="el-GR"/>
        </w:rPr>
      </w:pPr>
      <w:r w:rsidRPr="00815866">
        <w:rPr>
          <w:rFonts w:ascii="Arial" w:hAnsi="Arial"/>
          <w:sz w:val="16"/>
          <w:szCs w:val="16"/>
          <w:lang w:val="el-GR"/>
        </w:rPr>
        <w:t>* Το ΕΤΗΣΙΟ ΠΟΣΟΣΤΟ ΣΥΝΤΗΡΗΣΗΣ (για την κάθε γραμμή του Πίνακα Γ. 3.) προκύπτει διαιρώντας το ποσό που αναγράφεται στη στήλη «ΣΥΝΟΛΙΚΗ ΕΤΗΣΙΑ ΑΞΙΑ ΣΥΝΤΗΡΗΣΗΣ (ΧΩΡΙΣ ΦΠΑ)» του ίδιου Πίνακα με το «ΓΕΝΙΚΟ ΣΥΝΟΛΟ» που αναγράφεται στη στήλη «ΣΥΝΟΛΙΚΗ ΑΞΙΑ ΕΡΓΟΥ (ΧΩΡΙΣ ΦΠΑ)» του Πίνακα Γ.2.</w:t>
      </w:r>
    </w:p>
    <w:p w:rsidR="00AE7E51" w:rsidRPr="00815866" w:rsidRDefault="00AE7E51" w:rsidP="00AE7E51">
      <w:pPr>
        <w:spacing w:line="300" w:lineRule="exact"/>
        <w:rPr>
          <w:rFonts w:ascii="Arial" w:hAnsi="Arial"/>
          <w:lang w:val="el-GR"/>
        </w:rPr>
      </w:pPr>
    </w:p>
    <w:bookmarkEnd w:id="436"/>
    <w:p w:rsidR="00AE7E51" w:rsidRPr="00815866" w:rsidRDefault="00AE7E51" w:rsidP="00AE7E51">
      <w:pPr>
        <w:spacing w:line="300" w:lineRule="exact"/>
        <w:rPr>
          <w:rFonts w:ascii="Arial" w:hAnsi="Arial"/>
          <w:lang w:val="el-GR"/>
        </w:rPr>
      </w:pPr>
      <w:r w:rsidRPr="00815866">
        <w:rPr>
          <w:rFonts w:ascii="Arial" w:hAnsi="Arial"/>
          <w:lang w:val="el-GR"/>
        </w:rPr>
        <w:br w:type="page"/>
      </w:r>
    </w:p>
    <w:p w:rsidR="00AE7E51" w:rsidRPr="001A7722" w:rsidRDefault="00AE7E51" w:rsidP="00AE7E51">
      <w:pPr>
        <w:widowControl w:val="0"/>
        <w:spacing w:before="0" w:line="288" w:lineRule="auto"/>
        <w:rPr>
          <w:lang w:val="el-GR"/>
        </w:rPr>
      </w:pPr>
      <w:r w:rsidRPr="001A7722">
        <w:rPr>
          <w:lang w:val="el-GR"/>
        </w:rPr>
        <w:lastRenderedPageBreak/>
        <w:t xml:space="preserve">Στις περιπτώσεις ενώσεων εταιρειών, θα πρέπει να συμπληρωθεί και ο παρακάτω πίνακας: </w:t>
      </w:r>
    </w:p>
    <w:p w:rsidR="00AE7E51" w:rsidRPr="001A7722" w:rsidRDefault="00AE7E51" w:rsidP="00AE7E51">
      <w:pPr>
        <w:widowControl w:val="0"/>
        <w:spacing w:before="0" w:line="288"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2830"/>
        <w:gridCol w:w="1824"/>
        <w:gridCol w:w="1824"/>
        <w:gridCol w:w="1824"/>
      </w:tblGrid>
      <w:tr w:rsidR="00AE7E51" w:rsidRPr="00AC2CA7">
        <w:tc>
          <w:tcPr>
            <w:tcW w:w="9119" w:type="dxa"/>
            <w:gridSpan w:val="5"/>
          </w:tcPr>
          <w:p w:rsidR="00AE7E51" w:rsidRPr="00AC2CA7" w:rsidRDefault="00AE7E51" w:rsidP="00AE7E51">
            <w:pPr>
              <w:widowControl w:val="0"/>
              <w:spacing w:before="0" w:line="288" w:lineRule="auto"/>
              <w:jc w:val="center"/>
              <w:rPr>
                <w:rFonts w:cs="Tahoma"/>
                <w:b/>
                <w:snapToGrid w:val="0"/>
                <w:szCs w:val="22"/>
                <w:u w:val="single"/>
                <w:lang w:val="el-GR"/>
              </w:rPr>
            </w:pPr>
            <w:r w:rsidRPr="00AC2CA7">
              <w:rPr>
                <w:rFonts w:cs="Tahoma"/>
                <w:b/>
                <w:snapToGrid w:val="0"/>
                <w:szCs w:val="22"/>
                <w:u w:val="single"/>
                <w:lang w:val="el-GR"/>
              </w:rPr>
              <w:t xml:space="preserve">Συγκεντρωτικός πίνακας κόστους για ενώσεις εταιρειών </w:t>
            </w:r>
          </w:p>
        </w:tc>
      </w:tr>
      <w:tr w:rsidR="00AE7E51" w:rsidRPr="00AC2CA7">
        <w:tc>
          <w:tcPr>
            <w:tcW w:w="9119" w:type="dxa"/>
            <w:gridSpan w:val="5"/>
          </w:tcPr>
          <w:p w:rsidR="00AE7E51" w:rsidRPr="00AC2CA7" w:rsidRDefault="00AE7E51" w:rsidP="00AE7E51">
            <w:pPr>
              <w:pStyle w:val="BodyText"/>
              <w:tabs>
                <w:tab w:val="num" w:pos="851"/>
                <w:tab w:val="num" w:pos="6120"/>
              </w:tabs>
              <w:spacing w:before="0" w:line="288" w:lineRule="auto"/>
              <w:rPr>
                <w:rFonts w:ascii="Verdana" w:hAnsi="Verdana" w:cs="Tahoma"/>
                <w:b/>
                <w:snapToGrid w:val="0"/>
                <w:szCs w:val="22"/>
                <w:u w:val="single"/>
              </w:rPr>
            </w:pPr>
          </w:p>
        </w:tc>
      </w:tr>
      <w:tr w:rsidR="00AE7E51" w:rsidRPr="00AC2CA7">
        <w:tc>
          <w:tcPr>
            <w:tcW w:w="817" w:type="dxa"/>
          </w:tcPr>
          <w:p w:rsidR="00AE7E51" w:rsidRPr="00AC2CA7" w:rsidRDefault="00AE7E51" w:rsidP="00AE7E51">
            <w:pPr>
              <w:widowControl w:val="0"/>
              <w:spacing w:before="0" w:line="288" w:lineRule="auto"/>
              <w:jc w:val="center"/>
              <w:rPr>
                <w:rFonts w:cs="Tahoma"/>
                <w:b/>
                <w:snapToGrid w:val="0"/>
                <w:szCs w:val="22"/>
                <w:u w:val="single"/>
                <w:lang w:val="el-GR"/>
              </w:rPr>
            </w:pPr>
            <w:r w:rsidRPr="00AC2CA7">
              <w:rPr>
                <w:rFonts w:cs="Tahoma"/>
                <w:b/>
                <w:snapToGrid w:val="0"/>
                <w:szCs w:val="22"/>
                <w:u w:val="single"/>
                <w:lang w:val="el-GR"/>
              </w:rPr>
              <w:t>Α/Α</w:t>
            </w:r>
          </w:p>
        </w:tc>
        <w:tc>
          <w:tcPr>
            <w:tcW w:w="2830" w:type="dxa"/>
          </w:tcPr>
          <w:p w:rsidR="00AE7E51" w:rsidRPr="00AC2CA7" w:rsidRDefault="00AE7E51" w:rsidP="00AE7E51">
            <w:pPr>
              <w:widowControl w:val="0"/>
              <w:spacing w:before="0" w:line="288" w:lineRule="auto"/>
              <w:jc w:val="center"/>
              <w:rPr>
                <w:rFonts w:cs="Tahoma"/>
                <w:b/>
                <w:snapToGrid w:val="0"/>
                <w:szCs w:val="22"/>
                <w:u w:val="single"/>
                <w:lang w:val="el-GR"/>
              </w:rPr>
            </w:pPr>
            <w:r w:rsidRPr="00AC2CA7">
              <w:rPr>
                <w:rFonts w:cs="Tahoma"/>
                <w:b/>
                <w:snapToGrid w:val="0"/>
                <w:szCs w:val="22"/>
                <w:u w:val="single"/>
                <w:lang w:val="el-GR"/>
              </w:rPr>
              <w:t>ΠΕΡΙΓΡΑΦΗ</w:t>
            </w:r>
          </w:p>
        </w:tc>
        <w:tc>
          <w:tcPr>
            <w:tcW w:w="1824" w:type="dxa"/>
          </w:tcPr>
          <w:p w:rsidR="00AE7E51" w:rsidRPr="00AC2CA7" w:rsidRDefault="00AE7E51" w:rsidP="00AE7E51">
            <w:pPr>
              <w:widowControl w:val="0"/>
              <w:spacing w:before="0" w:line="288" w:lineRule="auto"/>
              <w:jc w:val="center"/>
              <w:rPr>
                <w:rFonts w:cs="Tahoma"/>
                <w:b/>
                <w:snapToGrid w:val="0"/>
                <w:szCs w:val="22"/>
                <w:u w:val="single"/>
                <w:lang w:val="el-GR"/>
              </w:rPr>
            </w:pPr>
            <w:r w:rsidRPr="00AC2CA7">
              <w:rPr>
                <w:rFonts w:cs="Tahoma"/>
                <w:b/>
                <w:snapToGrid w:val="0"/>
                <w:szCs w:val="22"/>
                <w:u w:val="single"/>
                <w:lang w:val="el-GR"/>
              </w:rPr>
              <w:t>ΑΞΙΑ ΧΩΡΙΣ ΦΠΑ (€)</w:t>
            </w:r>
          </w:p>
        </w:tc>
        <w:tc>
          <w:tcPr>
            <w:tcW w:w="1824" w:type="dxa"/>
          </w:tcPr>
          <w:p w:rsidR="00AE7E51" w:rsidRPr="00AC2CA7" w:rsidRDefault="00AE7E51" w:rsidP="00AE7E51">
            <w:pPr>
              <w:widowControl w:val="0"/>
              <w:spacing w:before="0" w:line="288" w:lineRule="auto"/>
              <w:jc w:val="center"/>
              <w:rPr>
                <w:rFonts w:cs="Tahoma"/>
                <w:b/>
                <w:snapToGrid w:val="0"/>
                <w:szCs w:val="22"/>
                <w:u w:val="single"/>
                <w:lang w:val="el-GR"/>
              </w:rPr>
            </w:pPr>
            <w:r w:rsidRPr="00AC2CA7">
              <w:rPr>
                <w:rFonts w:cs="Tahoma"/>
                <w:b/>
                <w:snapToGrid w:val="0"/>
                <w:szCs w:val="22"/>
                <w:u w:val="single"/>
                <w:lang w:val="el-GR"/>
              </w:rPr>
              <w:t>ΣΥΝΟΛΙΚΗ ΑΞΙΑ ΜΕ ΦΠΑ (€)</w:t>
            </w:r>
          </w:p>
        </w:tc>
        <w:tc>
          <w:tcPr>
            <w:tcW w:w="1824" w:type="dxa"/>
          </w:tcPr>
          <w:p w:rsidR="00AE7E51" w:rsidRPr="00AC2CA7" w:rsidRDefault="00AE7E51" w:rsidP="00AE7E51">
            <w:pPr>
              <w:widowControl w:val="0"/>
              <w:spacing w:before="0" w:line="288" w:lineRule="auto"/>
              <w:jc w:val="center"/>
              <w:rPr>
                <w:rFonts w:cs="Tahoma"/>
                <w:b/>
                <w:snapToGrid w:val="0"/>
                <w:szCs w:val="22"/>
                <w:u w:val="single"/>
                <w:lang w:val="el-GR"/>
              </w:rPr>
            </w:pPr>
            <w:r w:rsidRPr="00AC2CA7">
              <w:rPr>
                <w:rFonts w:cs="Tahoma"/>
                <w:b/>
                <w:snapToGrid w:val="0"/>
                <w:szCs w:val="22"/>
                <w:u w:val="single"/>
                <w:lang w:val="el-GR"/>
              </w:rPr>
              <w:t xml:space="preserve">Ποσοστό συμμετοχής κάθε εταιρείας στο σύνολο της οικονομικής προσφοράς </w:t>
            </w:r>
          </w:p>
        </w:tc>
      </w:tr>
      <w:tr w:rsidR="00AE7E51" w:rsidRPr="00AC2CA7">
        <w:tc>
          <w:tcPr>
            <w:tcW w:w="817" w:type="dxa"/>
          </w:tcPr>
          <w:p w:rsidR="00AE7E51" w:rsidRPr="00AC2CA7" w:rsidRDefault="00AE7E51" w:rsidP="00AE7E51">
            <w:pPr>
              <w:widowControl w:val="0"/>
              <w:spacing w:before="0" w:line="288" w:lineRule="auto"/>
              <w:rPr>
                <w:rFonts w:cs="Tahoma"/>
                <w:b/>
                <w:snapToGrid w:val="0"/>
                <w:szCs w:val="22"/>
                <w:u w:val="single"/>
                <w:lang w:val="el-GR"/>
              </w:rPr>
            </w:pPr>
            <w:r w:rsidRPr="00AC2CA7">
              <w:rPr>
                <w:rFonts w:cs="Tahoma"/>
                <w:b/>
                <w:snapToGrid w:val="0"/>
                <w:szCs w:val="22"/>
                <w:u w:val="single"/>
                <w:lang w:val="el-GR"/>
              </w:rPr>
              <w:t>1</w:t>
            </w:r>
          </w:p>
        </w:tc>
        <w:tc>
          <w:tcPr>
            <w:tcW w:w="2830" w:type="dxa"/>
          </w:tcPr>
          <w:p w:rsidR="00AE7E51" w:rsidRPr="00AC2CA7" w:rsidRDefault="00AE7E51" w:rsidP="00AE7E51">
            <w:pPr>
              <w:widowControl w:val="0"/>
              <w:spacing w:before="0" w:line="288" w:lineRule="auto"/>
              <w:rPr>
                <w:rFonts w:cs="Tahoma"/>
                <w:b/>
                <w:snapToGrid w:val="0"/>
                <w:szCs w:val="22"/>
                <w:u w:val="single"/>
                <w:lang w:val="el-GR"/>
              </w:rPr>
            </w:pPr>
            <w:r w:rsidRPr="00AC2CA7">
              <w:rPr>
                <w:rFonts w:cs="Tahoma"/>
                <w:b/>
                <w:snapToGrid w:val="0"/>
                <w:szCs w:val="22"/>
                <w:u w:val="single"/>
                <w:lang w:val="el-GR"/>
              </w:rPr>
              <w:t xml:space="preserve">Εταιρεία 1 </w:t>
            </w:r>
          </w:p>
        </w:tc>
        <w:tc>
          <w:tcPr>
            <w:tcW w:w="1824" w:type="dxa"/>
          </w:tcPr>
          <w:p w:rsidR="00AE7E51" w:rsidRPr="00AC2CA7" w:rsidRDefault="00AE7E51" w:rsidP="00AE7E51">
            <w:pPr>
              <w:widowControl w:val="0"/>
              <w:spacing w:before="0" w:line="288" w:lineRule="auto"/>
              <w:rPr>
                <w:rFonts w:cs="Tahoma"/>
                <w:b/>
                <w:snapToGrid w:val="0"/>
                <w:szCs w:val="22"/>
                <w:u w:val="single"/>
                <w:lang w:val="el-GR"/>
              </w:rPr>
            </w:pPr>
          </w:p>
        </w:tc>
        <w:tc>
          <w:tcPr>
            <w:tcW w:w="1824" w:type="dxa"/>
          </w:tcPr>
          <w:p w:rsidR="00AE7E51" w:rsidRPr="00AC2CA7" w:rsidRDefault="00AE7E51" w:rsidP="00AE7E51">
            <w:pPr>
              <w:widowControl w:val="0"/>
              <w:spacing w:before="0" w:line="288" w:lineRule="auto"/>
              <w:rPr>
                <w:rFonts w:cs="Tahoma"/>
                <w:b/>
                <w:snapToGrid w:val="0"/>
                <w:szCs w:val="22"/>
                <w:u w:val="single"/>
                <w:lang w:val="el-GR"/>
              </w:rPr>
            </w:pPr>
          </w:p>
        </w:tc>
        <w:tc>
          <w:tcPr>
            <w:tcW w:w="1824" w:type="dxa"/>
          </w:tcPr>
          <w:p w:rsidR="00AE7E51" w:rsidRPr="00AC2CA7" w:rsidRDefault="00AE7E51" w:rsidP="00AE7E51">
            <w:pPr>
              <w:widowControl w:val="0"/>
              <w:spacing w:before="0" w:line="288" w:lineRule="auto"/>
              <w:rPr>
                <w:rFonts w:cs="Tahoma"/>
                <w:b/>
                <w:snapToGrid w:val="0"/>
                <w:szCs w:val="22"/>
                <w:u w:val="single"/>
                <w:lang w:val="el-GR"/>
              </w:rPr>
            </w:pPr>
          </w:p>
        </w:tc>
      </w:tr>
      <w:tr w:rsidR="00AE7E51" w:rsidRPr="00AC2CA7">
        <w:tc>
          <w:tcPr>
            <w:tcW w:w="817" w:type="dxa"/>
          </w:tcPr>
          <w:p w:rsidR="00AE7E51" w:rsidRPr="00AC2CA7" w:rsidRDefault="00AE7E51" w:rsidP="00AE7E51">
            <w:pPr>
              <w:widowControl w:val="0"/>
              <w:spacing w:before="0" w:line="288" w:lineRule="auto"/>
              <w:rPr>
                <w:rFonts w:cs="Tahoma"/>
                <w:b/>
                <w:snapToGrid w:val="0"/>
                <w:szCs w:val="22"/>
                <w:u w:val="single"/>
                <w:lang w:val="el-GR"/>
              </w:rPr>
            </w:pPr>
            <w:r w:rsidRPr="00AC2CA7">
              <w:rPr>
                <w:rFonts w:cs="Tahoma"/>
                <w:b/>
                <w:snapToGrid w:val="0"/>
                <w:szCs w:val="22"/>
                <w:u w:val="single"/>
                <w:lang w:val="el-GR"/>
              </w:rPr>
              <w:t>2</w:t>
            </w:r>
          </w:p>
        </w:tc>
        <w:tc>
          <w:tcPr>
            <w:tcW w:w="2830" w:type="dxa"/>
          </w:tcPr>
          <w:p w:rsidR="00AE7E51" w:rsidRPr="00AC2CA7" w:rsidRDefault="00AE7E51" w:rsidP="00AE7E51">
            <w:pPr>
              <w:widowControl w:val="0"/>
              <w:spacing w:before="0" w:line="288" w:lineRule="auto"/>
              <w:rPr>
                <w:rFonts w:cs="Tahoma"/>
                <w:b/>
                <w:snapToGrid w:val="0"/>
                <w:szCs w:val="22"/>
                <w:u w:val="single"/>
                <w:lang w:val="el-GR"/>
              </w:rPr>
            </w:pPr>
            <w:r w:rsidRPr="00AC2CA7">
              <w:rPr>
                <w:rFonts w:cs="Tahoma"/>
                <w:b/>
                <w:snapToGrid w:val="0"/>
                <w:szCs w:val="22"/>
                <w:u w:val="single"/>
                <w:lang w:val="el-GR"/>
              </w:rPr>
              <w:t>Εταιρεία 2</w:t>
            </w:r>
          </w:p>
        </w:tc>
        <w:tc>
          <w:tcPr>
            <w:tcW w:w="1824" w:type="dxa"/>
          </w:tcPr>
          <w:p w:rsidR="00AE7E51" w:rsidRPr="00AC2CA7" w:rsidRDefault="00AE7E51" w:rsidP="00AE7E51">
            <w:pPr>
              <w:widowControl w:val="0"/>
              <w:spacing w:before="0" w:line="288" w:lineRule="auto"/>
              <w:rPr>
                <w:rFonts w:cs="Tahoma"/>
                <w:b/>
                <w:snapToGrid w:val="0"/>
                <w:szCs w:val="22"/>
                <w:u w:val="single"/>
                <w:lang w:val="el-GR"/>
              </w:rPr>
            </w:pPr>
          </w:p>
        </w:tc>
        <w:tc>
          <w:tcPr>
            <w:tcW w:w="1824" w:type="dxa"/>
          </w:tcPr>
          <w:p w:rsidR="00AE7E51" w:rsidRPr="00AC2CA7" w:rsidRDefault="00AE7E51" w:rsidP="00AE7E51">
            <w:pPr>
              <w:widowControl w:val="0"/>
              <w:spacing w:before="0" w:line="288" w:lineRule="auto"/>
              <w:rPr>
                <w:rFonts w:cs="Tahoma"/>
                <w:b/>
                <w:snapToGrid w:val="0"/>
                <w:szCs w:val="22"/>
                <w:u w:val="single"/>
                <w:lang w:val="el-GR"/>
              </w:rPr>
            </w:pPr>
          </w:p>
        </w:tc>
        <w:tc>
          <w:tcPr>
            <w:tcW w:w="1824" w:type="dxa"/>
          </w:tcPr>
          <w:p w:rsidR="00AE7E51" w:rsidRPr="00AC2CA7" w:rsidRDefault="00AE7E51" w:rsidP="00AE7E51">
            <w:pPr>
              <w:widowControl w:val="0"/>
              <w:spacing w:before="0" w:line="288" w:lineRule="auto"/>
              <w:rPr>
                <w:rFonts w:cs="Tahoma"/>
                <w:b/>
                <w:snapToGrid w:val="0"/>
                <w:szCs w:val="22"/>
                <w:u w:val="single"/>
                <w:lang w:val="el-GR"/>
              </w:rPr>
            </w:pPr>
          </w:p>
        </w:tc>
      </w:tr>
      <w:tr w:rsidR="00AE7E51" w:rsidRPr="00AC2CA7">
        <w:tc>
          <w:tcPr>
            <w:tcW w:w="3647" w:type="dxa"/>
            <w:gridSpan w:val="2"/>
          </w:tcPr>
          <w:p w:rsidR="00AE7E51" w:rsidRPr="00AC2CA7" w:rsidRDefault="00AE7E51" w:rsidP="00AE7E51">
            <w:pPr>
              <w:widowControl w:val="0"/>
              <w:spacing w:before="0" w:line="288" w:lineRule="auto"/>
              <w:jc w:val="right"/>
              <w:rPr>
                <w:rFonts w:cs="Tahoma"/>
                <w:b/>
                <w:snapToGrid w:val="0"/>
                <w:szCs w:val="22"/>
                <w:u w:val="single"/>
                <w:lang w:val="el-GR"/>
              </w:rPr>
            </w:pPr>
            <w:r w:rsidRPr="00AC2CA7">
              <w:rPr>
                <w:rFonts w:cs="Tahoma"/>
                <w:b/>
                <w:snapToGrid w:val="0"/>
                <w:szCs w:val="22"/>
                <w:u w:val="single"/>
                <w:lang w:val="el-GR"/>
              </w:rPr>
              <w:t>ΣΥΝΟΛΟ</w:t>
            </w:r>
          </w:p>
        </w:tc>
        <w:tc>
          <w:tcPr>
            <w:tcW w:w="1824" w:type="dxa"/>
          </w:tcPr>
          <w:p w:rsidR="00AE7E51" w:rsidRPr="00AC2CA7" w:rsidRDefault="00AE7E51" w:rsidP="00AE7E51">
            <w:pPr>
              <w:widowControl w:val="0"/>
              <w:spacing w:before="0" w:line="288" w:lineRule="auto"/>
              <w:rPr>
                <w:rFonts w:cs="Tahoma"/>
                <w:b/>
                <w:snapToGrid w:val="0"/>
                <w:szCs w:val="22"/>
                <w:u w:val="single"/>
                <w:lang w:val="el-GR"/>
              </w:rPr>
            </w:pPr>
          </w:p>
        </w:tc>
        <w:tc>
          <w:tcPr>
            <w:tcW w:w="1824" w:type="dxa"/>
          </w:tcPr>
          <w:p w:rsidR="00AE7E51" w:rsidRPr="00AC2CA7" w:rsidRDefault="00AE7E51" w:rsidP="00AE7E51">
            <w:pPr>
              <w:widowControl w:val="0"/>
              <w:spacing w:before="0" w:line="288" w:lineRule="auto"/>
              <w:rPr>
                <w:rFonts w:cs="Tahoma"/>
                <w:b/>
                <w:snapToGrid w:val="0"/>
                <w:szCs w:val="22"/>
                <w:u w:val="single"/>
                <w:lang w:val="el-GR"/>
              </w:rPr>
            </w:pPr>
          </w:p>
        </w:tc>
        <w:tc>
          <w:tcPr>
            <w:tcW w:w="1824" w:type="dxa"/>
          </w:tcPr>
          <w:p w:rsidR="00AE7E51" w:rsidRPr="00AC2CA7" w:rsidRDefault="00AE7E51" w:rsidP="00AE7E51">
            <w:pPr>
              <w:widowControl w:val="0"/>
              <w:spacing w:before="0" w:line="288" w:lineRule="auto"/>
              <w:rPr>
                <w:rFonts w:cs="Tahoma"/>
                <w:b/>
                <w:snapToGrid w:val="0"/>
                <w:szCs w:val="22"/>
                <w:u w:val="single"/>
                <w:lang w:val="el-GR"/>
              </w:rPr>
            </w:pPr>
          </w:p>
        </w:tc>
      </w:tr>
    </w:tbl>
    <w:p w:rsidR="00AE7E51" w:rsidRPr="007D4FA8" w:rsidRDefault="00AE7E51" w:rsidP="00AE7E51">
      <w:pPr>
        <w:widowControl w:val="0"/>
        <w:spacing w:before="0" w:line="288" w:lineRule="auto"/>
        <w:rPr>
          <w:lang w:val="el-GR"/>
        </w:rPr>
      </w:pPr>
    </w:p>
    <w:p w:rsidR="00AE7E51" w:rsidRPr="007D4FA8" w:rsidRDefault="00AE7E51" w:rsidP="00AE7E51">
      <w:pPr>
        <w:widowControl w:val="0"/>
        <w:spacing w:before="0" w:line="288" w:lineRule="auto"/>
        <w:rPr>
          <w:lang w:val="el-GR"/>
        </w:rPr>
      </w:pPr>
      <w:r w:rsidRPr="007D4FA8">
        <w:rPr>
          <w:lang w:val="el-GR"/>
        </w:rPr>
        <w:t>3. Όλες οι προσφερόμενες τιμές θα συμπεριλαμβάνουν τον εκάστοτε αναλογούντα ΦΠΑ και κάθε άλλη νόμιμη κράτηση.</w:t>
      </w:r>
    </w:p>
    <w:p w:rsidR="00AE7E51" w:rsidRPr="007D4FA8" w:rsidRDefault="00AE7E51" w:rsidP="00AE7E51">
      <w:pPr>
        <w:spacing w:before="0" w:line="288" w:lineRule="auto"/>
        <w:rPr>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445" w:name="_Toc450397896"/>
      <w:bookmarkStart w:id="446" w:name="_Toc252110581"/>
      <w:bookmarkStart w:id="447" w:name="_Toc306638476"/>
      <w:r w:rsidRPr="007D4FA8">
        <w:rPr>
          <w:rFonts w:ascii="Verdana" w:hAnsi="Verdana"/>
          <w:szCs w:val="20"/>
        </w:rPr>
        <w:t>ΑΡΘΡΟ 8. ΤΙΜΕΣ ΠΡΟΣΦΟΡΩΝ – ΝΟΜΙΣΜΑ</w:t>
      </w:r>
      <w:bookmarkEnd w:id="445"/>
      <w:bookmarkEnd w:id="446"/>
      <w:bookmarkEnd w:id="447"/>
    </w:p>
    <w:p w:rsidR="00523D79" w:rsidRDefault="00523D79" w:rsidP="00523D79">
      <w:pPr>
        <w:pStyle w:val="1char0"/>
        <w:spacing w:before="0" w:line="288" w:lineRule="auto"/>
        <w:ind w:left="720"/>
        <w:rPr>
          <w:rFonts w:ascii="Verdana" w:hAnsi="Verdana" w:cs="Times New Roman"/>
          <w:szCs w:val="20"/>
          <w:lang w:val="el-GR"/>
        </w:rPr>
      </w:pPr>
    </w:p>
    <w:p w:rsidR="00AE7E51" w:rsidRPr="007D4FA8" w:rsidRDefault="00AE7E51" w:rsidP="007652BE">
      <w:pPr>
        <w:pStyle w:val="1char0"/>
        <w:numPr>
          <w:ilvl w:val="0"/>
          <w:numId w:val="19"/>
        </w:numPr>
        <w:spacing w:before="0" w:line="288" w:lineRule="auto"/>
        <w:rPr>
          <w:rFonts w:ascii="Verdana" w:hAnsi="Verdana" w:cs="Times New Roman"/>
          <w:szCs w:val="20"/>
          <w:lang w:val="el-GR"/>
        </w:rPr>
      </w:pPr>
      <w:r w:rsidRPr="002F68AD">
        <w:rPr>
          <w:rFonts w:ascii="Verdana" w:hAnsi="Verdana" w:cs="Times New Roman"/>
          <w:szCs w:val="20"/>
          <w:lang w:val="el-GR"/>
        </w:rPr>
        <w:t>Οι τιμές των προσφορών θα εκφράζονται σε ΕΥΡΩ. Στις τιμές θα περιλαμβάνονται</w:t>
      </w:r>
      <w:r w:rsidRPr="007D4FA8">
        <w:rPr>
          <w:rFonts w:ascii="Verdana" w:hAnsi="Verdana" w:cs="Times New Roman"/>
          <w:szCs w:val="20"/>
          <w:lang w:val="el-GR"/>
        </w:rPr>
        <w:t xml:space="preserve"> οι τυχόν υπέρ τρίτων χρεώσεις και με τον τρόπο που προβλέπεται από την παρούσα προκήρυξη.</w:t>
      </w:r>
    </w:p>
    <w:p w:rsidR="00AE7E51" w:rsidRPr="007D4FA8" w:rsidRDefault="00AE7E51" w:rsidP="007652BE">
      <w:pPr>
        <w:pStyle w:val="1char0"/>
        <w:numPr>
          <w:ilvl w:val="0"/>
          <w:numId w:val="19"/>
        </w:numPr>
        <w:spacing w:before="0" w:line="288" w:lineRule="auto"/>
        <w:rPr>
          <w:rFonts w:ascii="Verdana" w:hAnsi="Verdana" w:cs="Times New Roman"/>
          <w:szCs w:val="20"/>
          <w:lang w:val="el-GR"/>
        </w:rPr>
      </w:pPr>
      <w:r w:rsidRPr="007D4FA8">
        <w:rPr>
          <w:rFonts w:ascii="Verdana" w:hAnsi="Verdana" w:cs="Times New Roman"/>
          <w:szCs w:val="20"/>
          <w:lang w:val="el-GR"/>
        </w:rPr>
        <w:t>Η τιμή χωρίς ΦΠΑ θα λαμβάνεται υπόψη για τη σύγκριση των προσφορών.</w:t>
      </w:r>
    </w:p>
    <w:p w:rsidR="00AE7E51" w:rsidRPr="007D4FA8" w:rsidRDefault="00AE7E51" w:rsidP="007652BE">
      <w:pPr>
        <w:pStyle w:val="1char0"/>
        <w:numPr>
          <w:ilvl w:val="0"/>
          <w:numId w:val="19"/>
        </w:numPr>
        <w:spacing w:before="0" w:line="288" w:lineRule="auto"/>
        <w:rPr>
          <w:rFonts w:ascii="Verdana" w:hAnsi="Verdana" w:cs="Times New Roman"/>
          <w:szCs w:val="20"/>
          <w:lang w:val="el-GR"/>
        </w:rPr>
      </w:pPr>
      <w:r w:rsidRPr="007D4FA8">
        <w:rPr>
          <w:rFonts w:ascii="Verdana" w:hAnsi="Verdana" w:cs="Times New Roman"/>
          <w:szCs w:val="20"/>
          <w:u w:val="single"/>
          <w:lang w:val="el-GR"/>
        </w:rPr>
        <w:t>Προσφορά που δίδει τιμή σε συνάλλαγμα ή με ρήτρα συναλλάγματος απορρίπτεται ως απαράδεκτη</w:t>
      </w:r>
      <w:r w:rsidRPr="007D4FA8">
        <w:rPr>
          <w:rFonts w:ascii="Verdana" w:hAnsi="Verdana" w:cs="Times New Roman"/>
          <w:szCs w:val="20"/>
          <w:lang w:val="el-GR"/>
        </w:rPr>
        <w:t>.</w:t>
      </w:r>
    </w:p>
    <w:p w:rsidR="00AE7E51" w:rsidRPr="007D4FA8" w:rsidRDefault="00AE7E51" w:rsidP="007652BE">
      <w:pPr>
        <w:numPr>
          <w:ilvl w:val="0"/>
          <w:numId w:val="19"/>
        </w:numPr>
        <w:spacing w:before="0" w:line="288" w:lineRule="auto"/>
        <w:rPr>
          <w:lang w:val="el-GR"/>
        </w:rPr>
      </w:pPr>
      <w:r w:rsidRPr="007D4FA8">
        <w:rPr>
          <w:lang w:val="el-GR"/>
        </w:rPr>
        <w:t>Οι τιμές των προσφορών δεν υπόκεινται σε μεταβολή κατά την διάρκεια ισχύος της προσφοράς. Σε περίπτωση που ζητηθεί παράταση της διάρκειας της προσφοράς, οι προσφέροντες δεν δικαιούνται, κατά την γνωστοποίηση της συγκατάθεσής τους, να υποβάλλουν νέους πίνακες τιμών.</w:t>
      </w:r>
    </w:p>
    <w:p w:rsidR="00AE7E51" w:rsidRPr="007D4FA8" w:rsidRDefault="00AE7E51" w:rsidP="007652BE">
      <w:pPr>
        <w:pStyle w:val="1char0"/>
        <w:numPr>
          <w:ilvl w:val="0"/>
          <w:numId w:val="19"/>
        </w:numPr>
        <w:spacing w:before="0" w:line="288" w:lineRule="auto"/>
        <w:rPr>
          <w:rFonts w:ascii="Verdana" w:hAnsi="Verdana" w:cs="Times New Roman"/>
          <w:szCs w:val="20"/>
          <w:lang w:val="el-GR"/>
        </w:rPr>
      </w:pPr>
      <w:r w:rsidRPr="007D4FA8">
        <w:rPr>
          <w:rFonts w:ascii="Verdana" w:hAnsi="Verdana" w:cs="Times New Roman"/>
          <w:szCs w:val="20"/>
          <w:lang w:val="el-GR"/>
        </w:rPr>
        <w:t>Η Αναθέτουσα Αρχή διατηρεί το δικαίωμα να ζητήσει από τους συμμετέχοντες στοιχεία απαραίτητα για την τεκμηρίωση του κανονικού ή μη των προσφερόμενων τιμών, οι δε υποψήφιοι υποχρεούνται να παρέχουν αυτά.</w:t>
      </w:r>
    </w:p>
    <w:p w:rsidR="00AE7E51" w:rsidRPr="007D4FA8" w:rsidRDefault="00AE7E51" w:rsidP="007652BE">
      <w:pPr>
        <w:pStyle w:val="1char0"/>
        <w:numPr>
          <w:ilvl w:val="0"/>
          <w:numId w:val="19"/>
        </w:numPr>
        <w:spacing w:before="0" w:line="288" w:lineRule="auto"/>
        <w:rPr>
          <w:rFonts w:ascii="Verdana" w:hAnsi="Verdana" w:cs="Times New Roman"/>
          <w:szCs w:val="20"/>
          <w:lang w:val="el-GR"/>
        </w:rPr>
      </w:pPr>
      <w:r w:rsidRPr="007D4FA8">
        <w:rPr>
          <w:rFonts w:ascii="Verdana" w:hAnsi="Verdana" w:cs="Times New Roman"/>
          <w:szCs w:val="20"/>
          <w:lang w:val="el-GR"/>
        </w:rPr>
        <w:t xml:space="preserve"> Εφόσον από την προσφορά δεν προκύπτει με σαφήνεια η προσφερόμενη τιμή, η προσφορά απορρίπτεται ως απαράδεκτη, με απόφαση της Αναθέτουσας Αρχής, ύστερα από γνωμοδότηση της Επιτροπής Διενέργειας και Αξιολόγησης του Διαγωνισμού.</w:t>
      </w:r>
    </w:p>
    <w:p w:rsidR="00AE7E51" w:rsidRPr="007D4FA8" w:rsidRDefault="00AE7E51" w:rsidP="007652BE">
      <w:pPr>
        <w:pStyle w:val="1char0"/>
        <w:numPr>
          <w:ilvl w:val="0"/>
          <w:numId w:val="19"/>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Οι τιμές της προσφοράς του </w:t>
      </w:r>
      <w:r w:rsidR="009F47D9">
        <w:rPr>
          <w:rFonts w:ascii="Verdana" w:hAnsi="Verdana" w:cs="Times New Roman"/>
          <w:szCs w:val="20"/>
          <w:lang w:val="el-GR"/>
        </w:rPr>
        <w:t>ΑΝΑΔΟΧΟΥ</w:t>
      </w:r>
      <w:r w:rsidR="009F47D9" w:rsidRPr="007D4FA8">
        <w:rPr>
          <w:rFonts w:ascii="Verdana" w:hAnsi="Verdana" w:cs="Times New Roman"/>
          <w:szCs w:val="20"/>
          <w:lang w:val="el-GR"/>
        </w:rPr>
        <w:t xml:space="preserve"> </w:t>
      </w:r>
      <w:r w:rsidRPr="007D4FA8">
        <w:rPr>
          <w:rFonts w:ascii="Verdana" w:hAnsi="Verdana" w:cs="Times New Roman"/>
          <w:szCs w:val="20"/>
          <w:lang w:val="el-GR"/>
        </w:rPr>
        <w:t>θα ισχύουν για όλη την διάρκεια της Σύμβασης. Ουδεμία αναπροσαρμογή των τιμών γίνεται δεκτή για οποιαδήποτε αιτία.</w:t>
      </w:r>
    </w:p>
    <w:p w:rsidR="00AE7E51" w:rsidRPr="007D4FA8" w:rsidRDefault="00AE7E51" w:rsidP="00AE7E51">
      <w:pPr>
        <w:pStyle w:val="1char0"/>
        <w:spacing w:before="0" w:line="288" w:lineRule="auto"/>
        <w:rPr>
          <w:rFonts w:ascii="Verdana" w:hAnsi="Verdana" w:cs="Times New Roman"/>
          <w:b/>
          <w:szCs w:val="20"/>
          <w:highlight w:val="lightGray"/>
          <w:lang w:val="el-GR"/>
        </w:rPr>
      </w:pPr>
      <w:bookmarkStart w:id="448" w:name="_Toc50267257"/>
      <w:bookmarkStart w:id="449" w:name="_Toc50266256"/>
      <w:bookmarkStart w:id="450" w:name="_Toc49758227"/>
      <w:bookmarkStart w:id="451" w:name="_Toc25563949"/>
      <w:bookmarkStart w:id="452" w:name="_Toc25042006"/>
      <w:bookmarkStart w:id="453" w:name="_Toc24780632"/>
      <w:bookmarkStart w:id="454" w:name="_Toc22452270"/>
      <w:bookmarkStart w:id="455" w:name="_Toc22450384"/>
      <w:bookmarkStart w:id="456" w:name="_Toc519923619"/>
      <w:bookmarkStart w:id="457" w:name="_Toc519914691"/>
      <w:bookmarkStart w:id="458" w:name="_Toc457285396"/>
      <w:bookmarkStart w:id="459" w:name="_Toc457285262"/>
      <w:bookmarkStart w:id="460" w:name="_Toc456326488"/>
      <w:bookmarkStart w:id="461" w:name="_Toc456326016"/>
      <w:bookmarkStart w:id="462" w:name="_Toc450402775"/>
      <w:bookmarkStart w:id="463" w:name="_Toc450398138"/>
      <w:bookmarkStart w:id="464" w:name="_Toc45039789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3C4AED" w:rsidRDefault="003C4AED">
      <w:pPr>
        <w:spacing w:before="0" w:line="240" w:lineRule="auto"/>
        <w:jc w:val="left"/>
        <w:rPr>
          <w:b/>
          <w:bCs/>
          <w:lang w:val="el-GR"/>
        </w:rPr>
      </w:pPr>
      <w:r>
        <w:br w:type="page"/>
      </w: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465" w:name="_Toc306638477"/>
      <w:r w:rsidRPr="007D4FA8">
        <w:rPr>
          <w:rFonts w:ascii="Verdana" w:hAnsi="Verdana"/>
          <w:szCs w:val="20"/>
        </w:rPr>
        <w:lastRenderedPageBreak/>
        <w:t>ΑΡΘΡΟ 9. ΑΠΟΚΛΕΙΣΜΟΣ ΠΡΟΣΦΟΡΑΣ</w:t>
      </w:r>
      <w:bookmarkEnd w:id="465"/>
      <w:r w:rsidRPr="007D4FA8">
        <w:rPr>
          <w:rFonts w:ascii="Verdana" w:hAnsi="Verdana"/>
          <w:szCs w:val="20"/>
        </w:rPr>
        <w:t xml:space="preserve">  </w:t>
      </w:r>
    </w:p>
    <w:p w:rsidR="00523D79" w:rsidRDefault="00523D79" w:rsidP="00523D79">
      <w:pPr>
        <w:pStyle w:val="1char0"/>
        <w:spacing w:before="0" w:line="288" w:lineRule="auto"/>
        <w:ind w:left="720"/>
        <w:rPr>
          <w:rFonts w:ascii="Verdana" w:hAnsi="Verdana"/>
          <w:lang w:val="el-GR"/>
        </w:rPr>
      </w:pPr>
    </w:p>
    <w:p w:rsidR="00AE7E51" w:rsidRPr="007D4FA8" w:rsidRDefault="00AE7E51" w:rsidP="007652BE">
      <w:pPr>
        <w:pStyle w:val="1char0"/>
        <w:numPr>
          <w:ilvl w:val="0"/>
          <w:numId w:val="37"/>
        </w:numPr>
        <w:spacing w:before="0" w:line="288" w:lineRule="auto"/>
        <w:rPr>
          <w:rFonts w:ascii="Verdana" w:hAnsi="Verdana"/>
          <w:lang w:val="el-GR"/>
        </w:rPr>
      </w:pPr>
      <w:r w:rsidRPr="007D4FA8">
        <w:rPr>
          <w:rFonts w:ascii="Verdana" w:hAnsi="Verdana"/>
          <w:lang w:val="el-GR"/>
        </w:rPr>
        <w:t>Προσφορές που, αιτιολογημένα θεωρηθούν από την Επιτροπή Διαγωνισμού, αόριστες και ανεπίδεκτες εκτίμησης ή περιέχουν όρους αντίθετους προς την Προκήρυξη ή / και αιρέσεις, χαρακτηρίζονται ως μη αποδεκτές και απορρίπτονται. Ειδικότερα, προσφορά αποκλείεται από την αξιολόγηση όταν :</w:t>
      </w:r>
    </w:p>
    <w:p w:rsidR="00AE7E51" w:rsidRPr="002F68AD" w:rsidRDefault="00AE7E51" w:rsidP="007652BE">
      <w:pPr>
        <w:numPr>
          <w:ilvl w:val="0"/>
          <w:numId w:val="78"/>
        </w:numPr>
        <w:spacing w:before="0" w:line="288" w:lineRule="auto"/>
        <w:ind w:right="-28"/>
        <w:rPr>
          <w:lang w:val="el-GR"/>
        </w:rPr>
      </w:pPr>
      <w:r w:rsidRPr="002F68AD">
        <w:rPr>
          <w:lang w:val="el-GR"/>
        </w:rPr>
        <w:t>Είναι αόριστη και δεν μπορεί να εκτιμηθεί ή είναι υπό αίρεση ή περιέχει ελλιπή ή ανακριβή στοιχεία.</w:t>
      </w:r>
    </w:p>
    <w:p w:rsidR="00AE7E51" w:rsidRPr="002F68AD" w:rsidRDefault="00AE7E51" w:rsidP="007652BE">
      <w:pPr>
        <w:numPr>
          <w:ilvl w:val="0"/>
          <w:numId w:val="78"/>
        </w:numPr>
        <w:spacing w:before="0" w:line="288" w:lineRule="auto"/>
        <w:ind w:right="-329"/>
        <w:rPr>
          <w:lang w:val="el-GR"/>
        </w:rPr>
      </w:pPr>
      <w:r w:rsidRPr="002F68AD">
        <w:rPr>
          <w:lang w:val="el-GR"/>
        </w:rPr>
        <w:t>Δεν συνοδεύεται από τη νόμιμη εγγυητική επιστολή συμμετοχής.</w:t>
      </w:r>
    </w:p>
    <w:p w:rsidR="00AE7E51" w:rsidRPr="002F68AD" w:rsidRDefault="00AE7E51" w:rsidP="007652BE">
      <w:pPr>
        <w:numPr>
          <w:ilvl w:val="0"/>
          <w:numId w:val="78"/>
        </w:numPr>
        <w:spacing w:before="0" w:line="288" w:lineRule="auto"/>
        <w:ind w:right="-329"/>
        <w:rPr>
          <w:lang w:val="el-GR"/>
        </w:rPr>
      </w:pPr>
      <w:r w:rsidRPr="002F68AD">
        <w:rPr>
          <w:lang w:val="el-GR"/>
        </w:rPr>
        <w:t>Δεν υποβληθούν τα προβλεπόμενα δικαιολογητικά</w:t>
      </w:r>
    </w:p>
    <w:p w:rsidR="00AE7E51" w:rsidRPr="002F68AD" w:rsidRDefault="00AE7E51" w:rsidP="007652BE">
      <w:pPr>
        <w:numPr>
          <w:ilvl w:val="0"/>
          <w:numId w:val="78"/>
        </w:numPr>
        <w:spacing w:before="0" w:line="288" w:lineRule="auto"/>
        <w:ind w:right="-329"/>
        <w:rPr>
          <w:lang w:val="el-GR"/>
        </w:rPr>
      </w:pPr>
      <w:r w:rsidRPr="002F68AD">
        <w:rPr>
          <w:lang w:val="el-GR"/>
        </w:rPr>
        <w:t>Δεν καλύπτει το σύνολο των ζητούμενων υπηρεσιών.</w:t>
      </w:r>
    </w:p>
    <w:p w:rsidR="00AE7E51" w:rsidRPr="002F68AD" w:rsidRDefault="00AE7E51" w:rsidP="007652BE">
      <w:pPr>
        <w:numPr>
          <w:ilvl w:val="0"/>
          <w:numId w:val="78"/>
        </w:numPr>
        <w:spacing w:before="0" w:line="288" w:lineRule="auto"/>
        <w:rPr>
          <w:lang w:val="el-GR"/>
        </w:rPr>
      </w:pPr>
      <w:r w:rsidRPr="002F68AD">
        <w:rPr>
          <w:lang w:val="el-GR"/>
        </w:rPr>
        <w:t>Δεν προκύπτει με σαφήνεια η προσφερόμενη τιμή και δεν έχει συνταχθεί σύμφωνα με τα προβλεπόμενα στα σχετικά κεφάλαια του παρόντος</w:t>
      </w:r>
    </w:p>
    <w:p w:rsidR="00AE7E51" w:rsidRPr="002F68AD" w:rsidRDefault="00AE7E51" w:rsidP="007652BE">
      <w:pPr>
        <w:numPr>
          <w:ilvl w:val="0"/>
          <w:numId w:val="78"/>
        </w:numPr>
        <w:spacing w:before="0" w:line="288" w:lineRule="auto"/>
        <w:ind w:right="-28"/>
        <w:rPr>
          <w:lang w:val="el-GR"/>
        </w:rPr>
      </w:pPr>
      <w:r w:rsidRPr="002F68AD">
        <w:rPr>
          <w:lang w:val="el-GR"/>
        </w:rPr>
        <w:t>Δεν είναι σύμφωνη με τους επιμέρους υποχρεωτικούς όρους, όπου αυτοί αναφέρονται.</w:t>
      </w:r>
    </w:p>
    <w:p w:rsidR="00AE7E51" w:rsidRPr="007D4FA8" w:rsidRDefault="00AE7E51" w:rsidP="007652BE">
      <w:pPr>
        <w:pStyle w:val="1char0"/>
        <w:numPr>
          <w:ilvl w:val="0"/>
          <w:numId w:val="37"/>
        </w:numPr>
        <w:spacing w:before="0" w:line="288" w:lineRule="auto"/>
        <w:rPr>
          <w:rFonts w:ascii="Verdana" w:hAnsi="Verdana"/>
          <w:lang w:val="el-GR"/>
        </w:rPr>
      </w:pPr>
      <w:r w:rsidRPr="007D4FA8">
        <w:rPr>
          <w:rFonts w:ascii="Verdana" w:hAnsi="Verdana"/>
          <w:lang w:val="el-GR"/>
        </w:rPr>
        <w:t>Οι προσφορές πρέπει απαραίτητα να περιλαμβάνουν το σύνολο του Έργου, αποκλειόμενης κάθε προσφοράς που θα αναφέρεται σε τμήμα του.</w:t>
      </w:r>
    </w:p>
    <w:p w:rsidR="00AE7E51" w:rsidRPr="007D4FA8" w:rsidRDefault="00AE7E51" w:rsidP="00AE7E51">
      <w:pPr>
        <w:spacing w:before="0" w:line="288" w:lineRule="auto"/>
        <w:rPr>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466" w:name="_Toc306638478"/>
      <w:r w:rsidRPr="007D4FA8">
        <w:rPr>
          <w:rFonts w:ascii="Verdana" w:hAnsi="Verdana"/>
          <w:szCs w:val="20"/>
        </w:rPr>
        <w:t>ΑΡΘΡΟ 10. ΤΡΟΠΟΣ ΥΠΟΒΟΛΗΣ – ΜΟΡΦΗ ΠΡΟΣΦΟΡΩΝ</w:t>
      </w:r>
      <w:bookmarkEnd w:id="466"/>
    </w:p>
    <w:p w:rsidR="00523D79" w:rsidRDefault="00523D79" w:rsidP="00523D79">
      <w:pPr>
        <w:pStyle w:val="1char0"/>
        <w:spacing w:before="0" w:line="288" w:lineRule="auto"/>
        <w:ind w:left="720"/>
        <w:rPr>
          <w:rFonts w:ascii="Verdana" w:hAnsi="Verdana"/>
          <w:lang w:val="el-GR"/>
        </w:rPr>
      </w:pPr>
    </w:p>
    <w:p w:rsidR="00AE7E51" w:rsidRPr="007D4FA8" w:rsidRDefault="00AE7E51" w:rsidP="007652BE">
      <w:pPr>
        <w:pStyle w:val="1char0"/>
        <w:numPr>
          <w:ilvl w:val="0"/>
          <w:numId w:val="38"/>
        </w:numPr>
        <w:spacing w:before="0" w:line="288" w:lineRule="auto"/>
        <w:rPr>
          <w:rFonts w:ascii="Verdana" w:hAnsi="Verdana"/>
          <w:lang w:val="el-GR"/>
        </w:rPr>
      </w:pPr>
      <w:r w:rsidRPr="007D4FA8">
        <w:rPr>
          <w:rFonts w:ascii="Verdana" w:hAnsi="Verdana"/>
          <w:lang w:val="el-GR"/>
        </w:rPr>
        <w:t xml:space="preserve">Οι προσφορές συντάσσονται </w:t>
      </w:r>
      <w:r w:rsidRPr="007D4FA8">
        <w:rPr>
          <w:rFonts w:ascii="Verdana" w:hAnsi="Verdana"/>
          <w:u w:val="single"/>
          <w:lang w:val="el-GR"/>
        </w:rPr>
        <w:t>επί ποινή αποκλεισμού</w:t>
      </w:r>
      <w:r w:rsidRPr="007D4FA8">
        <w:rPr>
          <w:rFonts w:ascii="Verdana" w:hAnsi="Verdana"/>
          <w:lang w:val="el-GR"/>
        </w:rPr>
        <w:t xml:space="preserve"> σύμφωνα με τους όρους της παρούσας προκήρυξης. </w:t>
      </w:r>
    </w:p>
    <w:p w:rsidR="00AE7E51" w:rsidRPr="007D4FA8" w:rsidRDefault="00AE7E51" w:rsidP="007652BE">
      <w:pPr>
        <w:pStyle w:val="1char0"/>
        <w:numPr>
          <w:ilvl w:val="0"/>
          <w:numId w:val="38"/>
        </w:numPr>
        <w:spacing w:before="0" w:line="288" w:lineRule="auto"/>
        <w:rPr>
          <w:rFonts w:ascii="Verdana" w:hAnsi="Verdana"/>
          <w:lang w:val="el-GR"/>
        </w:rPr>
      </w:pPr>
      <w:r w:rsidRPr="007D4FA8">
        <w:rPr>
          <w:rFonts w:ascii="Verdana" w:hAnsi="Verdana"/>
          <w:lang w:val="el-GR"/>
        </w:rPr>
        <w:t xml:space="preserve">Οι προσφορές μπορούν να αποστέλλονται στο πρωτόκολλο της </w:t>
      </w:r>
      <w:r>
        <w:rPr>
          <w:rFonts w:ascii="Verdana" w:hAnsi="Verdana"/>
          <w:lang w:val="el-GR"/>
        </w:rPr>
        <w:t xml:space="preserve">Αναθέτουσας Αρχής </w:t>
      </w:r>
      <w:r w:rsidRPr="007D4FA8">
        <w:rPr>
          <w:rFonts w:ascii="Verdana" w:hAnsi="Verdana"/>
          <w:lang w:val="el-GR"/>
        </w:rPr>
        <w:t xml:space="preserve"> με την απαραίτητη προϋπόθεση ότι αυτές θα παραλαμβάνονται μέχρι την προθεσμία υποβολής, με ευθύνη του προσφέροντος.</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Η προσφορά που θα κατατίθεται σε σφραγισμένο φάκελο θα φέρει απαραίτητα τον τίτλο της Προκήρυξης, καθώς και την επωνυμία, τη διεύθυνση, τον αριθμό τηλεφώνου και τηλεομοιοτυπίας (</w:t>
      </w:r>
      <w:r w:rsidRPr="007D4FA8">
        <w:rPr>
          <w:rFonts w:ascii="Verdana" w:hAnsi="Verdana" w:cs="Times New Roman"/>
          <w:szCs w:val="20"/>
        </w:rPr>
        <w:t>fax</w:t>
      </w:r>
      <w:r w:rsidRPr="007D4FA8">
        <w:rPr>
          <w:rFonts w:ascii="Verdana" w:hAnsi="Verdana" w:cs="Times New Roman"/>
          <w:szCs w:val="20"/>
          <w:lang w:val="el-GR"/>
        </w:rPr>
        <w:t>) του διαγωνιζομένου, καθώς επίσης και τις παρακάτω ενδείξεις εξωτερικά. Στις περιπτώσεις Ενώσεων θα αναφέρονται οι επωνυμίες των μελών της και τα λοιπά στοιχεία (διεύθυνση, τηλέφωνο και φαξ) του εκπροσώπου της Ένωσης.</w:t>
      </w:r>
    </w:p>
    <w:p w:rsidR="00AE7E51" w:rsidRPr="007D4FA8" w:rsidRDefault="00AE7E51" w:rsidP="00AE7E51">
      <w:pPr>
        <w:pStyle w:val="1char0"/>
        <w:tabs>
          <w:tab w:val="num" w:pos="142"/>
        </w:tabs>
        <w:spacing w:before="0" w:line="288" w:lineRule="auto"/>
        <w:rPr>
          <w:rFonts w:ascii="Verdana" w:hAnsi="Verdana" w:cs="Times New Roman"/>
          <w:szCs w:val="20"/>
          <w:lang w:val="el-GR"/>
        </w:rPr>
      </w:pPr>
    </w:p>
    <w:tbl>
      <w:tblPr>
        <w:tblW w:w="0" w:type="auto"/>
        <w:tblCellMar>
          <w:left w:w="0" w:type="dxa"/>
          <w:right w:w="0" w:type="dxa"/>
        </w:tblCellMar>
        <w:tblLook w:val="0000"/>
      </w:tblPr>
      <w:tblGrid>
        <w:gridCol w:w="9119"/>
      </w:tblGrid>
      <w:tr w:rsidR="00AE7E51" w:rsidRPr="007D4FA8">
        <w:tc>
          <w:tcPr>
            <w:tcW w:w="9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E7E51" w:rsidRPr="00372BB4" w:rsidRDefault="00AE7E51" w:rsidP="00AE7E51">
            <w:pPr>
              <w:pStyle w:val="1char0"/>
              <w:spacing w:before="0" w:line="288" w:lineRule="auto"/>
              <w:jc w:val="center"/>
              <w:rPr>
                <w:rFonts w:ascii="Verdana" w:hAnsi="Verdana" w:cs="Times New Roman"/>
                <w:b/>
                <w:bCs/>
                <w:szCs w:val="20"/>
                <w:lang w:val="el-GR"/>
              </w:rPr>
            </w:pPr>
            <w:r w:rsidRPr="00384C62">
              <w:rPr>
                <w:rFonts w:ascii="Verdana" w:hAnsi="Verdana" w:cs="Times New Roman"/>
                <w:b/>
                <w:bCs/>
                <w:szCs w:val="20"/>
                <w:lang w:val="el-GR"/>
              </w:rPr>
              <w:t xml:space="preserve">ΠΡΟΚΗΡΥΞΗ αρ. </w:t>
            </w:r>
            <w:r w:rsidR="009038B8" w:rsidRPr="00384C62">
              <w:rPr>
                <w:rFonts w:ascii="Verdana" w:hAnsi="Verdana"/>
                <w:lang w:val="el-GR"/>
              </w:rPr>
              <w:t>354</w:t>
            </w:r>
            <w:r w:rsidR="009038B8">
              <w:rPr>
                <w:rFonts w:ascii="Verdana" w:hAnsi="Verdana"/>
                <w:lang w:val="el-GR"/>
              </w:rPr>
              <w:t>-</w:t>
            </w:r>
            <w:r w:rsidR="009038B8" w:rsidRPr="00257AED">
              <w:rPr>
                <w:rFonts w:ascii="Verdana" w:hAnsi="Verdana"/>
                <w:lang w:val="el-GR"/>
              </w:rPr>
              <w:t xml:space="preserve">19/11/2010  </w:t>
            </w:r>
          </w:p>
          <w:p w:rsidR="00AE7E51" w:rsidRPr="007D4FA8" w:rsidRDefault="00AE7E51" w:rsidP="00AE7E51">
            <w:pPr>
              <w:pStyle w:val="1char0"/>
              <w:spacing w:before="0" w:line="288" w:lineRule="auto"/>
              <w:jc w:val="center"/>
              <w:rPr>
                <w:rFonts w:ascii="Verdana" w:hAnsi="Verdana" w:cs="Times New Roman"/>
                <w:b/>
                <w:bCs/>
                <w:szCs w:val="20"/>
                <w:lang w:val="el-GR"/>
              </w:rPr>
            </w:pPr>
            <w:r w:rsidRPr="007D4FA8">
              <w:rPr>
                <w:rFonts w:ascii="Verdana" w:hAnsi="Verdana" w:cs="Times New Roman"/>
                <w:b/>
                <w:bCs/>
                <w:szCs w:val="20"/>
                <w:lang w:val="el-GR"/>
              </w:rPr>
              <w:t>ΦΑΚΕΛΟΣ ΠΡΟΣΦΟΡΑΣ ΓΙΑ ΤΟΝ ΔΙΑΓΩΝΙΣΜΟ</w:t>
            </w:r>
          </w:p>
          <w:p w:rsidR="00AE7E51" w:rsidRPr="007D4FA8" w:rsidRDefault="00AE7E51" w:rsidP="00AE7E51">
            <w:pPr>
              <w:pStyle w:val="1char0"/>
              <w:spacing w:before="0" w:line="288" w:lineRule="auto"/>
              <w:jc w:val="center"/>
              <w:rPr>
                <w:rFonts w:ascii="Verdana" w:hAnsi="Verdana" w:cs="Times New Roman"/>
                <w:b/>
                <w:bCs/>
                <w:smallCaps/>
                <w:szCs w:val="20"/>
                <w:lang w:val="el-GR"/>
              </w:rPr>
            </w:pPr>
            <w:r w:rsidRPr="007D4FA8">
              <w:rPr>
                <w:rFonts w:ascii="Verdana" w:hAnsi="Verdana" w:cs="Times New Roman"/>
                <w:b/>
                <w:bCs/>
                <w:smallCaps/>
                <w:szCs w:val="20"/>
                <w:lang w:val="el-GR"/>
              </w:rPr>
              <w:t>«</w:t>
            </w:r>
            <w:r w:rsidRPr="007D4FA8">
              <w:rPr>
                <w:rFonts w:ascii="Verdana" w:hAnsi="Verdana" w:cs="Times New Roman"/>
                <w:b/>
                <w:szCs w:val="20"/>
                <w:lang w:val="el-GR"/>
              </w:rPr>
              <w:t>ΨΗΦΙΟΠΟΙΗΣΗ ΤΩΝ ΣΥΛΛΟΓΩΝ ΤΗΣ ΑΡΧΑΙΑΣ ΑΓΟΡΑΣ ΤΗΣ ΑΣΚΣΑ»</w:t>
            </w:r>
          </w:p>
          <w:p w:rsidR="00AE7E51" w:rsidRPr="000E3093" w:rsidRDefault="00AE7E51" w:rsidP="00AE7E51">
            <w:pPr>
              <w:pStyle w:val="normal0"/>
              <w:spacing w:before="0" w:beforeAutospacing="0" w:after="0" w:afterAutospacing="0" w:line="288" w:lineRule="auto"/>
              <w:jc w:val="center"/>
              <w:rPr>
                <w:rFonts w:ascii="Verdana" w:hAnsi="Verdana" w:cs="Times New Roman"/>
                <w:szCs w:val="20"/>
              </w:rPr>
            </w:pPr>
            <w:r w:rsidRPr="000E3093">
              <w:rPr>
                <w:rFonts w:ascii="Verdana" w:hAnsi="Verdana" w:cs="Times New Roman"/>
                <w:szCs w:val="20"/>
              </w:rPr>
              <w:t>(</w:t>
            </w:r>
            <w:r w:rsidR="009F47D9" w:rsidRPr="000E3093">
              <w:rPr>
                <w:rFonts w:ascii="Verdana" w:hAnsi="Verdana" w:cs="Times New Roman"/>
                <w:szCs w:val="20"/>
                <w:lang w:val="en-US"/>
              </w:rPr>
              <w:t>CPV</w:t>
            </w:r>
            <w:r w:rsidR="009F47D9" w:rsidRPr="000E3093">
              <w:rPr>
                <w:rFonts w:ascii="Verdana" w:hAnsi="Verdana" w:cs="Times New Roman"/>
                <w:szCs w:val="20"/>
              </w:rPr>
              <w:t xml:space="preserve"> </w:t>
            </w:r>
            <w:r w:rsidR="000E3093" w:rsidRPr="000E3093">
              <w:rPr>
                <w:rFonts w:ascii="Verdana" w:hAnsi="Verdana" w:cs="Times New Roman"/>
                <w:szCs w:val="20"/>
              </w:rPr>
              <w:t>72000000-5: Υπηρεσίες πληροφορικής και συναφείς υπηρεσίες</w:t>
            </w:r>
            <w:r w:rsidRPr="000E3093">
              <w:rPr>
                <w:rFonts w:ascii="Verdana" w:hAnsi="Verdana" w:cs="Times New Roman"/>
                <w:szCs w:val="20"/>
              </w:rPr>
              <w:t>)</w:t>
            </w:r>
          </w:p>
          <w:p w:rsidR="00AE7E51" w:rsidRPr="001A7722" w:rsidRDefault="00AE7E51" w:rsidP="00AE7E51">
            <w:pPr>
              <w:pStyle w:val="1char0"/>
              <w:spacing w:before="0" w:line="288" w:lineRule="auto"/>
              <w:jc w:val="center"/>
              <w:rPr>
                <w:rFonts w:ascii="Verdana" w:hAnsi="Verdana" w:cs="Times New Roman"/>
                <w:szCs w:val="20"/>
                <w:lang w:val="el-GR"/>
              </w:rPr>
            </w:pPr>
            <w:r w:rsidRPr="001A7722">
              <w:rPr>
                <w:rFonts w:ascii="Verdana" w:hAnsi="Verdana" w:cs="Times New Roman"/>
                <w:szCs w:val="20"/>
                <w:lang w:val="el-GR"/>
              </w:rPr>
              <w:t>ΑΜΕΡΙΚΑΝΙΚΗ ΣΧΟΛΗ ΚΛΑΣΙΚΩΝ ΣΠΟΥΔΩΝ ΣΤΗΝ ΑΘΗΝΑ</w:t>
            </w:r>
          </w:p>
          <w:p w:rsidR="00AE7E51" w:rsidRPr="001A7722" w:rsidRDefault="00AE7E51" w:rsidP="00AE7E51">
            <w:pPr>
              <w:pStyle w:val="1char0"/>
              <w:spacing w:before="0" w:line="288" w:lineRule="auto"/>
              <w:jc w:val="center"/>
              <w:rPr>
                <w:rFonts w:ascii="Verdana" w:hAnsi="Verdana" w:cs="Times New Roman"/>
                <w:szCs w:val="20"/>
                <w:lang w:val="el-GR"/>
              </w:rPr>
            </w:pPr>
            <w:r w:rsidRPr="001A7722">
              <w:rPr>
                <w:rFonts w:ascii="Verdana" w:hAnsi="Verdana" w:cs="Times New Roman"/>
                <w:szCs w:val="20"/>
                <w:lang w:val="el-GR"/>
              </w:rPr>
              <w:t>Σουηδίας 54, 106 76 Αθήνα</w:t>
            </w:r>
          </w:p>
          <w:p w:rsidR="00AE7E51" w:rsidRPr="007D4FA8" w:rsidRDefault="00AE7E51" w:rsidP="00AE7E51">
            <w:pPr>
              <w:pStyle w:val="1char0"/>
              <w:spacing w:before="0" w:line="288" w:lineRule="auto"/>
              <w:jc w:val="center"/>
              <w:rPr>
                <w:rFonts w:ascii="Verdana" w:hAnsi="Verdana" w:cs="Times New Roman"/>
                <w:szCs w:val="20"/>
                <w:lang w:val="el-GR"/>
              </w:rPr>
            </w:pPr>
            <w:r w:rsidRPr="00523D79">
              <w:rPr>
                <w:rFonts w:ascii="Verdana" w:hAnsi="Verdana" w:cs="Times New Roman"/>
                <w:szCs w:val="20"/>
                <w:lang w:val="el-GR"/>
              </w:rPr>
              <w:t xml:space="preserve">Πληροφορίες : </w:t>
            </w:r>
            <w:r w:rsidR="008F6493" w:rsidRPr="00523D79">
              <w:rPr>
                <w:rFonts w:ascii="Verdana" w:hAnsi="Verdana" w:cs="Times New Roman"/>
                <w:szCs w:val="20"/>
                <w:lang w:val="el-GR"/>
              </w:rPr>
              <w:t>κα Μαρία-Λουΐζα Λαοπόδη, Τηλ. 213 000 2400 εσωτ. 130</w:t>
            </w:r>
          </w:p>
          <w:p w:rsidR="00AE7E51" w:rsidRPr="007D4FA8" w:rsidRDefault="00AE7E51" w:rsidP="00AE7E51">
            <w:pPr>
              <w:pStyle w:val="normal0"/>
              <w:spacing w:before="0" w:beforeAutospacing="0" w:after="0" w:afterAutospacing="0" w:line="288" w:lineRule="auto"/>
              <w:jc w:val="both"/>
              <w:rPr>
                <w:rFonts w:ascii="Verdana" w:hAnsi="Verdana" w:cs="Times New Roman"/>
                <w:szCs w:val="20"/>
              </w:rPr>
            </w:pPr>
          </w:p>
          <w:p w:rsidR="00AE7E51" w:rsidRPr="007D4FA8" w:rsidRDefault="00AE7E51" w:rsidP="00AE7E51">
            <w:pPr>
              <w:pStyle w:val="1char0"/>
              <w:spacing w:before="0" w:line="288" w:lineRule="auto"/>
              <w:jc w:val="center"/>
              <w:rPr>
                <w:rFonts w:ascii="Verdana" w:hAnsi="Verdana" w:cs="Times New Roman"/>
                <w:b/>
                <w:bCs/>
                <w:szCs w:val="20"/>
                <w:u w:val="single"/>
                <w:lang w:val="el-GR"/>
              </w:rPr>
            </w:pPr>
            <w:r w:rsidRPr="007D4FA8">
              <w:rPr>
                <w:rFonts w:ascii="Verdana" w:hAnsi="Verdana" w:cs="Times New Roman"/>
                <w:b/>
                <w:bCs/>
                <w:szCs w:val="20"/>
                <w:u w:val="single"/>
                <w:lang w:val="el-GR"/>
              </w:rPr>
              <w:t>Παρακαλούμε να μην ανοιχθεί από την ταχυδρομική υπηρεσία</w:t>
            </w:r>
          </w:p>
          <w:p w:rsidR="00AE7E51" w:rsidRPr="007D4FA8" w:rsidRDefault="00AE7E51" w:rsidP="00AE7E51">
            <w:pPr>
              <w:pStyle w:val="1char0"/>
              <w:spacing w:before="0" w:line="288" w:lineRule="auto"/>
              <w:jc w:val="center"/>
              <w:rPr>
                <w:rFonts w:ascii="Verdana" w:hAnsi="Verdana" w:cs="Times New Roman"/>
                <w:b/>
                <w:bCs/>
                <w:szCs w:val="20"/>
                <w:u w:val="single"/>
                <w:lang w:val="el-GR"/>
              </w:rPr>
            </w:pPr>
            <w:r w:rsidRPr="007D4FA8">
              <w:rPr>
                <w:rFonts w:ascii="Verdana" w:hAnsi="Verdana" w:cs="Times New Roman"/>
                <w:b/>
                <w:bCs/>
                <w:szCs w:val="20"/>
                <w:u w:val="single"/>
                <w:lang w:val="el-GR"/>
              </w:rPr>
              <w:t xml:space="preserve">ή το Πρωτόκολλο της </w:t>
            </w:r>
            <w:r>
              <w:rPr>
                <w:rFonts w:ascii="Verdana" w:hAnsi="Verdana" w:cs="Times New Roman"/>
                <w:b/>
                <w:bCs/>
                <w:szCs w:val="20"/>
                <w:u w:val="single"/>
                <w:lang w:val="el-GR"/>
              </w:rPr>
              <w:t>ΑΝΑΘΕΤΟΥΣΑ</w:t>
            </w:r>
            <w:r w:rsidR="00D40254">
              <w:rPr>
                <w:rFonts w:ascii="Verdana" w:hAnsi="Verdana" w:cs="Times New Roman"/>
                <w:b/>
                <w:bCs/>
                <w:szCs w:val="20"/>
                <w:u w:val="single"/>
                <w:lang w:val="el-GR"/>
              </w:rPr>
              <w:t>Σ</w:t>
            </w:r>
            <w:r>
              <w:rPr>
                <w:rFonts w:ascii="Verdana" w:hAnsi="Verdana" w:cs="Times New Roman"/>
                <w:b/>
                <w:bCs/>
                <w:szCs w:val="20"/>
                <w:u w:val="single"/>
                <w:lang w:val="el-GR"/>
              </w:rPr>
              <w:t xml:space="preserve"> ΑΡΧΗ</w:t>
            </w:r>
            <w:r w:rsidR="00D40254">
              <w:rPr>
                <w:rFonts w:ascii="Verdana" w:hAnsi="Verdana" w:cs="Times New Roman"/>
                <w:b/>
                <w:bCs/>
                <w:szCs w:val="20"/>
                <w:u w:val="single"/>
                <w:lang w:val="el-GR"/>
              </w:rPr>
              <w:t>Σ</w:t>
            </w:r>
          </w:p>
          <w:p w:rsidR="00AE7E51" w:rsidRPr="007D4FA8" w:rsidRDefault="00AE7E51" w:rsidP="00AE7E51">
            <w:pPr>
              <w:pStyle w:val="1char0"/>
              <w:tabs>
                <w:tab w:val="num" w:pos="142"/>
              </w:tabs>
              <w:spacing w:before="0" w:line="288" w:lineRule="auto"/>
              <w:rPr>
                <w:rFonts w:ascii="Verdana" w:hAnsi="Verdana" w:cs="Times New Roman"/>
                <w:b/>
                <w:bCs/>
                <w:szCs w:val="20"/>
                <w:u w:val="single"/>
                <w:lang w:val="el-GR"/>
              </w:rPr>
            </w:pPr>
          </w:p>
        </w:tc>
      </w:tr>
    </w:tbl>
    <w:p w:rsidR="00AE7E51" w:rsidRPr="007D4FA8" w:rsidRDefault="00AE7E51" w:rsidP="00AE7E51">
      <w:pPr>
        <w:pStyle w:val="1char0"/>
        <w:tabs>
          <w:tab w:val="num" w:pos="142"/>
        </w:tabs>
        <w:spacing w:before="0" w:line="288" w:lineRule="auto"/>
        <w:rPr>
          <w:rFonts w:ascii="Verdana" w:hAnsi="Verdana" w:cs="Times New Roman"/>
          <w:szCs w:val="20"/>
          <w:lang w:val="el-GR"/>
        </w:rPr>
      </w:pP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Δεν πρέπει να χρησιμοποιηθούν αυτοκόλλητοι φάκελοι οι οποίοι είναι δυνατόν να αποσφραγιστούν και να </w:t>
      </w:r>
      <w:r w:rsidRPr="007D4FA8">
        <w:rPr>
          <w:rFonts w:ascii="Verdana" w:hAnsi="Verdana"/>
          <w:lang w:val="el-GR"/>
        </w:rPr>
        <w:t>επανασφραγιστούν</w:t>
      </w:r>
      <w:r w:rsidRPr="007D4FA8">
        <w:rPr>
          <w:rFonts w:ascii="Verdana" w:hAnsi="Verdana" w:cs="Times New Roman"/>
          <w:szCs w:val="20"/>
          <w:lang w:val="el-GR"/>
        </w:rPr>
        <w:t xml:space="preserve"> χωρίς ν’ αφήσουν ίχνη. Ο φάκελος κάθε προσφοράς πρέπει να συνοδεύεται από επιστολή (εκτός φακέλου), στην οποία θα πρέπει ν’ αναφέρεται η εταιρεία, ή η ένωση, ή η κοινοπραξία εταιρειών που υποβάλλει την προσφορά.</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Η προσφορά και τα άλλα στοιχεία που τη συνοδεύουν, θα υποβληθούν σε δύο (2) αντίτυπα και συγκεκριμένα, ένα (1) Πρωτότυπο και ένα (1) αντίγραφο των Δικαιολογητικών συμμετοχής στο διαγωνισμό, ένα (1) Πρωτότυπο και ένα (1) αντίγραφο της Τεχνικής Προσφοράς, ένα (1) Πρωτότυπο και ένα (1) αντίγραφο της Οικονομικής Προσφοράς. Όλοι οι επιμέρους φάκελοι θα φέρουν και τις ενδείξεις του κυρίως φακέλου. Το αντίτυπο που θα φέρει την ένδειξη </w:t>
      </w:r>
      <w:r w:rsidRPr="007D4FA8">
        <w:rPr>
          <w:rFonts w:ascii="Verdana" w:hAnsi="Verdana" w:cs="Times New Roman"/>
          <w:szCs w:val="20"/>
          <w:u w:val="single"/>
          <w:lang w:val="el-GR"/>
        </w:rPr>
        <w:t>πρωτότυπο</w:t>
      </w:r>
      <w:r w:rsidRPr="007D4FA8">
        <w:rPr>
          <w:rFonts w:ascii="Verdana" w:hAnsi="Verdana" w:cs="Times New Roman"/>
          <w:szCs w:val="20"/>
          <w:lang w:val="el-GR"/>
        </w:rPr>
        <w:t xml:space="preserve"> πρέπει να έχει συνεχή αρίθμηση σελίδων και κάθε σελίδα του θα πρέπει να είναι μονογραμμένη από τον εκπρόσωπο του προσφέροντος. Σε περίπτωση που διαπιστωθεί έλλειψη αυτών, τότε μπορεί να ζητηθεί από τον εκπρόσωπο της εταιρείας να αριθμήσει και να μονογράψει τις σελίδες. </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Κάθε αντίτυπο </w:t>
      </w:r>
      <w:r w:rsidRPr="007D4FA8">
        <w:rPr>
          <w:rFonts w:ascii="Verdana" w:hAnsi="Verdana"/>
          <w:lang w:val="el-GR"/>
        </w:rPr>
        <w:t>και</w:t>
      </w:r>
      <w:r w:rsidRPr="007D4FA8">
        <w:rPr>
          <w:rFonts w:ascii="Verdana" w:hAnsi="Verdana" w:cs="Times New Roman"/>
          <w:szCs w:val="20"/>
          <w:lang w:val="el-GR"/>
        </w:rPr>
        <w:t xml:space="preserve"> τα σχετικά στοιχεία, που το συνοδεύουν, αποτελούν ένα αυτοτελές σύνολο, και πρέπει να κατατεθούν μέσα σε χωριστό, σφραγισμένο υποφάκελο, με τις παρακάτω ενδείξεις:</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 xml:space="preserve">α. </w:t>
      </w:r>
      <w:r w:rsidRPr="007D4FA8">
        <w:rPr>
          <w:rFonts w:ascii="Verdana" w:hAnsi="Verdana" w:cs="Times New Roman"/>
          <w:szCs w:val="20"/>
          <w:u w:val="single"/>
          <w:lang w:val="el-GR"/>
        </w:rPr>
        <w:t>Σφραγισμένος φάκελος με την ένδειξη «</w:t>
      </w:r>
      <w:r w:rsidRPr="007D4FA8">
        <w:rPr>
          <w:rFonts w:ascii="Verdana" w:hAnsi="Verdana" w:cs="Times New Roman"/>
          <w:caps/>
          <w:szCs w:val="20"/>
          <w:u w:val="single"/>
          <w:lang w:val="el-GR"/>
        </w:rPr>
        <w:t>Δικαιολογητικά</w:t>
      </w:r>
      <w:r w:rsidRPr="007D4FA8">
        <w:rPr>
          <w:rFonts w:ascii="Verdana" w:hAnsi="Verdana" w:cs="Times New Roman"/>
          <w:szCs w:val="20"/>
          <w:u w:val="single"/>
          <w:lang w:val="el-GR"/>
        </w:rPr>
        <w:t>» (Κεφάλαιο ΙΙΙ, Άρθρο 6).</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Στον φάκελο θα περιέχονται δύο υποφάκελοι:</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(αα) Ένας υποφάκελος με τα πρωτότυπα δικαιολογητικά που απαιτούνται, τις υπεύθυνες δηλώσεις, την εγγύηση συμμετοχής, στοιχεία της χρηματοπιστωτικής και τεχνικής ικανότητας των υποψηφίων,</w:t>
      </w:r>
      <w:r w:rsidRPr="007D4FA8">
        <w:rPr>
          <w:rFonts w:ascii="Verdana" w:hAnsi="Verdana" w:cs="Times New Roman"/>
          <w:b/>
          <w:bCs/>
          <w:szCs w:val="20"/>
          <w:lang w:val="el-GR"/>
        </w:rPr>
        <w:t xml:space="preserve"> </w:t>
      </w:r>
      <w:r w:rsidRPr="007D4FA8">
        <w:rPr>
          <w:rFonts w:ascii="Verdana" w:hAnsi="Verdana" w:cs="Times New Roman"/>
          <w:szCs w:val="20"/>
          <w:lang w:val="el-GR"/>
        </w:rPr>
        <w:t>με την εξωτερική ένδειξη «Πρωτότυπα». Το περιεχόμενο του πρωτότυπου είναι επικρατέστερο από το άλλο αντίτυπο (έντυπα ή σε ηλεκτρονική μορφή), σε περίπτωση ασυμφωνίας αυτού με το πρωτότυπο.</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(ββ) Ένας υποφάκελος, ο οποίος θα περιέχει ένα αντίγραφο των παραπάνω δικαιολογητικών, με την ένδειξη «Αντίγραφο».</w:t>
      </w:r>
      <w:r w:rsidR="00CF28B1">
        <w:rPr>
          <w:rFonts w:ascii="Verdana" w:hAnsi="Verdana" w:cs="Times New Roman"/>
          <w:szCs w:val="20"/>
          <w:lang w:val="el-GR"/>
        </w:rPr>
        <w:t xml:space="preserve"> </w:t>
      </w:r>
      <w:r w:rsidRPr="007D4FA8">
        <w:rPr>
          <w:rFonts w:ascii="Verdana" w:hAnsi="Verdana" w:cs="Times New Roman"/>
          <w:szCs w:val="20"/>
          <w:lang w:val="el-GR"/>
        </w:rPr>
        <w:t>Δεν υπάρχει υποχρέωση για υποβολή των δικαιολογητικών σε ηλεκτρονική μορφή.</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 xml:space="preserve">β. </w:t>
      </w:r>
      <w:r w:rsidRPr="007D4FA8">
        <w:rPr>
          <w:rFonts w:ascii="Verdana" w:hAnsi="Verdana" w:cs="Times New Roman"/>
          <w:szCs w:val="20"/>
          <w:u w:val="single"/>
          <w:lang w:val="el-GR"/>
        </w:rPr>
        <w:t>Σφραγισμένος φάκελος με την ένδειξη «</w:t>
      </w:r>
      <w:r w:rsidRPr="007D4FA8">
        <w:rPr>
          <w:rFonts w:ascii="Verdana" w:hAnsi="Verdana" w:cs="Times New Roman"/>
          <w:caps/>
          <w:szCs w:val="20"/>
          <w:u w:val="single"/>
          <w:lang w:val="el-GR"/>
        </w:rPr>
        <w:t>Τεχνική Προσφορά</w:t>
      </w:r>
      <w:r w:rsidRPr="007D4FA8">
        <w:rPr>
          <w:rFonts w:ascii="Verdana" w:hAnsi="Verdana" w:cs="Times New Roman"/>
          <w:szCs w:val="20"/>
          <w:u w:val="single"/>
          <w:lang w:val="el-GR"/>
        </w:rPr>
        <w:t>» (Κεφάλαιο ΙΙΙ, Άρθρο 7)</w:t>
      </w:r>
      <w:r w:rsidRPr="007D4FA8">
        <w:rPr>
          <w:rFonts w:ascii="Verdana" w:hAnsi="Verdana" w:cs="Times New Roman"/>
          <w:szCs w:val="20"/>
          <w:lang w:val="el-GR"/>
        </w:rPr>
        <w:t>.</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Στον φάκελο θα περιέχονται δύο υποφάκελοι:</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(αα) Ένας υποφάκελος με τα πρωτότυπα τεχνικά στοιχεία της προσφοράς, με την εξωτερική ένδειξη «Πρωτότυπα». Σε κάθε σελίδα της Τεχνικής Προσφοράς του Φακέλου θα αναγράφεται ευκρινώς η λέξη «Πρωτότυπο». Το περιεχόμενο του πρωτότυπου είναι επικρατέστερο από το άλλο αντίτυπο (έντυπα ή σε ηλεκτρονική μορφή), σε περίπτωση ασυμφωνίας αυτού με το πρωτότυπο.</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(ββ) Ένας υποφάκελος, ο οποίος θα περιέχει ένα αντίγραφο των παραπάνω δικαιολογητικών, με την ένδειξη «Αντίγραφο».</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(γγ) Ένα (1) ηλεκτρονικό αντίγραφο της Τεχνικής Προσφοράς.</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lastRenderedPageBreak/>
        <w:t>Σε περίπτωση που τα τεχνικά στοιχεία της προσφοράς δεν είναι δυνατόν, λόγω μεγάλου όγκου, να τοποθετηθούν στον φάκελο με την ένδειξη «ΤΕΧΝΙΚΗ ΠΡΟΣΦΟΡΑ», τότε αυτά συσκευάζονται ιδιαίτερα και αποτελούν ιδιαίτερο φάκελο, με την ένδειξη «ΠΑΡΑΡΤΗΜΑ ΤΕΧΝΙΚΗΣ ΠΡΟΣΦΟΡΑΣ» και τις λοιπές ενδείξεις του πρωτοτύπου φακέλου.</w:t>
      </w:r>
    </w:p>
    <w:p w:rsidR="00AE7E51" w:rsidRPr="007D4FA8" w:rsidRDefault="00AE7E51" w:rsidP="00AE7E51">
      <w:pPr>
        <w:pStyle w:val="1char0"/>
        <w:spacing w:before="0" w:line="288" w:lineRule="auto"/>
        <w:ind w:left="720"/>
        <w:rPr>
          <w:rFonts w:ascii="Verdana" w:hAnsi="Verdana" w:cs="Times New Roman"/>
          <w:szCs w:val="20"/>
          <w:u w:val="single"/>
          <w:lang w:val="el-GR"/>
        </w:rPr>
      </w:pPr>
      <w:r w:rsidRPr="007D4FA8">
        <w:rPr>
          <w:rFonts w:ascii="Verdana" w:hAnsi="Verdana" w:cs="Times New Roman"/>
          <w:szCs w:val="20"/>
          <w:lang w:val="el-GR"/>
        </w:rPr>
        <w:t xml:space="preserve">γ. </w:t>
      </w:r>
      <w:r w:rsidRPr="007D4FA8">
        <w:rPr>
          <w:rFonts w:ascii="Verdana" w:hAnsi="Verdana" w:cs="Times New Roman"/>
          <w:szCs w:val="20"/>
          <w:u w:val="single"/>
          <w:lang w:val="el-GR"/>
        </w:rPr>
        <w:t>Σφραγισμένος φάκελος με την ένδειξη «</w:t>
      </w:r>
      <w:r w:rsidRPr="007D4FA8">
        <w:rPr>
          <w:rFonts w:ascii="Verdana" w:hAnsi="Verdana" w:cs="Times New Roman"/>
          <w:caps/>
          <w:szCs w:val="20"/>
          <w:u w:val="single"/>
          <w:lang w:val="el-GR"/>
        </w:rPr>
        <w:t>Οικονομική Προσφορά</w:t>
      </w:r>
      <w:r w:rsidRPr="007D4FA8">
        <w:rPr>
          <w:rFonts w:ascii="Verdana" w:hAnsi="Verdana" w:cs="Times New Roman"/>
          <w:szCs w:val="20"/>
          <w:u w:val="single"/>
          <w:lang w:val="el-GR"/>
        </w:rPr>
        <w:t>» (Κεφάλαιο ΙΙΙ, Άρθρο 8)</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Στον φάκελο θα περιέχονται δύο υποφάκελοι.</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(αα) Ένας υποφάκελος με τα πρωτότυπα οικονομικά στοιχεία της προσφοράς, με την ένδειξη «Πρωτότυπα». Σε κάθε σελίδα της Οικονομικής Προσφοράς του Φακέλου θα αναγράφεται ευκρινώς η λέξη «Πρωτότυπο». Το περιεχόμενο του πρωτότυπου είναι επικρατέστερο από τα άλλα αντίτυπα (έντυπα ή σε ηλεκτρονική μορφή), σε περίπτωση ασυμφωνίας αυτών με το πρωτότυπο.</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(ββ) Ένας υποφάκελος, ο οποίος θα περιέχει ένα αντίγραφο των παραπάνω δικαιολογητικών, με την ένδειξη «Αντίγραφο».</w:t>
      </w:r>
    </w:p>
    <w:p w:rsidR="00AE7E51" w:rsidRPr="007D4FA8" w:rsidRDefault="00AE7E51" w:rsidP="00AE7E51">
      <w:pPr>
        <w:pStyle w:val="1char0"/>
        <w:spacing w:before="0" w:line="288" w:lineRule="auto"/>
        <w:ind w:left="720"/>
        <w:rPr>
          <w:rFonts w:ascii="Verdana" w:hAnsi="Verdana" w:cs="Times New Roman"/>
          <w:szCs w:val="20"/>
          <w:lang w:val="el-GR"/>
        </w:rPr>
      </w:pPr>
      <w:r w:rsidRPr="007D4FA8">
        <w:rPr>
          <w:rFonts w:ascii="Verdana" w:hAnsi="Verdana" w:cs="Times New Roman"/>
          <w:szCs w:val="20"/>
          <w:lang w:val="el-GR"/>
        </w:rPr>
        <w:t>(γγ) Ένα (1) ηλεκτρονικό αντίγραφο της Οικονομικής Προσφοράς.</w:t>
      </w:r>
    </w:p>
    <w:p w:rsidR="00AE7E51" w:rsidRPr="007D4FA8" w:rsidRDefault="00AE7E51" w:rsidP="007652BE">
      <w:pPr>
        <w:numPr>
          <w:ilvl w:val="0"/>
          <w:numId w:val="38"/>
        </w:numPr>
        <w:spacing w:before="0" w:line="288" w:lineRule="auto"/>
        <w:rPr>
          <w:lang w:val="el-GR"/>
        </w:rPr>
      </w:pPr>
      <w:r w:rsidRPr="007D4FA8">
        <w:rPr>
          <w:lang w:val="el-GR"/>
        </w:rPr>
        <w:t>Οι τρεις αυτοί φάκελοι, δηλαδή των Δικαιολογητικών, της Τεχνικής και της Οικονομικής προσφοράς, όπως και ο φάκελος με το Παράρτημα της Τεχνικής Προσφοράς εάν απαιτείται, θα φέρουν τις ενδείξεις του κυρίου φακέλου. Επίσης, όλοι οι επί μέρους φάκελοι αναγράφουν την επωνυμία και διεύθυνση, αριθμό τηλεφώνου, φαξ και διεύθυνση ηλεκτρονικού ταχυδρομείου του διαγωνιζομένου, τον τίτλο του διαγωνισμού και τον τίτλο του φακέλου.</w:t>
      </w:r>
    </w:p>
    <w:p w:rsidR="00AE7E51" w:rsidRPr="007D4FA8" w:rsidRDefault="00AE7E51" w:rsidP="007652BE">
      <w:pPr>
        <w:numPr>
          <w:ilvl w:val="0"/>
          <w:numId w:val="38"/>
        </w:numPr>
        <w:spacing w:before="0" w:line="288" w:lineRule="auto"/>
        <w:rPr>
          <w:lang w:val="el-GR"/>
        </w:rPr>
      </w:pPr>
      <w:r w:rsidRPr="007D4FA8">
        <w:rPr>
          <w:lang w:val="el-GR"/>
        </w:rPr>
        <w:t>Σε περίπτωση κοινοπρακτικού σχήματος πρέπει να αναγράφονται η πλήρης επωνυμία και διεύθυνση, καθώς και αριθμός τηλεφώνου, φαξ και διεύθυνση ηλεκτρονικού ταχυδρομείου όλων των μελών του.</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szCs w:val="20"/>
          <w:lang w:val="el-GR"/>
        </w:rPr>
        <w:t>Με την υποβολή της προσφοράς του, ο Προσφέρων αποδέχεται πλήρως και χωρίς επιφύλαξη τους γενικούς και τεχνικούς όρους και όλους τους όρους και τις προϋποθέσεις που διέπουν την παρούσα Προκήρυξη, ως τη μόνη βάση της διαδικασίας του διαγωνισμού αυτού, ανεξάρτητα των οποιωνδήποτε δικών του όρων, τους οποίους με την παρούσα αποποιείται. Οι Προσφέροντες αναμένεται να εξετάσουν προσεκτικά και να συμμορφωθούν με όλες τις οδηγίες, τους τύπους, τους όρους και τις προϋποθέσεις της παρούσας Προκήρυξης. Οποιαδήποτε παράλειψη ως προς την υποβολή της προσφοράς, εντός των τιθέμενων προθεσμιών, δύναται να επιφέρει απόρριψη της προσφοράς. Οποιοσδήποτε όρος ή αίρεση ή επιφύλαξη του Προσφέροντος επί των Εγγράφων Προσφοράς δε θα λαμβάνεται υπόψη και δυνατό να έχει ως αποτέλεσμα την απόρριψη της προσφοράς χωρίς περαιτέρω αξιολόγηση αυτής.</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Αντιπροσφορά ή τροποποίηση της προσφοράς ή προσφορά, που, κατά την κρίση της αρμόδιας Επιτροπής Αξιολόγησης των προσφορών του Διαγωνισμού, εξομοιώνεται με αντιπροσφορά είναι απαράδεκτη και δεν λαμβάνεται υπόψη.</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Οι προσφορές θα πρέπει να αναφέρονται στο σύνολο των ζητούμενων υπηρεσιών. Οι προσφορές που αναφέρονται σε τμήμα ή μέρος των ζητούμενων προσφορών, θα απορρίπτονται ως απαράδεκτες.</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lastRenderedPageBreak/>
        <w:t>Οι προσφορές θα υποβληθούν στην Ελληνική Γλώσσα.</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Για την εύκολη σύγκριση των προσφορών πρέπει να τηρηθεί στη σύνταξη τους, η τάξη και η σειρά των όρων της προκήρυξης. Η αναγραφόμενη αρίθμηση στην προσφορά δεσμεύει τους υποψήφιους και θα ενσωματωθεί στην σύμβαση παροχής υπηρεσιών. Οπωσδήποτε, πρέπει ν’ αποφευχθεί παραπομπή σε γενικούς ή ειδικούς όρους του διαγωνισμού.</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Ο προσφέρων υποχρεούται να συμπληρώσει ο ίδιος, πέρα από τις κατά παράγραφο απαντήσεις, και τους σχετικούς συνοδευτικούς πίνακες και παραρτήματα της προκήρυξης, σύμφωνα με τις κατά περίπτωση οδηγίες.</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Οι προσφορές δεν πρέπει να φέρουν ξυσίματα, σβησίματα, διαγραφές, προσθήκες κτλ. Εάν υπάρχει στην προσφορά οποιαδήποτε διόρθωση, πρέπει να είναι καθαρογραμμένη και μονογραμμένη από τον προσφέροντα. Όλες οι διορθώσεις θα πρέπει να αναφέρονται ανακεφαλαιωτικά στην αρχή της προσφοράς. Η Επιτροπή Αξιολόγησης των προσφορών του Διαγωνισμού,</w:t>
      </w:r>
      <w:r w:rsidRPr="007D4FA8">
        <w:rPr>
          <w:rFonts w:ascii="Verdana" w:hAnsi="Verdana" w:cs="Times New Roman"/>
          <w:b/>
          <w:bCs/>
          <w:i/>
          <w:iCs/>
          <w:szCs w:val="20"/>
          <w:lang w:val="el-GR"/>
        </w:rPr>
        <w:t xml:space="preserve"> </w:t>
      </w:r>
      <w:r w:rsidRPr="007D4FA8">
        <w:rPr>
          <w:rFonts w:ascii="Verdana" w:hAnsi="Verdana" w:cs="Times New Roman"/>
          <w:szCs w:val="20"/>
          <w:lang w:val="el-GR"/>
        </w:rPr>
        <w:t>προσυπογράφει το ανακεφαλαιωτικό φύλλο με τις τυχόν διορθώσεις και τις αναφέρει στο συντασσόμενο πρακτικό, ώστε να αποδεικνύεται αδιαφιλονίκητα ότι προϋπήρχαν της στιγμής του κλεισίματος του διαγωνισμού.</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Προσφορές, που κατά την κρίση της Επιτροπής Αξιολόγησης των προσφορών του Διαγωνισμού θα είναι ελλιπείς, υπό αίρεση ή θα συνδυάζονται με προϋποθέσεις άσχετες με τους σκοπούς του παρόντος διαγωνισμού, δε θα ληφθούν υπόψη. Σε περίπτωση που στο περιεχόμενο των προσφορών χρησιμοποιούνται συντομογραφίες (</w:t>
      </w:r>
      <w:r w:rsidRPr="007D4FA8">
        <w:rPr>
          <w:rFonts w:ascii="Verdana" w:hAnsi="Verdana" w:cs="Times New Roman"/>
          <w:szCs w:val="20"/>
        </w:rPr>
        <w:t>abbreviations</w:t>
      </w:r>
      <w:r w:rsidRPr="007D4FA8">
        <w:rPr>
          <w:rFonts w:ascii="Verdana" w:hAnsi="Verdana" w:cs="Times New Roman"/>
          <w:szCs w:val="20"/>
          <w:lang w:val="el-GR"/>
        </w:rPr>
        <w:t>), για τη δήλωση τεχνικών ή άλλων εννοιών, είναι υποχρεωτικό για τους προσφέροντες όπως σε ιδιαίτερο πίνακα, συνοδευτικό των προσφορών, αναφέρουν τις συντομογραφίες αυτές με την εξήγηση της έννοιάς τους.</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Οι μετέχοντες στο διαγωνισμό πρέπει να αναφέρουν στην προσφορά τους, ότι έλαβαν γνώση όλων των όρων της προκήρυξης. Πάντως η γνώση τους αυτή θεωρείται, ότι υπάρχει με την υποβολή της προσφοράς και χωρίς την αναφορά της σ’ αυτή. Εξ’ άλλου με την υποβολή της προσφοράς θεωρείται βέβαιο, ότι οι διαγωνιζόμενοι είναι απολύτως ενήμεροι από κάθε πλευρά των τοπικών συνθηκών εκτέλεσης του έργου, και ότι έχουν μελετήσει όλα τα στοιχεία που περιλαμβάνονται στο φάκελο του διαγωνισμού.</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Η συμμετοχή στο διαγωνισμό, συνεπάγεται αυτόματα και την πλήρη και ανεπιφύλακτη αποδοχή από το διαγωνιζόμενο όλων των όρων της προκήρυξης.</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 xml:space="preserve">Όλα τα στοιχεία του φακέλου προσφοράς θα παραμείνουν στη διάθεση της </w:t>
      </w:r>
      <w:r w:rsidR="002F68AD">
        <w:rPr>
          <w:rFonts w:ascii="Verdana" w:hAnsi="Verdana" w:cs="Times New Roman"/>
          <w:szCs w:val="20"/>
          <w:lang w:val="el-GR"/>
        </w:rPr>
        <w:t>Αναθέτουσας Αρχής</w:t>
      </w:r>
      <w:r w:rsidRPr="007D4FA8">
        <w:rPr>
          <w:rFonts w:ascii="Verdana" w:hAnsi="Verdana" w:cs="Times New Roman"/>
          <w:szCs w:val="20"/>
          <w:lang w:val="el-GR"/>
        </w:rPr>
        <w:t xml:space="preserve">. </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Δεδομένου ότι η Τεχνική Προσφορά αποτελεί κύριο κριτήριο ανάθεσης του έργου, θα πρέπει τα σχετικά στοιχεία που ζητούνται να είναι όσο το δυνατόν πιο αναλυτικά και εμπεριστατωμένα, ώστε να δίνουν σαφή εικόνα ότι ο προσφέρων έχει κατανοήσει το έργο που καλείται να αναλάβει.</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Οι προσφέροντες θα πρέπει στην τεχνική προσφορά τους να προτείνουν το κατάλληλο οργανωτικό σχήμα και κατάλληλο ανθρώπινο δυναμικό που θα </w:t>
      </w:r>
      <w:r w:rsidRPr="007D4FA8">
        <w:rPr>
          <w:rFonts w:ascii="Verdana" w:hAnsi="Verdana" w:cs="Times New Roman"/>
          <w:szCs w:val="20"/>
          <w:lang w:val="el-GR"/>
        </w:rPr>
        <w:lastRenderedPageBreak/>
        <w:t>αξιοποιήσουν έτσι ώστε να διασφαλίζεται η αποτελεσματική, ποιοτικά ορθή και έγκαιρη εκπόνηση του έργου που θα αναλάβουν.</w:t>
      </w:r>
    </w:p>
    <w:p w:rsidR="00AE7E51" w:rsidRPr="007D4FA8" w:rsidRDefault="00AE7E51" w:rsidP="007652BE">
      <w:pPr>
        <w:pStyle w:val="1char0"/>
        <w:numPr>
          <w:ilvl w:val="0"/>
          <w:numId w:val="38"/>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Οι προσφορές που θα υποβληθούν δεσμεύουν στο σύνολο τους υποψηφίους για όλο το χρόνο ισχύος των προσφορών όπως ορίζεται στο άρθρο 11 κατωτέρω. </w:t>
      </w:r>
    </w:p>
    <w:p w:rsidR="00AE7E51" w:rsidRPr="007D4FA8" w:rsidRDefault="00AE7E51" w:rsidP="00AE7E51">
      <w:pPr>
        <w:pStyle w:val="Heading2"/>
        <w:spacing w:before="0" w:beforeAutospacing="0" w:line="288" w:lineRule="auto"/>
        <w:rPr>
          <w:rFonts w:ascii="Verdana" w:hAnsi="Verdana"/>
          <w:szCs w:val="20"/>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467" w:name="_Toc252110582"/>
      <w:bookmarkStart w:id="468" w:name="_Toc306638479"/>
      <w:r w:rsidRPr="007D4FA8">
        <w:rPr>
          <w:rFonts w:ascii="Verdana" w:hAnsi="Verdana"/>
          <w:szCs w:val="20"/>
        </w:rPr>
        <w:t>ΑΡΘΡΟ 11. Η ΙΣΧΥΣ ΤΩΝ ΠΡΟΣΦΟΡΩΝ</w:t>
      </w:r>
      <w:bookmarkEnd w:id="467"/>
      <w:bookmarkEnd w:id="468"/>
    </w:p>
    <w:p w:rsidR="00B6624B" w:rsidRDefault="00B6624B" w:rsidP="00B6624B">
      <w:pPr>
        <w:pStyle w:val="1char0"/>
        <w:spacing w:before="0" w:line="288" w:lineRule="auto"/>
        <w:ind w:left="720"/>
        <w:rPr>
          <w:rFonts w:ascii="Verdana" w:hAnsi="Verdana" w:cs="Times New Roman"/>
          <w:szCs w:val="20"/>
          <w:lang w:val="el-GR"/>
        </w:rPr>
      </w:pPr>
    </w:p>
    <w:p w:rsidR="00AE7E51" w:rsidRPr="007D4FA8" w:rsidRDefault="00AE7E51" w:rsidP="007652BE">
      <w:pPr>
        <w:pStyle w:val="1char0"/>
        <w:numPr>
          <w:ilvl w:val="0"/>
          <w:numId w:val="20"/>
        </w:numPr>
        <w:spacing w:before="0" w:line="288" w:lineRule="auto"/>
        <w:rPr>
          <w:rFonts w:ascii="Verdana" w:hAnsi="Verdana" w:cs="Times New Roman"/>
          <w:szCs w:val="20"/>
          <w:lang w:val="el-GR"/>
        </w:rPr>
      </w:pPr>
      <w:r w:rsidRPr="007D4FA8">
        <w:rPr>
          <w:rFonts w:ascii="Verdana" w:hAnsi="Verdana" w:cs="Times New Roman"/>
          <w:szCs w:val="20"/>
          <w:lang w:val="el-GR"/>
        </w:rPr>
        <w:t>Οι προσφορές ισχύουν και δεσμεύουν τους προσφέροντες για 180  ημέρες  από την επομένη μέρα της λήξης της προθεσμίας υποβολής των Προσφορών. Προσφορά που ορίζει χρόνο μικρότερο από τον προβλεπόμενο, απορρίπτεται ως απαράδεκτη.</w:t>
      </w:r>
    </w:p>
    <w:p w:rsidR="001E01AC" w:rsidRPr="001E01AC" w:rsidRDefault="001E01AC" w:rsidP="007652BE">
      <w:pPr>
        <w:pStyle w:val="1char0"/>
        <w:numPr>
          <w:ilvl w:val="0"/>
          <w:numId w:val="20"/>
        </w:numPr>
        <w:spacing w:before="0" w:line="288" w:lineRule="auto"/>
        <w:rPr>
          <w:rFonts w:ascii="Verdana" w:hAnsi="Verdana" w:cs="Times New Roman"/>
          <w:szCs w:val="20"/>
          <w:lang w:val="el-GR"/>
        </w:rPr>
      </w:pPr>
      <w:r w:rsidRPr="001E01AC">
        <w:rPr>
          <w:rFonts w:ascii="Verdana" w:hAnsi="Verdana" w:cs="Times New Roman"/>
          <w:szCs w:val="20"/>
          <w:lang w:val="el-GR"/>
        </w:rPr>
        <w:t>Η ισχύς των Προσφορών δύναται να παραταθεί</w:t>
      </w:r>
      <w:r>
        <w:rPr>
          <w:rFonts w:ascii="Verdana" w:hAnsi="Verdana" w:cs="Times New Roman"/>
          <w:szCs w:val="20"/>
          <w:lang w:val="el-GR"/>
        </w:rPr>
        <w:t xml:space="preserve"> κατ’</w:t>
      </w:r>
      <w:r w:rsidR="00384C62">
        <w:rPr>
          <w:rFonts w:ascii="Verdana" w:hAnsi="Verdana" w:cs="Times New Roman"/>
          <w:szCs w:val="20"/>
          <w:lang w:val="el-GR"/>
        </w:rPr>
        <w:t xml:space="preserve"> </w:t>
      </w:r>
      <w:r w:rsidRPr="001E01AC">
        <w:rPr>
          <w:rFonts w:ascii="Verdana" w:hAnsi="Verdana" w:cs="Times New Roman"/>
          <w:szCs w:val="20"/>
          <w:lang w:val="el-GR"/>
        </w:rPr>
        <w:t>ανώτατο όριο, για χρονικό διάστημα ίσο με το παραπάνω οριζόμενο, με έγγραφη δήλωση του συμμετέχοντα, ύστερα από σχετικό αίτημα της Αναθέτουσας Αρχής, σύμφωνα με τα οριζόμενα στο άρθρο 13 του Π.Δ. 118/2007.</w:t>
      </w:r>
    </w:p>
    <w:p w:rsidR="001E01AC" w:rsidRPr="001E01AC" w:rsidRDefault="001E01AC" w:rsidP="007652BE">
      <w:pPr>
        <w:pStyle w:val="1char0"/>
        <w:numPr>
          <w:ilvl w:val="0"/>
          <w:numId w:val="20"/>
        </w:numPr>
        <w:spacing w:before="0" w:line="288" w:lineRule="auto"/>
        <w:rPr>
          <w:rFonts w:ascii="Verdana" w:hAnsi="Verdana" w:cs="Times New Roman"/>
          <w:szCs w:val="20"/>
          <w:lang w:val="el-GR"/>
        </w:rPr>
      </w:pPr>
      <w:r w:rsidRPr="001E01AC">
        <w:rPr>
          <w:rFonts w:ascii="Verdana" w:hAnsi="Verdana" w:cs="Times New Roman"/>
          <w:szCs w:val="20"/>
          <w:lang w:val="el-GR"/>
        </w:rPr>
        <w:t xml:space="preserve">Αν προκύψει ανάγκη παράτασης της ισχύος των Προσφορών η Αναθέτουσα Αρχή θα απευθύνει ερώτημα προς τους </w:t>
      </w:r>
      <w:r w:rsidR="00074146">
        <w:rPr>
          <w:rFonts w:ascii="Verdana" w:hAnsi="Verdana" w:cs="Times New Roman"/>
          <w:szCs w:val="20"/>
          <w:lang w:val="el-GR"/>
        </w:rPr>
        <w:t>προσφέροντες</w:t>
      </w:r>
      <w:r w:rsidRPr="001E01AC">
        <w:rPr>
          <w:rFonts w:ascii="Verdana" w:hAnsi="Verdana" w:cs="Times New Roman"/>
          <w:szCs w:val="20"/>
          <w:lang w:val="el-GR"/>
        </w:rPr>
        <w:t xml:space="preserve">, πέντε (5) εργάσιμες ημέρες πριν τη λήξη ισχύος των Προσφορών, αν αποδέχονται την παράταση για συγκεκριμένο χρονικό διάστημα. Οι </w:t>
      </w:r>
      <w:r w:rsidR="00074146">
        <w:rPr>
          <w:rFonts w:ascii="Verdana" w:hAnsi="Verdana" w:cs="Times New Roman"/>
          <w:szCs w:val="20"/>
          <w:lang w:val="el-GR"/>
        </w:rPr>
        <w:t>προσφέροντες</w:t>
      </w:r>
      <w:r w:rsidRPr="001E01AC">
        <w:rPr>
          <w:rFonts w:ascii="Verdana" w:hAnsi="Verdana" w:cs="Times New Roman"/>
          <w:szCs w:val="20"/>
          <w:lang w:val="el-GR"/>
        </w:rPr>
        <w:t xml:space="preserve"> οφείλουν να απαντήσουν μέσα σε τρεις (3) εργάσιμες ημέρες και, σε καταφατική περίπτωση, να ανανεώσουν και τις εγγυήσεις συμμετοχής τους, αν αυτές δεν ισχύουν και για τυχόν παρατάσεις. Όσοι από τους </w:t>
      </w:r>
      <w:r w:rsidR="00074146">
        <w:rPr>
          <w:rFonts w:ascii="Verdana" w:hAnsi="Verdana" w:cs="Times New Roman"/>
          <w:szCs w:val="20"/>
          <w:lang w:val="el-GR"/>
        </w:rPr>
        <w:t>προσφέροντες</w:t>
      </w:r>
      <w:r w:rsidRPr="001E01AC">
        <w:rPr>
          <w:rFonts w:ascii="Verdana" w:hAnsi="Verdana" w:cs="Times New Roman"/>
          <w:szCs w:val="20"/>
          <w:lang w:val="el-GR"/>
        </w:rPr>
        <w:t xml:space="preserve"> δεν απαντήσουν εντός της παραπάνω προθεσμίας ή απαντήσουν αρνητικά, αυτομάτως αποκλείονται από τα επόμενα στάδια του διαγωνισμού.</w:t>
      </w:r>
    </w:p>
    <w:p w:rsidR="001E01AC" w:rsidRPr="001E01AC" w:rsidRDefault="001E01AC" w:rsidP="007652BE">
      <w:pPr>
        <w:pStyle w:val="1char0"/>
        <w:numPr>
          <w:ilvl w:val="0"/>
          <w:numId w:val="20"/>
        </w:numPr>
        <w:spacing w:before="0" w:line="288" w:lineRule="auto"/>
        <w:rPr>
          <w:rFonts w:ascii="Verdana" w:hAnsi="Verdana" w:cs="Times New Roman"/>
          <w:szCs w:val="20"/>
          <w:lang w:val="el-GR"/>
        </w:rPr>
      </w:pPr>
      <w:r w:rsidRPr="001E01AC">
        <w:rPr>
          <w:rFonts w:ascii="Verdana" w:hAnsi="Verdana" w:cs="Times New Roman"/>
          <w:szCs w:val="20"/>
          <w:lang w:val="el-GR"/>
        </w:rPr>
        <w:t>Μετά τη λήξη και του παραπάνω ανώτατου ορίου χρόνου παράτασης ισχύος της προσφοράς, τα αποτελέσματα του διαγωνισμού υποχρεωτικά ματαιώνονται, εκτός αν η Αναθέτουσα Αρχή κρίνει κατά περίπτωση, αιτιολογημένα, ότι η συνέχιση του διαγωνισμού εξυπηρετεί το δημόσιο συμφέρον, οπότε οι συμμετέχοντες στο διαγωνισμό μπορούν να επιλέξουν είτε να παρατείνουν την προσφορά τους είτε όχι, εφόσον τους ζητηθεί σύμφωνα με την παραπάνω αναφερόμενη διαδικασία. Η διαδικασία του διαγωνισμού συνεχίζεται με όσους παρέτειναν τις προσφορές τους.</w:t>
      </w:r>
    </w:p>
    <w:p w:rsidR="00AE7E51" w:rsidRPr="007D4FA8" w:rsidRDefault="00AE7E51" w:rsidP="00AE7E51">
      <w:pPr>
        <w:pStyle w:val="Heading2"/>
        <w:spacing w:before="0" w:beforeAutospacing="0" w:line="288" w:lineRule="auto"/>
        <w:rPr>
          <w:rFonts w:ascii="Verdana" w:hAnsi="Verdana"/>
          <w:szCs w:val="20"/>
        </w:rPr>
      </w:pPr>
      <w:bookmarkStart w:id="469" w:name="_Toc50267258"/>
      <w:bookmarkStart w:id="470" w:name="_Toc50266257"/>
      <w:bookmarkStart w:id="471" w:name="_Toc49758228"/>
      <w:bookmarkStart w:id="472" w:name="_Toc25563950"/>
      <w:bookmarkStart w:id="473" w:name="_Toc25042007"/>
      <w:bookmarkStart w:id="474" w:name="_Toc24780633"/>
      <w:bookmarkStart w:id="475" w:name="_Toc22452271"/>
      <w:bookmarkStart w:id="476" w:name="_Toc22450385"/>
      <w:bookmarkStart w:id="477" w:name="_Toc519923620"/>
      <w:bookmarkStart w:id="478" w:name="_Toc519914692"/>
      <w:bookmarkStart w:id="479" w:name="_Toc457285397"/>
      <w:bookmarkStart w:id="480" w:name="_Toc457285263"/>
      <w:bookmarkStart w:id="481" w:name="_Toc456326489"/>
      <w:bookmarkStart w:id="482" w:name="_Toc456326017"/>
      <w:bookmarkStart w:id="483" w:name="_Toc450402776"/>
      <w:bookmarkStart w:id="484" w:name="_Toc450398139"/>
      <w:bookmarkStart w:id="485" w:name="_Toc45039789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486" w:name="_Toc252110583"/>
      <w:bookmarkStart w:id="487" w:name="_Toc306638480"/>
      <w:r w:rsidRPr="007D4FA8">
        <w:rPr>
          <w:rFonts w:ascii="Verdana" w:hAnsi="Verdana"/>
          <w:szCs w:val="20"/>
        </w:rPr>
        <w:t>ΑΡΘΡΟ 12. ΕΓΓΥΗΣΗ ΣΥΜΜΕΤΟΧΗΣ</w:t>
      </w:r>
      <w:bookmarkEnd w:id="486"/>
      <w:bookmarkEnd w:id="487"/>
    </w:p>
    <w:p w:rsidR="00B6624B" w:rsidRDefault="00B6624B" w:rsidP="00B6624B">
      <w:pPr>
        <w:pStyle w:val="1char0"/>
        <w:spacing w:before="0" w:line="288" w:lineRule="auto"/>
        <w:ind w:left="720"/>
        <w:rPr>
          <w:rFonts w:ascii="Verdana" w:hAnsi="Verdana" w:cs="Times New Roman"/>
          <w:szCs w:val="20"/>
          <w:lang w:val="el-GR"/>
        </w:rPr>
      </w:pPr>
    </w:p>
    <w:p w:rsidR="00AE7E51" w:rsidRPr="007D4FA8" w:rsidRDefault="00AE7E51" w:rsidP="007652BE">
      <w:pPr>
        <w:pStyle w:val="1char0"/>
        <w:numPr>
          <w:ilvl w:val="0"/>
          <w:numId w:val="22"/>
        </w:numPr>
        <w:spacing w:before="0" w:line="288" w:lineRule="auto"/>
        <w:rPr>
          <w:rFonts w:ascii="Verdana" w:hAnsi="Verdana" w:cs="Times New Roman"/>
          <w:szCs w:val="20"/>
          <w:lang w:val="el-GR"/>
        </w:rPr>
      </w:pPr>
      <w:r w:rsidRPr="007D4FA8">
        <w:rPr>
          <w:rFonts w:ascii="Verdana" w:hAnsi="Verdana" w:cs="Times New Roman"/>
          <w:szCs w:val="20"/>
          <w:lang w:val="el-GR"/>
        </w:rPr>
        <w:t>Η προσφορά των υποψηφίων που συμμετέχουν στο διαγωνισμό πρέπει υποχρεωτικά και με ποινή αποκλεισμού να συνοδεύεται από Εγγυητική Επιστολή Συμμετοχής της οποίας το ποσό θα πρέπει να καλύπτει σε ευρώ ποσοστό 5% της συνολικής προϋπολογισθείσας αξίας (συμπεριλαμβανομένου του ΦΠΑ). Συγκεκριμένα το ύψος της εγγυητικής επιστολής συμμετοχής είναι 1</w:t>
      </w:r>
      <w:r>
        <w:rPr>
          <w:rFonts w:ascii="Verdana" w:hAnsi="Verdana" w:cs="Times New Roman"/>
          <w:szCs w:val="20"/>
          <w:lang w:val="el-GR"/>
        </w:rPr>
        <w:t>2</w:t>
      </w:r>
      <w:r w:rsidRPr="007D4FA8">
        <w:rPr>
          <w:rFonts w:ascii="Verdana" w:hAnsi="Verdana" w:cs="Times New Roman"/>
          <w:szCs w:val="20"/>
          <w:lang w:val="el-GR"/>
        </w:rPr>
        <w:t>.500,00 €. Η εγγυητική επιστολή συμμετοχής έχει ισχύ για 180 ημέρες.</w:t>
      </w:r>
    </w:p>
    <w:p w:rsidR="00AE7E51" w:rsidRPr="007D4FA8" w:rsidRDefault="00AE7E51" w:rsidP="007652BE">
      <w:pPr>
        <w:pStyle w:val="1char0"/>
        <w:numPr>
          <w:ilvl w:val="0"/>
          <w:numId w:val="22"/>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Οι εγγυήσεις συμμετοχής εκδίδονται από πιστωτικά ιδρύματα ή άλλα νομικά πρόσωπα που λειτουργούν νόμιμα στα κράτη μέλη της Ευρωπαϊκής Ένωσης του </w:t>
      </w:r>
      <w:r w:rsidRPr="007D4FA8">
        <w:rPr>
          <w:rFonts w:ascii="Verdana" w:hAnsi="Verdana" w:cs="Times New Roman"/>
          <w:szCs w:val="20"/>
          <w:lang w:val="el-GR"/>
        </w:rPr>
        <w:lastRenderedPageBreak/>
        <w:t>Ε.Ο.Χ., καθώς και στις χώρες που έχουν υπογράψει και κυρώσει την «Συμφωνία περί Δημόσιων Συμβάσεων» ή τις τρίτες χώρες που έχουν συνάψει διμερείς συμφωνίες ή συμφωνίες σύνδεσης με την Ε.Ε. και έχουν σύμφωνα με την νομοθεσία των κρατών μελών αυτό το δικαίωμα.</w:t>
      </w:r>
    </w:p>
    <w:p w:rsidR="00AE7E51" w:rsidRPr="007D4FA8" w:rsidRDefault="00AE7E51" w:rsidP="007652BE">
      <w:pPr>
        <w:pStyle w:val="1char0"/>
        <w:numPr>
          <w:ilvl w:val="0"/>
          <w:numId w:val="22"/>
        </w:numPr>
        <w:spacing w:before="0" w:line="288" w:lineRule="auto"/>
        <w:rPr>
          <w:rFonts w:ascii="Verdana" w:hAnsi="Verdana" w:cs="Times New Roman"/>
          <w:szCs w:val="20"/>
          <w:lang w:val="el-GR"/>
        </w:rPr>
      </w:pPr>
      <w:r w:rsidRPr="007D4FA8">
        <w:rPr>
          <w:rFonts w:ascii="Verdana" w:hAnsi="Verdana" w:cs="Times New Roman"/>
          <w:szCs w:val="20"/>
          <w:lang w:val="el-GR"/>
        </w:rPr>
        <w:t>Εγγυήσεις που εκδίδονται σε κράτος μέλος της Ευρωπαϊκής Ένωσης εκτός της Ελλάδας, θα συνοδεύονται υποχρεωτικά από επίσημη μετάφρασή τους στην Ελληνική Γλώσσα.</w:t>
      </w:r>
    </w:p>
    <w:p w:rsidR="00AE7E51" w:rsidRPr="007D4FA8" w:rsidRDefault="00AE7E51" w:rsidP="007652BE">
      <w:pPr>
        <w:pStyle w:val="1char0"/>
        <w:numPr>
          <w:ilvl w:val="0"/>
          <w:numId w:val="22"/>
        </w:numPr>
        <w:spacing w:before="0" w:line="288" w:lineRule="auto"/>
        <w:rPr>
          <w:rFonts w:ascii="Verdana" w:hAnsi="Verdana" w:cs="Times New Roman"/>
          <w:szCs w:val="20"/>
          <w:lang w:val="el-GR"/>
        </w:rPr>
      </w:pPr>
      <w:r w:rsidRPr="007D4FA8">
        <w:rPr>
          <w:rFonts w:ascii="Verdana" w:hAnsi="Verdana" w:cs="Times New Roman"/>
          <w:szCs w:val="20"/>
          <w:lang w:val="el-GR"/>
        </w:rPr>
        <w:t>Οι εγγυήσεις θα πρέπει να είναι συμπληρωμένες σύμφωνα με το υπόδειγμα του Παραρτήματος της παρούσας.</w:t>
      </w:r>
    </w:p>
    <w:p w:rsidR="00AE7E51" w:rsidRPr="007D4FA8" w:rsidRDefault="00AE7E51" w:rsidP="007652BE">
      <w:pPr>
        <w:pStyle w:val="1char0"/>
        <w:numPr>
          <w:ilvl w:val="0"/>
          <w:numId w:val="22"/>
        </w:numPr>
        <w:spacing w:before="0" w:line="288" w:lineRule="auto"/>
        <w:rPr>
          <w:rFonts w:ascii="Verdana" w:hAnsi="Verdana" w:cs="Times New Roman"/>
          <w:szCs w:val="20"/>
          <w:lang w:val="el-GR"/>
        </w:rPr>
      </w:pPr>
      <w:r w:rsidRPr="007D4FA8">
        <w:rPr>
          <w:rFonts w:ascii="Verdana" w:hAnsi="Verdana" w:cs="Times New Roman"/>
          <w:szCs w:val="20"/>
          <w:lang w:val="el-GR"/>
        </w:rPr>
        <w:t xml:space="preserve">Σε περίπτωση που οποιοσδήποτε από τους προσφέροντες, στον οποίο θα κατακυρωθεί ο διαγωνισμός αρνηθεί να υπογράψει εμπροθέσμως τη σύμβαση ή να καταθέσει προ της υπογραφής της σύμβασης Εγγυητική Επιστολή Καλής Εκτελέσεως, σύμφωνα με τα οριζόμενα ανωτέρω ή να εκπληρώσει εμπρόθεσμα οποιαδήποτε άλλη υποχρέωσή του, που απορρέει από τη συμμετοχή του στο διαγωνισμό, κηρύσσεται έκπτωτος, οπότε η εγγύηση συμμετοχής καταπίπτει αυτοδικαίως υπέρ της Αναθέτουσας Αρχής. </w:t>
      </w:r>
    </w:p>
    <w:p w:rsidR="00AE7E51" w:rsidRPr="007D4FA8" w:rsidRDefault="00AE7E51" w:rsidP="007652BE">
      <w:pPr>
        <w:pStyle w:val="1char0"/>
        <w:numPr>
          <w:ilvl w:val="0"/>
          <w:numId w:val="22"/>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Η εγγύηση συμμετοχής ισχύει μέχρι την κατακύρωση των αποτελεσμάτων του διαγωνισμού και επιστρέφεται σ’ αυτόν μεν που κατακυρώθηκε ο διαγωνισμός μετά την κατάθεση της εγγύησης καλής εκτέλεσης και μέσα σε πέντε (5) ημέρες από την υπογραφή της σύμβασης. Στους δε λοιπούς υποψηφίους μέσα σε πέντε (5) εργάσιμες ημέρες από την ημερομηνία υπογραφής της σύμβασης. </w:t>
      </w:r>
    </w:p>
    <w:p w:rsidR="00AE7E51" w:rsidRPr="007D4FA8" w:rsidRDefault="00AE7E51" w:rsidP="007652BE">
      <w:pPr>
        <w:pStyle w:val="1char0"/>
        <w:numPr>
          <w:ilvl w:val="0"/>
          <w:numId w:val="22"/>
        </w:numPr>
        <w:spacing w:before="0" w:line="288" w:lineRule="auto"/>
        <w:rPr>
          <w:rFonts w:ascii="Verdana" w:hAnsi="Verdana" w:cs="Times New Roman"/>
          <w:szCs w:val="20"/>
          <w:lang w:val="el-GR"/>
        </w:rPr>
      </w:pPr>
      <w:r w:rsidRPr="007D4FA8">
        <w:rPr>
          <w:rFonts w:ascii="Verdana" w:hAnsi="Verdana" w:cs="Times New Roman"/>
          <w:szCs w:val="20"/>
          <w:lang w:val="el-GR"/>
        </w:rPr>
        <w:t>Στην περίπτωση συνεργαζομένων Εταιρειών, που υποβάλλουν κοινή προσφορά θα πρέπει να κατατεθεί ενιαία Εγγυητική Επιστολή Συμμετοχής, στο όνομα όλων των συνεργαζομένων μελών ή άθροισμα περισσοτέρων επιστολών των συμμετεχόντων, σε περίπτωση που ο διαγωνιζόμενος αποτελεί Ένωση συνεργαζομένων φυσικών ή / και νομικών προσώπων. Στη δεύτερη περίπτωση, ενδεχόμενη κατάπτωση θα αφορά στο σύνολο των εν λόγω εγγυητικών επιστολών.</w:t>
      </w:r>
    </w:p>
    <w:p w:rsidR="00AE7E51" w:rsidRPr="007D4FA8" w:rsidRDefault="00AE7E51" w:rsidP="00AE7E51">
      <w:pPr>
        <w:pStyle w:val="Heading2"/>
        <w:spacing w:before="0" w:beforeAutospacing="0" w:line="288" w:lineRule="auto"/>
        <w:rPr>
          <w:rFonts w:ascii="Verdana" w:hAnsi="Verdana"/>
          <w:szCs w:val="20"/>
          <w:shd w:val="clear" w:color="auto" w:fill="C0C0C0"/>
        </w:rPr>
      </w:pPr>
      <w:bookmarkStart w:id="488" w:name="_Toc50267268"/>
      <w:bookmarkStart w:id="489" w:name="_Toc50266267"/>
      <w:bookmarkStart w:id="490" w:name="_Toc49758238"/>
      <w:bookmarkStart w:id="491" w:name="_Toc25563959"/>
      <w:bookmarkStart w:id="492" w:name="_Toc25042016"/>
      <w:bookmarkStart w:id="493" w:name="_Toc24780642"/>
      <w:bookmarkStart w:id="494" w:name="_Toc22452280"/>
      <w:bookmarkStart w:id="495" w:name="_Toc22450394"/>
      <w:bookmarkStart w:id="496" w:name="_Toc519923629"/>
      <w:bookmarkStart w:id="497" w:name="_Toc519914701"/>
      <w:bookmarkStart w:id="498" w:name="_Toc457285407"/>
      <w:bookmarkStart w:id="499" w:name="_Toc457285273"/>
      <w:bookmarkStart w:id="500" w:name="_Toc456326501"/>
      <w:bookmarkStart w:id="501" w:name="_Toc456326029"/>
      <w:bookmarkStart w:id="502" w:name="_Toc450402788"/>
      <w:bookmarkStart w:id="503" w:name="_Toc450398151"/>
      <w:bookmarkStart w:id="504" w:name="_Toc450397910"/>
      <w:bookmarkStart w:id="505" w:name="_Toc252110584"/>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506" w:name="_Toc306638481"/>
      <w:r w:rsidRPr="007D4FA8">
        <w:rPr>
          <w:rFonts w:ascii="Verdana" w:hAnsi="Verdana"/>
          <w:szCs w:val="20"/>
        </w:rPr>
        <w:t>ΑΡΘΡΟ 13. ΜΗ ΔΕΚΤΕΣ ΕΝΑΛΛΑΚΤΙΚΕΣ ΠΡΟΣΦΟΡΕΣ</w:t>
      </w:r>
      <w:bookmarkEnd w:id="505"/>
      <w:bookmarkEnd w:id="506"/>
      <w:r w:rsidRPr="007D4FA8">
        <w:rPr>
          <w:rFonts w:ascii="Verdana" w:hAnsi="Verdana"/>
          <w:szCs w:val="20"/>
        </w:rPr>
        <w:t xml:space="preserve"> </w:t>
      </w:r>
    </w:p>
    <w:p w:rsidR="00B6624B" w:rsidRDefault="00B6624B" w:rsidP="00B6624B">
      <w:pPr>
        <w:pStyle w:val="1char0"/>
        <w:spacing w:before="0" w:line="288" w:lineRule="auto"/>
        <w:ind w:left="720"/>
        <w:rPr>
          <w:rFonts w:ascii="Verdana" w:hAnsi="Verdana" w:cs="Times New Roman"/>
          <w:szCs w:val="20"/>
          <w:lang w:val="el-GR"/>
        </w:rPr>
      </w:pPr>
    </w:p>
    <w:p w:rsidR="00AE7E51" w:rsidRPr="007D4FA8" w:rsidRDefault="00AE7E51" w:rsidP="007652BE">
      <w:pPr>
        <w:pStyle w:val="1char0"/>
        <w:numPr>
          <w:ilvl w:val="0"/>
          <w:numId w:val="21"/>
        </w:numPr>
        <w:spacing w:before="0" w:line="288" w:lineRule="auto"/>
        <w:rPr>
          <w:rFonts w:ascii="Verdana" w:hAnsi="Verdana" w:cs="Times New Roman"/>
          <w:szCs w:val="20"/>
          <w:lang w:val="el-GR"/>
        </w:rPr>
      </w:pPr>
      <w:r w:rsidRPr="007D4FA8">
        <w:rPr>
          <w:rFonts w:ascii="Verdana" w:hAnsi="Verdana" w:cs="Times New Roman"/>
          <w:szCs w:val="20"/>
          <w:lang w:val="el-GR"/>
        </w:rPr>
        <w:t>Ο κάθε υποψήφιος έχει δικαίωμα να καταθέσει μία και μοναδική προσφορά για το έργο. Δε θα γίνουν δεκτές εναλλακτικές προσφορές. Ο διαγωνιζόμενος, ο οποίος θα υποβάλει τέτοιας φύσης προσφορές, δεν δικαιούται σε καμία περίπτωση να διαμαρτυρηθεί ή να επικαλεστεί λόγους ένστασης, αν οι προσφορές αυτές δε ληφθούν υπόψη κατά την αξιολόγηση των προσφορών.</w:t>
      </w:r>
    </w:p>
    <w:p w:rsidR="00AE7E51" w:rsidRPr="007D4FA8" w:rsidRDefault="00AE7E51" w:rsidP="007652BE">
      <w:pPr>
        <w:pStyle w:val="1char0"/>
        <w:numPr>
          <w:ilvl w:val="0"/>
          <w:numId w:val="21"/>
        </w:numPr>
        <w:spacing w:before="0" w:line="288" w:lineRule="auto"/>
        <w:rPr>
          <w:rFonts w:ascii="Verdana" w:hAnsi="Verdana" w:cs="Times New Roman"/>
          <w:szCs w:val="20"/>
          <w:lang w:val="el-GR"/>
        </w:rPr>
      </w:pPr>
      <w:r w:rsidRPr="007D4FA8">
        <w:rPr>
          <w:rFonts w:ascii="Verdana" w:hAnsi="Verdana" w:cs="Times New Roman"/>
          <w:szCs w:val="20"/>
          <w:lang w:val="el-GR"/>
        </w:rPr>
        <w:t>Παρεκκλίσεις από τις τεχνοοικονομικές απαιτήσεις του διαγωνισμού, δεν είναι δεκτές, εκτός αν θεωρούνται ευνοϊκές για την Αναθέτουσα Αρχή.</w:t>
      </w:r>
    </w:p>
    <w:p w:rsidR="00AE7E51" w:rsidRPr="007D4FA8" w:rsidRDefault="00AE7E51" w:rsidP="00AE7E51">
      <w:pPr>
        <w:pStyle w:val="1char0"/>
        <w:spacing w:before="0" w:line="288" w:lineRule="auto"/>
        <w:rPr>
          <w:rFonts w:ascii="Verdana" w:hAnsi="Verdana" w:cs="Times New Roman"/>
          <w:szCs w:val="20"/>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507" w:name="_Toc306638482"/>
      <w:r w:rsidRPr="007D4FA8">
        <w:rPr>
          <w:rFonts w:ascii="Verdana" w:hAnsi="Verdana"/>
          <w:szCs w:val="20"/>
        </w:rPr>
        <w:t>ΑΡΘΡΟ 14. ΚΑΤΑΛΗΚΤΙΚΗ ΗΜΕΡΟΜΗΝΙΑ ΥΠΟΒΟΛΗΣ ΠΡΟΣΦΟΡΩΝ</w:t>
      </w:r>
      <w:bookmarkEnd w:id="507"/>
    </w:p>
    <w:p w:rsidR="00AE7E51" w:rsidRPr="00D40254" w:rsidRDefault="00AE7E51" w:rsidP="007652BE">
      <w:pPr>
        <w:numPr>
          <w:ilvl w:val="0"/>
          <w:numId w:val="27"/>
        </w:numPr>
        <w:spacing w:before="0" w:line="288" w:lineRule="auto"/>
        <w:rPr>
          <w:lang w:val="el-GR"/>
        </w:rPr>
      </w:pPr>
      <w:r w:rsidRPr="00D40254">
        <w:rPr>
          <w:lang w:val="el-GR"/>
        </w:rPr>
        <w:t xml:space="preserve">Οι ενδιαφερόμενοι υποψήφιοι ανάδοχοι, οφείλουν να καταθέσουν την προσφορά τους στα γραφεία της Αναθέτουσας Αρχής, Σουηδίας 54, 106 76 Αθήνα, έως τις </w:t>
      </w:r>
      <w:r w:rsidR="00A34E6F" w:rsidRPr="00D40254">
        <w:rPr>
          <w:b/>
          <w:spacing w:val="54"/>
          <w:u w:val="single"/>
          <w:lang w:val="el-GR"/>
        </w:rPr>
        <w:t>2</w:t>
      </w:r>
      <w:r w:rsidR="00451D95" w:rsidRPr="00D40254">
        <w:rPr>
          <w:b/>
          <w:spacing w:val="54"/>
          <w:u w:val="single"/>
          <w:lang w:val="el-GR"/>
        </w:rPr>
        <w:t>4</w:t>
      </w:r>
      <w:r w:rsidR="00EF7687" w:rsidRPr="00D40254">
        <w:rPr>
          <w:b/>
          <w:spacing w:val="54"/>
          <w:u w:val="single"/>
          <w:lang w:val="el-GR"/>
        </w:rPr>
        <w:t>/10/</w:t>
      </w:r>
      <w:r w:rsidR="00A34E6F" w:rsidRPr="00D40254">
        <w:rPr>
          <w:b/>
          <w:spacing w:val="54"/>
          <w:u w:val="single"/>
          <w:lang w:val="el-GR"/>
        </w:rPr>
        <w:t xml:space="preserve">2011 </w:t>
      </w:r>
      <w:r w:rsidRPr="00D40254">
        <w:rPr>
          <w:b/>
          <w:spacing w:val="54"/>
          <w:u w:val="single"/>
          <w:lang w:val="el-GR"/>
        </w:rPr>
        <w:t xml:space="preserve">και ώρα </w:t>
      </w:r>
      <w:r w:rsidR="00A34E6F" w:rsidRPr="00D40254">
        <w:rPr>
          <w:b/>
          <w:spacing w:val="54"/>
          <w:u w:val="single"/>
          <w:lang w:val="el-GR"/>
        </w:rPr>
        <w:t>1</w:t>
      </w:r>
      <w:r w:rsidR="00451D95" w:rsidRPr="00D40254">
        <w:rPr>
          <w:b/>
          <w:spacing w:val="54"/>
          <w:u w:val="single"/>
          <w:lang w:val="el-GR"/>
        </w:rPr>
        <w:t>2</w:t>
      </w:r>
      <w:r w:rsidR="00A34E6F" w:rsidRPr="00D40254">
        <w:rPr>
          <w:b/>
          <w:spacing w:val="54"/>
          <w:u w:val="single"/>
          <w:lang w:val="el-GR"/>
        </w:rPr>
        <w:t>.00 μ.</w:t>
      </w:r>
      <w:r w:rsidRPr="00D40254">
        <w:rPr>
          <w:b/>
          <w:spacing w:val="54"/>
          <w:u w:val="single"/>
          <w:lang w:val="el-GR"/>
        </w:rPr>
        <w:t>μ.</w:t>
      </w:r>
    </w:p>
    <w:p w:rsidR="00AE7E51" w:rsidRPr="007D4FA8" w:rsidRDefault="007E398C" w:rsidP="007652BE">
      <w:pPr>
        <w:numPr>
          <w:ilvl w:val="0"/>
          <w:numId w:val="27"/>
        </w:numPr>
        <w:spacing w:before="0" w:line="288" w:lineRule="auto"/>
        <w:rPr>
          <w:lang w:val="el-GR"/>
        </w:rPr>
      </w:pPr>
      <w:r>
        <w:rPr>
          <w:lang w:val="el-GR"/>
        </w:rPr>
        <w:lastRenderedPageBreak/>
        <w:t xml:space="preserve">  </w:t>
      </w:r>
      <w:r w:rsidR="00AE7E51" w:rsidRPr="007D4FA8">
        <w:rPr>
          <w:lang w:val="el-GR"/>
        </w:rPr>
        <w:t>Η προσφορά μπορεί να υποβληθεί και με συστημένη ταχυδρομική επιστολή και με τις ίδιες κατά τα παραπάνω ενδείξεις. Όσες προσφορές υποβληθούν με τον τρόπο αυτό, θα ληφθούν υπόψη μόνο αν φτάσουν στην Αναθέτουσα Αρχή μέχρι</w:t>
      </w:r>
      <w:r w:rsidR="00451D95">
        <w:rPr>
          <w:lang w:val="el-GR"/>
        </w:rPr>
        <w:t xml:space="preserve"> </w:t>
      </w:r>
      <w:r w:rsidR="00451D95" w:rsidRPr="007D4FA8">
        <w:rPr>
          <w:lang w:val="el-GR"/>
        </w:rPr>
        <w:t xml:space="preserve">την </w:t>
      </w:r>
      <w:r w:rsidR="00451D95">
        <w:rPr>
          <w:lang w:val="el-GR"/>
        </w:rPr>
        <w:t>21/10/2011</w:t>
      </w:r>
      <w:r w:rsidR="00451D95" w:rsidRPr="007D4FA8">
        <w:rPr>
          <w:lang w:val="el-GR"/>
        </w:rPr>
        <w:t xml:space="preserve"> </w:t>
      </w:r>
      <w:r w:rsidR="00451D95" w:rsidRPr="007D4FA8">
        <w:rPr>
          <w:bCs/>
          <w:lang w:val="el-GR"/>
        </w:rPr>
        <w:t>και ώρα</w:t>
      </w:r>
      <w:r w:rsidR="00451D95" w:rsidRPr="007D4FA8">
        <w:rPr>
          <w:b/>
          <w:bCs/>
          <w:lang w:val="el-GR"/>
        </w:rPr>
        <w:t xml:space="preserve"> </w:t>
      </w:r>
      <w:r w:rsidR="00451D95" w:rsidRPr="007D4FA8">
        <w:rPr>
          <w:bCs/>
          <w:lang w:val="el-GR"/>
        </w:rPr>
        <w:t>14:00</w:t>
      </w:r>
      <w:r w:rsidR="00AE7E51" w:rsidRPr="007D4FA8">
        <w:rPr>
          <w:lang w:val="el-GR"/>
        </w:rPr>
        <w:t>.</w:t>
      </w:r>
    </w:p>
    <w:p w:rsidR="00AE7E51" w:rsidRPr="007D4FA8" w:rsidRDefault="00AE7E51" w:rsidP="007652BE">
      <w:pPr>
        <w:pStyle w:val="1char0"/>
        <w:numPr>
          <w:ilvl w:val="0"/>
          <w:numId w:val="27"/>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Η αποσφράγιση των προσφορών θα γίνει από την Επιτροπή Αξιολόγησης Προσφορών του Διαγωνισμού </w:t>
      </w:r>
      <w:r w:rsidRPr="007E398C">
        <w:rPr>
          <w:rFonts w:ascii="Verdana" w:hAnsi="Verdana" w:cs="Times New Roman"/>
          <w:szCs w:val="20"/>
          <w:lang w:val="el-GR"/>
        </w:rPr>
        <w:t xml:space="preserve">στις </w:t>
      </w:r>
      <w:r w:rsidR="00A34E6F" w:rsidRPr="007E398C">
        <w:rPr>
          <w:rFonts w:ascii="Verdana" w:hAnsi="Verdana" w:cs="Times New Roman"/>
          <w:b/>
          <w:szCs w:val="20"/>
          <w:lang w:val="el-GR"/>
        </w:rPr>
        <w:t>26</w:t>
      </w:r>
      <w:r w:rsidR="00EF7687">
        <w:rPr>
          <w:rFonts w:ascii="Verdana" w:hAnsi="Verdana" w:cs="Times New Roman"/>
          <w:b/>
          <w:szCs w:val="20"/>
          <w:lang w:val="el-GR"/>
        </w:rPr>
        <w:t>/10/</w:t>
      </w:r>
      <w:r w:rsidR="00A34E6F" w:rsidRPr="007E398C">
        <w:rPr>
          <w:rFonts w:ascii="Verdana" w:hAnsi="Verdana" w:cs="Times New Roman"/>
          <w:b/>
          <w:szCs w:val="20"/>
          <w:lang w:val="el-GR"/>
        </w:rPr>
        <w:t xml:space="preserve">2011 </w:t>
      </w:r>
      <w:r w:rsidRPr="007E398C">
        <w:rPr>
          <w:rFonts w:ascii="Verdana" w:hAnsi="Verdana" w:cs="Times New Roman"/>
          <w:b/>
          <w:bCs/>
          <w:szCs w:val="20"/>
          <w:lang w:val="el-GR"/>
        </w:rPr>
        <w:t xml:space="preserve">και ώρα </w:t>
      </w:r>
      <w:r w:rsidR="00A34E6F" w:rsidRPr="007E398C">
        <w:rPr>
          <w:rFonts w:ascii="Verdana" w:hAnsi="Verdana" w:cs="Times New Roman"/>
          <w:b/>
          <w:bCs/>
          <w:szCs w:val="20"/>
          <w:lang w:val="el-GR"/>
        </w:rPr>
        <w:t xml:space="preserve">15.00 </w:t>
      </w:r>
      <w:r w:rsidRPr="007E398C">
        <w:rPr>
          <w:rFonts w:ascii="Verdana" w:hAnsi="Verdana" w:cs="Times New Roman"/>
          <w:b/>
          <w:bCs/>
          <w:szCs w:val="20"/>
          <w:lang w:val="el-GR"/>
        </w:rPr>
        <w:t>μ.μ</w:t>
      </w:r>
      <w:r w:rsidR="007E398C" w:rsidRPr="007E398C">
        <w:rPr>
          <w:rFonts w:ascii="Verdana" w:hAnsi="Verdana" w:cs="Times New Roman"/>
          <w:b/>
          <w:bCs/>
          <w:szCs w:val="20"/>
          <w:lang w:val="el-GR"/>
        </w:rPr>
        <w:t xml:space="preserve">. </w:t>
      </w:r>
      <w:r w:rsidRPr="007E398C">
        <w:rPr>
          <w:rFonts w:ascii="Verdana" w:hAnsi="Verdana" w:cs="Times New Roman"/>
          <w:szCs w:val="20"/>
          <w:lang w:val="el-GR"/>
        </w:rPr>
        <w:t>στα</w:t>
      </w:r>
      <w:r w:rsidRPr="007D4FA8">
        <w:rPr>
          <w:rFonts w:ascii="Verdana" w:hAnsi="Verdana" w:cs="Times New Roman"/>
          <w:szCs w:val="20"/>
          <w:lang w:val="el-GR"/>
        </w:rPr>
        <w:t xml:space="preserve"> γραφεία της Αναθέτουσας Αρχής, </w:t>
      </w:r>
      <w:r w:rsidRPr="00282389">
        <w:rPr>
          <w:lang w:val="el-GR"/>
        </w:rPr>
        <w:t>Σουηδίας 54, 106 76 Αθήνα</w:t>
      </w:r>
      <w:r w:rsidRPr="007D4FA8">
        <w:rPr>
          <w:rFonts w:ascii="Verdana" w:hAnsi="Verdana" w:cs="Times New Roman"/>
          <w:szCs w:val="20"/>
          <w:lang w:val="el-GR"/>
        </w:rPr>
        <w:t xml:space="preserve">, παρουσία των υποψηφίων που υπέβαλαν προσφορά ή εξουσιοδοτημένων αντιπροσώπων τους. </w:t>
      </w:r>
    </w:p>
    <w:p w:rsidR="00AE7E51" w:rsidRPr="007D4FA8" w:rsidRDefault="00AE7E51" w:rsidP="007652BE">
      <w:pPr>
        <w:numPr>
          <w:ilvl w:val="0"/>
          <w:numId w:val="27"/>
        </w:numPr>
        <w:spacing w:before="0" w:line="288" w:lineRule="auto"/>
        <w:rPr>
          <w:lang w:val="el-GR"/>
        </w:rPr>
      </w:pPr>
      <w:r w:rsidRPr="007D4FA8">
        <w:rPr>
          <w:lang w:val="el-GR"/>
        </w:rPr>
        <w:t>Δεν θα ληφθούν υπόψη προσφορές που είτε υποβλήθηκαν μετά από την καθορισμένη ημερομηνία και ώρα είτε ταχυδρομήθηκαν έγκαιρα, αλλά δεν έφθασαν στην Αναθέτουσα Αρχή έγκαιρα.</w:t>
      </w:r>
    </w:p>
    <w:p w:rsidR="00AE7E51" w:rsidRPr="007D4FA8" w:rsidRDefault="00AE7E51" w:rsidP="007652BE">
      <w:pPr>
        <w:numPr>
          <w:ilvl w:val="0"/>
          <w:numId w:val="27"/>
        </w:numPr>
        <w:spacing w:before="0" w:line="288" w:lineRule="auto"/>
        <w:rPr>
          <w:lang w:val="el-GR"/>
        </w:rPr>
      </w:pPr>
      <w:r w:rsidRPr="007D4FA8">
        <w:rPr>
          <w:lang w:val="el-GR"/>
        </w:rPr>
        <w:t>Προσφορές που υποβάλλονται μετά την παρέλευση της ανωτέρω μέρας και ώρας, θεωρούνται ως αντιπροσφορές και δεν λαμβάνονται υπόψη.</w:t>
      </w:r>
    </w:p>
    <w:p w:rsidR="00AE7E51" w:rsidRPr="007D4FA8" w:rsidRDefault="00AE7E51" w:rsidP="00AE7E51">
      <w:pPr>
        <w:spacing w:before="0" w:line="288" w:lineRule="auto"/>
        <w:rPr>
          <w:lang w:val="el-GR"/>
        </w:rPr>
      </w:pPr>
      <w:r w:rsidRPr="007D4FA8">
        <w:rPr>
          <w:lang w:val="el-GR"/>
        </w:rPr>
        <w:br w:type="page"/>
      </w:r>
    </w:p>
    <w:p w:rsidR="00AE7E51" w:rsidRDefault="00AE7E51" w:rsidP="00AE7E51">
      <w:pPr>
        <w:pStyle w:val="Heading1"/>
        <w:spacing w:before="0" w:line="288" w:lineRule="auto"/>
        <w:jc w:val="both"/>
        <w:rPr>
          <w:rFonts w:ascii="Verdana" w:hAnsi="Verdana"/>
          <w:sz w:val="32"/>
          <w:szCs w:val="32"/>
          <w:lang w:val="el-GR"/>
        </w:rPr>
      </w:pPr>
      <w:bookmarkStart w:id="508" w:name="_Toc252110585"/>
      <w:bookmarkStart w:id="509" w:name="_Toc306638483"/>
      <w:r w:rsidRPr="007D4FA8">
        <w:rPr>
          <w:rFonts w:ascii="Verdana" w:hAnsi="Verdana"/>
          <w:sz w:val="32"/>
          <w:szCs w:val="32"/>
          <w:lang w:val="el-GR"/>
        </w:rPr>
        <w:lastRenderedPageBreak/>
        <w:t>ΚΕΦΑΛΑΙΟ IV: ΔΙΑΔΙΚΑΣΙΕΣ</w:t>
      </w:r>
      <w:bookmarkEnd w:id="508"/>
      <w:bookmarkEnd w:id="509"/>
    </w:p>
    <w:tbl>
      <w:tblPr>
        <w:tblW w:w="0" w:type="auto"/>
        <w:shd w:val="clear" w:color="auto" w:fill="A6A6A6"/>
        <w:tblLook w:val="04A0"/>
      </w:tblPr>
      <w:tblGrid>
        <w:gridCol w:w="9119"/>
      </w:tblGrid>
      <w:tr w:rsidR="00D47D0A" w:rsidRPr="001B338A">
        <w:tc>
          <w:tcPr>
            <w:tcW w:w="9119" w:type="dxa"/>
            <w:shd w:val="clear" w:color="auto" w:fill="A6A6A6"/>
          </w:tcPr>
          <w:p w:rsidR="00D47D0A" w:rsidRPr="001B338A" w:rsidRDefault="00D47D0A" w:rsidP="00D47D0A">
            <w:pPr>
              <w:rPr>
                <w:lang w:val="el-GR"/>
              </w:rPr>
            </w:pPr>
          </w:p>
        </w:tc>
      </w:tr>
    </w:tbl>
    <w:p w:rsidR="00D47D0A" w:rsidRPr="00D47D0A" w:rsidRDefault="00D47D0A" w:rsidP="00D47D0A">
      <w:pPr>
        <w:rPr>
          <w:lang w:val="el-GR"/>
        </w:rPr>
      </w:pPr>
    </w:p>
    <w:p w:rsidR="00AE7E51" w:rsidRPr="007D4FA8" w:rsidRDefault="00AE7E51" w:rsidP="00AE7E51">
      <w:pPr>
        <w:pStyle w:val="Heading1"/>
        <w:spacing w:before="0" w:line="288" w:lineRule="auto"/>
        <w:jc w:val="both"/>
        <w:rPr>
          <w:rFonts w:ascii="Verdana" w:hAnsi="Verdana"/>
          <w:lang w:val="el-GR"/>
        </w:rPr>
      </w:pPr>
      <w:r w:rsidRPr="007D4FA8">
        <w:rPr>
          <w:rFonts w:ascii="Verdana" w:hAnsi="Verdana"/>
          <w:sz w:val="32"/>
          <w:szCs w:val="32"/>
          <w:lang w:val="el-GR"/>
        </w:rPr>
        <w:br w:type="page"/>
      </w: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510" w:name="_Toc306638484"/>
      <w:r w:rsidRPr="007D4FA8">
        <w:rPr>
          <w:rFonts w:ascii="Verdana" w:hAnsi="Verdana"/>
          <w:szCs w:val="20"/>
        </w:rPr>
        <w:lastRenderedPageBreak/>
        <w:t>ΑΡΘΡΟ 1. ΑΞΙΟΛΟΓΗΣΗ ΠΡΟΣΦΟΡΩΝ</w:t>
      </w:r>
      <w:bookmarkEnd w:id="510"/>
    </w:p>
    <w:p w:rsidR="00D47D0A" w:rsidRPr="00D47D0A" w:rsidRDefault="00D47D0A" w:rsidP="00D47D0A">
      <w:pPr>
        <w:pStyle w:val="1char0"/>
        <w:spacing w:before="0" w:line="288" w:lineRule="auto"/>
        <w:ind w:left="720"/>
        <w:rPr>
          <w:rFonts w:ascii="Verdana" w:hAnsi="Verdana"/>
          <w:szCs w:val="20"/>
          <w:lang w:val="el-GR"/>
        </w:rPr>
      </w:pPr>
    </w:p>
    <w:p w:rsidR="00AE7E51" w:rsidRPr="007D4FA8" w:rsidRDefault="00AE7E51" w:rsidP="007652BE">
      <w:pPr>
        <w:pStyle w:val="1char0"/>
        <w:numPr>
          <w:ilvl w:val="0"/>
          <w:numId w:val="39"/>
        </w:numPr>
        <w:spacing w:before="0" w:line="288" w:lineRule="auto"/>
        <w:rPr>
          <w:rFonts w:ascii="Verdana" w:hAnsi="Verdana"/>
          <w:szCs w:val="20"/>
          <w:lang w:val="el-GR"/>
        </w:rPr>
      </w:pPr>
      <w:r w:rsidRPr="007D4FA8">
        <w:rPr>
          <w:rFonts w:ascii="Verdana" w:hAnsi="Verdana" w:cs="Times New Roman"/>
          <w:szCs w:val="20"/>
          <w:lang w:val="el-GR"/>
        </w:rPr>
        <w:t xml:space="preserve">Η αξιολόγηση των προσφορών θα γίνει από την Επιτροπή Αξιολόγησης που </w:t>
      </w:r>
      <w:r>
        <w:rPr>
          <w:rFonts w:ascii="Verdana" w:hAnsi="Verdana" w:cs="Times New Roman"/>
          <w:szCs w:val="20"/>
          <w:lang w:val="el-GR"/>
        </w:rPr>
        <w:t xml:space="preserve">έχει </w:t>
      </w:r>
      <w:r w:rsidRPr="007D4FA8">
        <w:rPr>
          <w:rFonts w:ascii="Verdana" w:hAnsi="Verdana" w:cs="Times New Roman"/>
          <w:szCs w:val="20"/>
          <w:lang w:val="el-GR"/>
        </w:rPr>
        <w:t xml:space="preserve">συγκροτηθεί με </w:t>
      </w:r>
      <w:r>
        <w:rPr>
          <w:rFonts w:ascii="Verdana" w:hAnsi="Verdana" w:cs="Times New Roman"/>
          <w:szCs w:val="20"/>
          <w:lang w:val="el-GR"/>
        </w:rPr>
        <w:t>την υπ’ αρ. 28</w:t>
      </w:r>
      <w:r w:rsidR="001A7897">
        <w:rPr>
          <w:rFonts w:ascii="Verdana" w:hAnsi="Verdana" w:cs="Times New Roman"/>
          <w:szCs w:val="20"/>
          <w:lang w:val="el-GR"/>
        </w:rPr>
        <w:t>6</w:t>
      </w:r>
      <w:r>
        <w:rPr>
          <w:rFonts w:ascii="Verdana" w:hAnsi="Verdana" w:cs="Times New Roman"/>
          <w:szCs w:val="20"/>
          <w:lang w:val="el-GR"/>
        </w:rPr>
        <w:t xml:space="preserve">/29-4-2010 </w:t>
      </w:r>
      <w:r w:rsidRPr="007D4FA8">
        <w:rPr>
          <w:rFonts w:ascii="Verdana" w:hAnsi="Verdana" w:cs="Times New Roman"/>
          <w:szCs w:val="20"/>
          <w:lang w:val="el-GR"/>
        </w:rPr>
        <w:t xml:space="preserve">Απόφαση του </w:t>
      </w:r>
      <w:r>
        <w:rPr>
          <w:rFonts w:ascii="Verdana" w:hAnsi="Verdana" w:cs="Times New Roman"/>
          <w:szCs w:val="20"/>
          <w:lang w:val="el-GR"/>
        </w:rPr>
        <w:t>Διευθυντή της ΑΣΚΣΑ</w:t>
      </w:r>
      <w:r w:rsidRPr="007D4FA8">
        <w:rPr>
          <w:rFonts w:ascii="Verdana" w:hAnsi="Verdana" w:cs="Times New Roman"/>
          <w:szCs w:val="20"/>
          <w:lang w:val="el-GR"/>
        </w:rPr>
        <w:t>. Η Επιτροπή θα γνωμοδοτεί πέραν των θεμάτων αξιολόγησης των προσφορών και για κάθε θέμα που προκύπτει κατά την διενέργεια του διαγωνισμού ως και κατά την εκτέλεση της σύμβασης.</w:t>
      </w:r>
      <w:r w:rsidRPr="007D4FA8">
        <w:rPr>
          <w:rFonts w:ascii="Verdana" w:hAnsi="Verdana"/>
          <w:szCs w:val="20"/>
          <w:lang w:val="el-GR"/>
        </w:rPr>
        <w:t xml:space="preserve"> </w:t>
      </w:r>
    </w:p>
    <w:p w:rsidR="00AE7E51" w:rsidRPr="007D4FA8" w:rsidRDefault="00AE7E51" w:rsidP="007652BE">
      <w:pPr>
        <w:pStyle w:val="1char0"/>
        <w:numPr>
          <w:ilvl w:val="0"/>
          <w:numId w:val="39"/>
        </w:numPr>
        <w:spacing w:before="0" w:line="288" w:lineRule="auto"/>
        <w:rPr>
          <w:rFonts w:ascii="Verdana" w:hAnsi="Verdana"/>
          <w:lang w:val="el-GR"/>
        </w:rPr>
      </w:pPr>
      <w:r w:rsidRPr="007D4FA8">
        <w:rPr>
          <w:rFonts w:ascii="Verdana" w:hAnsi="Verdana"/>
          <w:lang w:val="el-GR"/>
        </w:rPr>
        <w:t xml:space="preserve">Το Έργο θα ανατεθεί στην </w:t>
      </w:r>
      <w:r w:rsidRPr="007D4FA8">
        <w:rPr>
          <w:rFonts w:ascii="Verdana" w:hAnsi="Verdana"/>
          <w:b/>
          <w:bCs/>
          <w:lang w:val="el-GR"/>
        </w:rPr>
        <w:t xml:space="preserve">πλέον συμφέρουσα από οικονομική άποψη </w:t>
      </w:r>
      <w:r w:rsidRPr="007D4FA8">
        <w:rPr>
          <w:rFonts w:ascii="Verdana" w:hAnsi="Verdana"/>
          <w:b/>
          <w:lang w:val="el-GR"/>
        </w:rPr>
        <w:t>Προσφορά</w:t>
      </w:r>
      <w:r w:rsidRPr="007D4FA8">
        <w:rPr>
          <w:rFonts w:ascii="Verdana" w:hAnsi="Verdana"/>
          <w:lang w:val="el-GR"/>
        </w:rPr>
        <w:t xml:space="preserve"> η οποία θα προκύψει από την συσχέτιση της βαθμολόγησης τεχνικών κριτηρίων αξιολόγησης των τεχνικών προσφορών και των αντίστοιχων οικονομικών προσφορών. </w:t>
      </w:r>
    </w:p>
    <w:p w:rsidR="00AE7E51" w:rsidRPr="007D4FA8" w:rsidRDefault="00AE7E51" w:rsidP="007652BE">
      <w:pPr>
        <w:pStyle w:val="1char0"/>
        <w:numPr>
          <w:ilvl w:val="0"/>
          <w:numId w:val="39"/>
        </w:numPr>
        <w:spacing w:before="0" w:line="288" w:lineRule="auto"/>
        <w:rPr>
          <w:rFonts w:ascii="Verdana" w:hAnsi="Verdana" w:cs="Times New Roman"/>
          <w:szCs w:val="20"/>
          <w:lang w:val="el-GR"/>
        </w:rPr>
      </w:pPr>
      <w:r w:rsidRPr="007D4FA8">
        <w:rPr>
          <w:rFonts w:ascii="Verdana" w:hAnsi="Verdana" w:cs="Times New Roman"/>
          <w:szCs w:val="20"/>
          <w:lang w:val="el-GR"/>
        </w:rPr>
        <w:t xml:space="preserve">Σε κάθε στάδιο της αξιολόγησης των προσφορών, η αρμόδια επιτροπή συντάσσει πρακτικά, στα οποία τεκμηριώνει την αποδοχή ή την απόρριψη των προσφορών, καθώς και τη βαθμολόγησή τους και τα οποία παραδίδει στην Αναθέτουσα Αρχή. </w:t>
      </w:r>
    </w:p>
    <w:p w:rsidR="00AE7E51" w:rsidRPr="007D4FA8" w:rsidRDefault="00AE7E51" w:rsidP="007652BE">
      <w:pPr>
        <w:pStyle w:val="1char0"/>
        <w:numPr>
          <w:ilvl w:val="0"/>
          <w:numId w:val="39"/>
        </w:numPr>
        <w:spacing w:before="0" w:line="288" w:lineRule="auto"/>
        <w:rPr>
          <w:rFonts w:ascii="Verdana" w:hAnsi="Verdana" w:cs="Times New Roman"/>
          <w:szCs w:val="20"/>
          <w:lang w:val="el-GR"/>
        </w:rPr>
      </w:pPr>
      <w:r w:rsidRPr="007D4FA8">
        <w:rPr>
          <w:rFonts w:ascii="Verdana" w:hAnsi="Verdana" w:cs="Times New Roman"/>
          <w:szCs w:val="20"/>
          <w:lang w:val="el-GR"/>
        </w:rPr>
        <w:t>Για την επιλογή του Αναδόχου θα πραγματοποιηθεί αξιολόγηση, αριθμητική βαθμολόγηση και υπολογισμός του τελικού βαθμού της κάθε προσφοράς, με βάση τα τεχνικά και οικονομικά στοιχεία που θα υποβάλουν οι Προσφέροντες νόμιμα και σύμφωνα με τους όρους του Διαγωνισμού.</w:t>
      </w:r>
    </w:p>
    <w:p w:rsidR="00AE7E51" w:rsidRPr="007D4FA8" w:rsidRDefault="00AE7E51" w:rsidP="007652BE">
      <w:pPr>
        <w:pStyle w:val="1char0"/>
        <w:numPr>
          <w:ilvl w:val="0"/>
          <w:numId w:val="39"/>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Η αξιολόγηση, βαθμολόγηση και κατάταξη με βάση τον τελικό βαθμό που θα λάβει η κάθε προσφορά, θα γίνει με κριτήρια και μεθοδολογία που αναλύονται στη συνέχεια. </w:t>
      </w:r>
      <w:r w:rsidR="00AD1EFF">
        <w:rPr>
          <w:rFonts w:ascii="Verdana" w:hAnsi="Verdana" w:cs="Times New Roman"/>
          <w:szCs w:val="20"/>
          <w:lang w:val="el-GR"/>
        </w:rPr>
        <w:t>ΑΝΑΔΟΧΟΣ</w:t>
      </w:r>
      <w:r w:rsidRPr="007D4FA8">
        <w:rPr>
          <w:rFonts w:ascii="Verdana" w:hAnsi="Verdana" w:cs="Times New Roman"/>
          <w:szCs w:val="20"/>
          <w:lang w:val="el-GR"/>
        </w:rPr>
        <w:t xml:space="preserve"> του έργου θα αναδειχθεί ο διαγωνιζόμενος που θα λάβει το μεγαλύτερο Τελικό Βαθμό Συνολικής Προσφοράς (Τ.Β.Σ.Π.) κατά την αξιολόγηση.</w:t>
      </w:r>
    </w:p>
    <w:p w:rsidR="00AE7E51" w:rsidRPr="007D4FA8" w:rsidRDefault="00AE7E51" w:rsidP="007652BE">
      <w:pPr>
        <w:pStyle w:val="1char0"/>
        <w:numPr>
          <w:ilvl w:val="0"/>
          <w:numId w:val="39"/>
        </w:numPr>
        <w:spacing w:before="0" w:line="288" w:lineRule="auto"/>
        <w:rPr>
          <w:rFonts w:ascii="Verdana" w:hAnsi="Verdana" w:cs="Times New Roman"/>
          <w:bCs/>
          <w:szCs w:val="20"/>
          <w:lang w:val="el-GR"/>
        </w:rPr>
      </w:pPr>
      <w:r w:rsidRPr="007D4FA8">
        <w:rPr>
          <w:rFonts w:ascii="Verdana" w:hAnsi="Verdana" w:cs="Times New Roman"/>
          <w:b/>
          <w:bCs/>
          <w:szCs w:val="20"/>
          <w:lang w:val="el-GR"/>
        </w:rPr>
        <w:t xml:space="preserve">Κριτήριο Κατακύρωσης είναι αυτό της πλέον </w:t>
      </w:r>
      <w:r w:rsidR="004977AE">
        <w:rPr>
          <w:rFonts w:ascii="Verdana" w:hAnsi="Verdana" w:cs="Times New Roman"/>
          <w:b/>
          <w:bCs/>
          <w:szCs w:val="20"/>
          <w:lang w:val="el-GR"/>
        </w:rPr>
        <w:t>σ</w:t>
      </w:r>
      <w:r w:rsidR="004977AE" w:rsidRPr="007D4FA8">
        <w:rPr>
          <w:rFonts w:ascii="Verdana" w:hAnsi="Verdana" w:cs="Times New Roman"/>
          <w:b/>
          <w:bCs/>
          <w:szCs w:val="20"/>
          <w:lang w:val="el-GR"/>
        </w:rPr>
        <w:t xml:space="preserve">υμφέρουσας </w:t>
      </w:r>
      <w:r w:rsidRPr="007D4FA8">
        <w:rPr>
          <w:rFonts w:ascii="Verdana" w:hAnsi="Verdana" w:cs="Times New Roman"/>
          <w:b/>
          <w:bCs/>
          <w:szCs w:val="20"/>
          <w:lang w:val="el-GR"/>
        </w:rPr>
        <w:t xml:space="preserve">από οικονομική άποψη Προσφοράς. </w:t>
      </w:r>
    </w:p>
    <w:p w:rsidR="00AE7E51" w:rsidRPr="007D4FA8" w:rsidRDefault="00AE7E51" w:rsidP="007652BE">
      <w:pPr>
        <w:pStyle w:val="1char0"/>
        <w:numPr>
          <w:ilvl w:val="0"/>
          <w:numId w:val="39"/>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Κατά την αποσφράγιση, η Επιτροπή ανοίγει τον κυρίως φάκελο, μονογράφει και σφραγίζει τους τρεις Φακέλους (Δικαιολογητικών, Τεχνικής Προσφοράς, Οικονομικής Προσφοράς, όπως και το Παράρτημα Τεχνικής Προσφοράς αν υπάρχει), και στην συνέχεια αποσφραγίζει το Φάκελο Δικαιολογητικών. </w:t>
      </w:r>
    </w:p>
    <w:p w:rsidR="00AE7E51" w:rsidRPr="007D4FA8" w:rsidRDefault="00AE7E51" w:rsidP="007652BE">
      <w:pPr>
        <w:pStyle w:val="1char0"/>
        <w:numPr>
          <w:ilvl w:val="0"/>
          <w:numId w:val="39"/>
        </w:numPr>
        <w:spacing w:before="0" w:line="288" w:lineRule="auto"/>
        <w:rPr>
          <w:rFonts w:ascii="Verdana" w:hAnsi="Verdana" w:cs="Times New Roman"/>
          <w:szCs w:val="20"/>
          <w:lang w:val="el-GR"/>
        </w:rPr>
      </w:pPr>
      <w:r w:rsidRPr="007D4FA8">
        <w:rPr>
          <w:rFonts w:ascii="Verdana" w:hAnsi="Verdana" w:cs="Times New Roman"/>
          <w:szCs w:val="20"/>
          <w:lang w:val="el-GR"/>
        </w:rPr>
        <w:t xml:space="preserve">Στη συνέχεια ακολουθεί το Πρώτο Στάδιο Αξιολόγησης, ο έλεγχος των δικαιολογητικών, κατά το οποίο εξετάζεται το «Δικαίωμα Συμμετοχής στο Διαγωνισμό», ως προς την πληρότητα και κανονικότητα των δικαιολογητικών που απαιτούνται. Η Επιτροπή μονογράφει τα δικαιολογητικά και αποκλείει περιπτώσεις παραβίασης των όρων του διαγωνισμού. </w:t>
      </w:r>
    </w:p>
    <w:p w:rsidR="00AE7E51" w:rsidRPr="007D4FA8" w:rsidRDefault="00AE7E51" w:rsidP="007652BE">
      <w:pPr>
        <w:pStyle w:val="1char0"/>
        <w:numPr>
          <w:ilvl w:val="0"/>
          <w:numId w:val="39"/>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Η Επιτροπή Διενέργειας και Αξιολόγησης του Διαγωνισμού δικαιούται να ζητήσει από τους προσφέροντες την κατάθεση δικαιολογητικών, ή τη συμπλήρωση </w:t>
      </w:r>
      <w:r w:rsidR="00390155">
        <w:rPr>
          <w:rFonts w:ascii="Verdana" w:hAnsi="Verdana" w:cs="Times New Roman"/>
          <w:szCs w:val="20"/>
          <w:lang w:val="el-GR"/>
        </w:rPr>
        <w:t xml:space="preserve">των νομίμως υποβληθέντων εξ </w:t>
      </w:r>
      <w:r w:rsidRPr="007D4FA8">
        <w:rPr>
          <w:rFonts w:ascii="Verdana" w:hAnsi="Verdana" w:cs="Times New Roman"/>
          <w:szCs w:val="20"/>
          <w:lang w:val="el-GR"/>
        </w:rPr>
        <w:t xml:space="preserve">αυτών, σύμφωνα με το Κεφάλαιο ΙΙΙ εάν αποδειχτεί, κατά την κρίση της, ότι εκ παραδρομής δεν υποβλήθηκαν και η έλλειψή τους δεν επηρεάζει την ουσία της προσφοράς, πλην των αναγκαίων στοιχείων της Εγγυητικής Επιστολής Συμμετοχής καθώς και ν’ αποκλείσει τους υποψηφίους που δεν θα αποκαταστήσουν τις ελλείψεις. </w:t>
      </w:r>
    </w:p>
    <w:p w:rsidR="00AE7E51" w:rsidRPr="007D4FA8" w:rsidRDefault="00AE7E51" w:rsidP="007652BE">
      <w:pPr>
        <w:pStyle w:val="1char0"/>
        <w:numPr>
          <w:ilvl w:val="0"/>
          <w:numId w:val="39"/>
        </w:numPr>
        <w:spacing w:before="0" w:line="288" w:lineRule="auto"/>
        <w:rPr>
          <w:rFonts w:ascii="Verdana" w:hAnsi="Verdana" w:cs="Times New Roman"/>
          <w:szCs w:val="20"/>
          <w:lang w:val="el-GR"/>
        </w:rPr>
      </w:pPr>
      <w:r w:rsidRPr="007D4FA8">
        <w:rPr>
          <w:rFonts w:ascii="Verdana" w:hAnsi="Verdana" w:cs="Times New Roman"/>
          <w:szCs w:val="20"/>
          <w:lang w:val="el-GR"/>
        </w:rPr>
        <w:lastRenderedPageBreak/>
        <w:t xml:space="preserve">Σε επόμενο στάδιο αποσφραγίζεται ο φάκελος της Τεχνικής Προσφοράς. Η Επιτροπή μονογράφει τα φύλλα της Τεχνικής Προσφοράς και ενδεχομένως αποκλείει περιπτώσεις κατάφωρης παραβίασης των όρων του διαγωνισμού. </w:t>
      </w:r>
    </w:p>
    <w:p w:rsidR="00AE7E51" w:rsidRPr="007D4FA8" w:rsidRDefault="00AE7E51" w:rsidP="007652BE">
      <w:pPr>
        <w:pStyle w:val="1char0"/>
        <w:numPr>
          <w:ilvl w:val="0"/>
          <w:numId w:val="39"/>
        </w:numPr>
        <w:spacing w:before="0" w:line="288" w:lineRule="auto"/>
        <w:rPr>
          <w:rFonts w:ascii="Verdana" w:hAnsi="Verdana" w:cs="Times New Roman"/>
          <w:szCs w:val="20"/>
          <w:lang w:val="el-GR"/>
        </w:rPr>
      </w:pPr>
      <w:r w:rsidRPr="007D4FA8">
        <w:rPr>
          <w:rFonts w:ascii="Verdana" w:hAnsi="Verdana" w:cs="Times New Roman"/>
          <w:szCs w:val="20"/>
          <w:lang w:val="el-GR"/>
        </w:rPr>
        <w:t>Ο φάκελος της οικονομικής προσφοράς δεν αποσφραγίζεται, αλλά μονογράφεται και σφραγίζεται από την Επιτροπή Αξιολόγησης του Διαγωνισμού.</w:t>
      </w:r>
    </w:p>
    <w:p w:rsidR="00AE7E51" w:rsidRPr="007D4FA8" w:rsidRDefault="00AE7E51" w:rsidP="007652BE">
      <w:pPr>
        <w:pStyle w:val="1char0"/>
        <w:numPr>
          <w:ilvl w:val="0"/>
          <w:numId w:val="39"/>
        </w:numPr>
        <w:spacing w:before="0" w:line="288" w:lineRule="auto"/>
        <w:rPr>
          <w:rFonts w:ascii="Verdana" w:hAnsi="Verdana" w:cs="Times New Roman"/>
          <w:szCs w:val="20"/>
          <w:lang w:val="el-GR"/>
        </w:rPr>
      </w:pPr>
      <w:r w:rsidRPr="007D4FA8">
        <w:rPr>
          <w:rFonts w:ascii="Verdana" w:hAnsi="Verdana" w:cs="Times New Roman"/>
          <w:szCs w:val="20"/>
          <w:lang w:val="el-GR"/>
        </w:rPr>
        <w:t>Ο φάκελος της οικονομικής προσφοράς θα αποσφραγισθεί μετά την ολοκλήρωση της αξιολόγησης των λοιπών στοιχείων της προσφοράς (Δικαιολογητικά, Τεχνική Προσφορά) σε ημερομηνία και ώρα που θα γνωστοποιηθεί εγγράφως σε αυτούς που υπέβαλαν προσφορές.</w:t>
      </w:r>
    </w:p>
    <w:p w:rsidR="00AE7E51" w:rsidRPr="007D4FA8" w:rsidRDefault="00AE7E51" w:rsidP="007652BE">
      <w:pPr>
        <w:pStyle w:val="1char0"/>
        <w:numPr>
          <w:ilvl w:val="0"/>
          <w:numId w:val="39"/>
        </w:numPr>
        <w:spacing w:before="0" w:line="288" w:lineRule="auto"/>
        <w:rPr>
          <w:rFonts w:ascii="Verdana" w:hAnsi="Verdana" w:cs="Times New Roman"/>
          <w:szCs w:val="20"/>
          <w:lang w:val="el-GR"/>
        </w:rPr>
      </w:pPr>
      <w:r w:rsidRPr="007D4FA8">
        <w:rPr>
          <w:rFonts w:ascii="Verdana" w:hAnsi="Verdana" w:cs="Times New Roman"/>
          <w:szCs w:val="20"/>
          <w:lang w:val="el-GR"/>
        </w:rPr>
        <w:t>Οι φάκελοι των οικονομικών προσφορών, για όσες προσφορές δεν κρίθηκαν κατά την αξιολόγηση των τεχνικών προσφορών αποδεκτές, δεν αποσφραγίζονται, αλλά επιστρέφονται.</w:t>
      </w:r>
    </w:p>
    <w:p w:rsidR="00AE7E51" w:rsidRPr="007D4FA8" w:rsidRDefault="00AE7E51" w:rsidP="007652BE">
      <w:pPr>
        <w:pStyle w:val="1char0"/>
        <w:numPr>
          <w:ilvl w:val="0"/>
          <w:numId w:val="39"/>
        </w:numPr>
        <w:spacing w:before="0" w:line="288" w:lineRule="auto"/>
        <w:rPr>
          <w:rFonts w:ascii="Verdana" w:hAnsi="Verdana" w:cs="Times New Roman"/>
          <w:szCs w:val="20"/>
          <w:lang w:val="el-GR"/>
        </w:rPr>
      </w:pPr>
      <w:r w:rsidRPr="007D4FA8">
        <w:rPr>
          <w:rFonts w:ascii="Verdana" w:hAnsi="Verdana" w:cs="Times New Roman"/>
          <w:szCs w:val="20"/>
          <w:lang w:val="el-GR"/>
        </w:rPr>
        <w:t>Μετά την κατάθεση και την αποσφράγιση της προσφοράς καμία διευκρίνιση, τροποποίηση ή απόκρουση όρου της προκήρυξης ή της προσφοράς δε γίνεται δεκτή. Η Επιτροπή Διενέργειας και Αξιολόγησης του Διαγωνισμού όμως έχει το δικαίωμα, αν το κρίνει αναγκαίο, να ζητήσει από τον προσφέροντα την παροχή διευκρινίσεων σχετικά με το περιεχόμενο της προσφοράς. Στην περίπτωση αυτή η παροχή διευκρινίσεων είναι υποχρεωτική για τον προσφέροντα και δεν θεωρείται αντιπροσφορά. Οι διευκρινίσεις των υποψηφίων πρέπει να δίνονται γραπτά εντός πέντε (5) εργάσιμων ημερών από την ημέρα αποστολής της σχετικής αίτησης της Επιτροπής Διενέργειας και Αξιολόγησης του Διαγωνισμού.</w:t>
      </w:r>
    </w:p>
    <w:p w:rsidR="00AE7E51" w:rsidRPr="007D4FA8" w:rsidRDefault="00AE7E51" w:rsidP="007652BE">
      <w:pPr>
        <w:pStyle w:val="1char0"/>
        <w:numPr>
          <w:ilvl w:val="0"/>
          <w:numId w:val="39"/>
        </w:numPr>
        <w:spacing w:before="0" w:line="288" w:lineRule="auto"/>
        <w:rPr>
          <w:rFonts w:ascii="Verdana" w:hAnsi="Verdana" w:cs="Times New Roman"/>
          <w:szCs w:val="20"/>
          <w:lang w:val="el-GR"/>
        </w:rPr>
      </w:pPr>
      <w:r w:rsidRPr="007D4FA8">
        <w:rPr>
          <w:rFonts w:ascii="Verdana" w:hAnsi="Verdana" w:cs="Times New Roman"/>
          <w:szCs w:val="20"/>
          <w:lang w:val="el-GR"/>
        </w:rPr>
        <w:t>Σημειώνεται, ότι από τις διευκρινίσεις που δίνονται σύμφωνα με τα παραπάνω,        λαμβάνονται υπόψη μόνο εκείνες που αναφέρονται στα σημεία που ζητήθηκαν.</w:t>
      </w:r>
    </w:p>
    <w:p w:rsidR="00AE7E51" w:rsidRPr="007D4FA8" w:rsidRDefault="00AE7E51" w:rsidP="007652BE">
      <w:pPr>
        <w:pStyle w:val="1char0"/>
        <w:numPr>
          <w:ilvl w:val="0"/>
          <w:numId w:val="39"/>
        </w:numPr>
        <w:spacing w:before="0" w:line="288" w:lineRule="auto"/>
        <w:rPr>
          <w:rFonts w:ascii="Verdana" w:hAnsi="Verdana" w:cs="Times New Roman"/>
          <w:szCs w:val="20"/>
          <w:lang w:val="el-GR"/>
        </w:rPr>
      </w:pPr>
      <w:r w:rsidRPr="007D4FA8">
        <w:rPr>
          <w:rFonts w:ascii="Verdana" w:hAnsi="Verdana" w:cs="Times New Roman"/>
          <w:szCs w:val="20"/>
          <w:lang w:val="el-GR"/>
        </w:rPr>
        <w:t xml:space="preserve">Προσφορές που κατά την κρίση της Επιτροπής Διενέργειας και Αξιολόγησης του Διαγωνισμού είναι αόριστες και ανεπίδεκτες εκτίμησης ή είναι υπό αίρεση ή μη σύμφωνες με τους ουσιώδης όρους της προκήρυξης, </w:t>
      </w:r>
      <w:r w:rsidRPr="007D4FA8">
        <w:rPr>
          <w:rFonts w:ascii="Verdana" w:hAnsi="Verdana" w:cs="Times New Roman"/>
          <w:b/>
          <w:bCs/>
          <w:szCs w:val="20"/>
          <w:lang w:val="el-GR"/>
        </w:rPr>
        <w:t>απορρίπτονται ως απαράδεκτες και δεν αξιολογούνται περαιτέρω.</w:t>
      </w:r>
    </w:p>
    <w:p w:rsidR="00AE7E51" w:rsidRPr="007D4FA8" w:rsidRDefault="00AE7E51" w:rsidP="007652BE">
      <w:pPr>
        <w:pStyle w:val="1char0"/>
        <w:numPr>
          <w:ilvl w:val="0"/>
          <w:numId w:val="39"/>
        </w:numPr>
        <w:spacing w:before="0" w:line="288" w:lineRule="auto"/>
        <w:rPr>
          <w:rFonts w:ascii="Verdana" w:hAnsi="Verdana" w:cs="Times New Roman"/>
          <w:szCs w:val="20"/>
          <w:lang w:val="el-GR"/>
        </w:rPr>
      </w:pPr>
      <w:r w:rsidRPr="007D4FA8">
        <w:rPr>
          <w:rFonts w:ascii="Verdana" w:hAnsi="Verdana" w:cs="Times New Roman"/>
          <w:szCs w:val="20"/>
          <w:lang w:val="el-GR"/>
        </w:rPr>
        <w:t xml:space="preserve">Όλοι οι παρευρισκόμενοι λαμβάνουν γνώση των επωνυμιών των συμμετασχόντων στον διαγωνισμό εταιριών, καθώς επίσης και των τεχνικών στοιχείων των προσφορών που κατατέθηκαν. </w:t>
      </w:r>
    </w:p>
    <w:p w:rsidR="00AE7E51" w:rsidRPr="007D4FA8" w:rsidRDefault="00AE7E51" w:rsidP="007652BE">
      <w:pPr>
        <w:pStyle w:val="1char0"/>
        <w:numPr>
          <w:ilvl w:val="0"/>
          <w:numId w:val="39"/>
        </w:numPr>
        <w:spacing w:before="0" w:line="288" w:lineRule="auto"/>
        <w:rPr>
          <w:rFonts w:ascii="Verdana" w:hAnsi="Verdana" w:cs="Times New Roman"/>
          <w:color w:val="000000"/>
          <w:szCs w:val="20"/>
          <w:lang w:val="el-GR"/>
        </w:rPr>
      </w:pPr>
      <w:r w:rsidRPr="007D4FA8">
        <w:rPr>
          <w:rFonts w:ascii="Verdana" w:hAnsi="Verdana" w:cs="Times New Roman"/>
          <w:szCs w:val="20"/>
          <w:lang w:val="el-GR"/>
        </w:rPr>
        <w:t>Αντιπροσφορές δεν γίνονται δεκτές σε καμία φάση του Διαγωνισμού και σε καμία περίπτωση. Σε περίπτωση υποβολής τους απορρίπτονται ως απαράδεκτες.</w:t>
      </w:r>
    </w:p>
    <w:p w:rsidR="00AE7E51" w:rsidRPr="007D4FA8" w:rsidRDefault="00AE7E51" w:rsidP="007652BE">
      <w:pPr>
        <w:pStyle w:val="1char0"/>
        <w:numPr>
          <w:ilvl w:val="0"/>
          <w:numId w:val="39"/>
        </w:numPr>
        <w:spacing w:before="0" w:line="288" w:lineRule="auto"/>
        <w:rPr>
          <w:rFonts w:ascii="Verdana" w:hAnsi="Verdana" w:cs="Times New Roman"/>
          <w:color w:val="000000"/>
          <w:szCs w:val="20"/>
          <w:lang w:val="el-GR"/>
        </w:rPr>
      </w:pPr>
      <w:r w:rsidRPr="007D4FA8">
        <w:rPr>
          <w:rFonts w:ascii="Verdana" w:hAnsi="Verdana" w:cs="Times New Roman"/>
          <w:color w:val="000000"/>
          <w:szCs w:val="20"/>
          <w:lang w:val="el-GR"/>
        </w:rPr>
        <w:t xml:space="preserve"> Τα αποτελέσματα κάθε σταδίου του διαγωνισμού, θα κοινοποιούνται εγγράφως σε όλους τους συμμετέχοντες </w:t>
      </w:r>
    </w:p>
    <w:p w:rsidR="00AE7E51" w:rsidRPr="007D4FA8" w:rsidRDefault="00AE7E51" w:rsidP="00AE7E51">
      <w:pPr>
        <w:pStyle w:val="Heading2"/>
        <w:spacing w:before="0" w:beforeAutospacing="0" w:line="288" w:lineRule="auto"/>
        <w:rPr>
          <w:rFonts w:ascii="Verdana" w:hAnsi="Verdana"/>
          <w:szCs w:val="20"/>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511" w:name="_Toc252110587"/>
      <w:bookmarkStart w:id="512" w:name="_Toc306638485"/>
      <w:r w:rsidRPr="007D4FA8">
        <w:rPr>
          <w:rFonts w:ascii="Verdana" w:hAnsi="Verdana"/>
          <w:szCs w:val="20"/>
        </w:rPr>
        <w:t xml:space="preserve">ΑΡΘΡΟ 2. ΠΡΩΤΟ ΣΤΑΔΙΟ ΑΞΙΟΛΟΓΗΣΗΣ: </w:t>
      </w:r>
      <w:r w:rsidR="004977AE">
        <w:rPr>
          <w:rFonts w:ascii="Verdana" w:hAnsi="Verdana"/>
          <w:szCs w:val="20"/>
        </w:rPr>
        <w:t>Ε</w:t>
      </w:r>
      <w:r w:rsidR="004977AE" w:rsidRPr="007D4FA8">
        <w:rPr>
          <w:rFonts w:ascii="Verdana" w:hAnsi="Verdana"/>
          <w:szCs w:val="20"/>
        </w:rPr>
        <w:t xml:space="preserve">ΛΕΓΧΟΣ </w:t>
      </w:r>
      <w:r w:rsidRPr="007D4FA8">
        <w:rPr>
          <w:rFonts w:ascii="Verdana" w:hAnsi="Verdana"/>
          <w:szCs w:val="20"/>
        </w:rPr>
        <w:t>ΔΙΚΑΙΟΛΟΓΗΤΙΚΩΝ ΚΑΙ ΑΞΙΟΛΟΓΗΣΗ ΙΚΑΝΟΤΗΤΑΣ ΤΩΝ ΣΥΜΜΕΤΕΧΟΝΤΩΝ ΣΤΟ ΔΙΑΓΩΝΙΣΜΟ</w:t>
      </w:r>
      <w:bookmarkEnd w:id="511"/>
      <w:bookmarkEnd w:id="512"/>
    </w:p>
    <w:p w:rsidR="00D47D0A" w:rsidRDefault="00D47D0A" w:rsidP="00D47D0A">
      <w:pPr>
        <w:pStyle w:val="1char0"/>
        <w:spacing w:before="0" w:line="288" w:lineRule="auto"/>
        <w:ind w:left="720"/>
        <w:rPr>
          <w:rFonts w:ascii="Verdana" w:hAnsi="Verdana" w:cs="Times New Roman"/>
          <w:szCs w:val="20"/>
          <w:lang w:val="el-GR"/>
        </w:rPr>
      </w:pPr>
    </w:p>
    <w:p w:rsidR="00AE7E51" w:rsidRPr="007D4FA8" w:rsidRDefault="00AE7E51" w:rsidP="007652BE">
      <w:pPr>
        <w:pStyle w:val="1char0"/>
        <w:numPr>
          <w:ilvl w:val="0"/>
          <w:numId w:val="23"/>
        </w:numPr>
        <w:spacing w:before="0" w:line="288" w:lineRule="auto"/>
        <w:rPr>
          <w:rFonts w:ascii="Verdana" w:hAnsi="Verdana" w:cs="Times New Roman"/>
          <w:szCs w:val="20"/>
          <w:lang w:val="el-GR"/>
        </w:rPr>
      </w:pPr>
      <w:r w:rsidRPr="007D4FA8">
        <w:rPr>
          <w:rFonts w:ascii="Verdana" w:hAnsi="Verdana" w:cs="Times New Roman"/>
          <w:szCs w:val="20"/>
          <w:lang w:val="el-GR"/>
        </w:rPr>
        <w:t xml:space="preserve">Το άνοιγμα των υποφακέλων «Δικαιολογητικά Συμμετοχής» θα γίνει από την Επιτροπή Αξιολόγησης του Διαγωνισμού στα γραφεία της Αναθέτουσας Αρχής, </w:t>
      </w:r>
      <w:r w:rsidRPr="00282389">
        <w:rPr>
          <w:lang w:val="el-GR"/>
        </w:rPr>
        <w:t xml:space="preserve">Σουηδίας 54, 106 76 </w:t>
      </w:r>
      <w:r w:rsidRPr="007D4FA8">
        <w:rPr>
          <w:rFonts w:ascii="Verdana" w:hAnsi="Verdana" w:cs="Times New Roman"/>
          <w:szCs w:val="20"/>
          <w:lang w:val="el-GR"/>
        </w:rPr>
        <w:t xml:space="preserve">στην Αθήνα, παρουσία των υποψηφίων που υπέβαλαν προσφορά ή εξουσιοδοτημένων αντιπροσώπων τους. </w:t>
      </w:r>
    </w:p>
    <w:p w:rsidR="00AE7E51" w:rsidRPr="007D4FA8" w:rsidRDefault="00AE7E51" w:rsidP="007652BE">
      <w:pPr>
        <w:pStyle w:val="1char0"/>
        <w:numPr>
          <w:ilvl w:val="0"/>
          <w:numId w:val="23"/>
        </w:numPr>
        <w:spacing w:before="0" w:line="288" w:lineRule="auto"/>
        <w:rPr>
          <w:rFonts w:ascii="Verdana" w:hAnsi="Verdana" w:cs="Times New Roman"/>
          <w:szCs w:val="20"/>
          <w:lang w:val="el-GR"/>
        </w:rPr>
      </w:pPr>
      <w:r w:rsidRPr="007D4FA8">
        <w:rPr>
          <w:rFonts w:ascii="Verdana" w:hAnsi="Verdana" w:cs="Times New Roman"/>
          <w:szCs w:val="20"/>
          <w:lang w:val="el-GR"/>
        </w:rPr>
        <w:lastRenderedPageBreak/>
        <w:t>Στο στάδιο αυτό η Επιτροπή σφραγίζει, μονογράφει και ανοίγει τους φακέλους των Δικαιολογητικών Συμμετοχής με τα πρωτότυπα και αντίγραφά τους. Εξετάζεται ο φάκελος δικαιολογητικών όσον αφορά την πληρότητά τους και την κανονικότητά τους. Επίσης, εξετάζεται η ικανότητα των προσφερομένων να ανταποκριθούν στις ανάγκες του έργου, όπως προδιαγράφεται.</w:t>
      </w:r>
    </w:p>
    <w:p w:rsidR="00AE7E51" w:rsidRPr="007D4FA8" w:rsidRDefault="00AE7E51" w:rsidP="007652BE">
      <w:pPr>
        <w:pStyle w:val="1char0"/>
        <w:numPr>
          <w:ilvl w:val="0"/>
          <w:numId w:val="23"/>
        </w:numPr>
        <w:spacing w:before="0" w:line="288" w:lineRule="auto"/>
        <w:rPr>
          <w:rFonts w:ascii="Verdana" w:hAnsi="Verdana" w:cs="Times New Roman"/>
          <w:szCs w:val="20"/>
          <w:lang w:val="el-GR"/>
        </w:rPr>
      </w:pPr>
      <w:r w:rsidRPr="007D4FA8">
        <w:rPr>
          <w:rFonts w:ascii="Verdana" w:hAnsi="Verdana" w:cs="Times New Roman"/>
          <w:szCs w:val="20"/>
          <w:lang w:val="el-GR"/>
        </w:rPr>
        <w:t>Σε συνέχεια η Επιτροπή προβαίνει, σε κλειστές συνεδριάσεις, σε λεπτομερή έλεγχο των δικαιολογητικών συμμετοχής και αξιολόγηση της Τεχνικής ικανότητας των διαγωνιζομένων.</w:t>
      </w:r>
    </w:p>
    <w:p w:rsidR="00AE7E51" w:rsidRPr="007D4FA8" w:rsidRDefault="00AE7E51" w:rsidP="007652BE">
      <w:pPr>
        <w:pStyle w:val="1char0"/>
        <w:numPr>
          <w:ilvl w:val="0"/>
          <w:numId w:val="23"/>
        </w:numPr>
        <w:spacing w:before="0" w:line="288" w:lineRule="auto"/>
        <w:rPr>
          <w:rFonts w:ascii="Verdana" w:hAnsi="Verdana" w:cs="Times New Roman"/>
          <w:szCs w:val="20"/>
          <w:lang w:val="el-GR"/>
        </w:rPr>
      </w:pPr>
      <w:r w:rsidRPr="007D4FA8">
        <w:rPr>
          <w:rFonts w:ascii="Verdana" w:hAnsi="Verdana" w:cs="Times New Roman"/>
          <w:szCs w:val="20"/>
          <w:lang w:val="el-GR"/>
        </w:rPr>
        <w:t>Η επιτροπή Διαγωνισμού μπορεί κατά τη διάρκεια του σταδίου αυτού να ζητήσει διευκρινίσεις επί των στοιχείων που έχουν υποβληθεί και να καλέσει τους διαγωνιζόμενους να διευκρινίσουν τα υποβληθέντα έγγραφα ή πιστοποιητικά.</w:t>
      </w:r>
    </w:p>
    <w:p w:rsidR="00AE7E51" w:rsidRPr="007D4FA8" w:rsidRDefault="00AE7E51" w:rsidP="007652BE">
      <w:pPr>
        <w:pStyle w:val="1char0"/>
        <w:numPr>
          <w:ilvl w:val="0"/>
          <w:numId w:val="23"/>
        </w:numPr>
        <w:spacing w:before="0" w:line="288" w:lineRule="auto"/>
        <w:rPr>
          <w:rFonts w:ascii="Verdana" w:hAnsi="Verdana" w:cs="Times New Roman"/>
          <w:szCs w:val="20"/>
          <w:lang w:val="el-GR"/>
        </w:rPr>
      </w:pPr>
      <w:r w:rsidRPr="007D4FA8">
        <w:rPr>
          <w:rFonts w:ascii="Verdana" w:hAnsi="Verdana" w:cs="Times New Roman"/>
          <w:szCs w:val="20"/>
          <w:lang w:val="el-GR"/>
        </w:rPr>
        <w:t>Αποκλείονται από το διαγωνισμό όσοι δεν πληρούν τα κριτήρια του άρθρου 45, της Οδηγίας 2004/18, όπως ισχύει και συγκεκριμένα εάν δεν προσκομίσουν τα δικαιολογητικά που περιγράφονται στο Κεφάλαιο ΙΙΙ της παρούσας. Σε περίπτωση κοινής προσφοράς, οι παραπάνω λόγοι αποκλεισμού ισχύουν για καθέναν από τους συμμετέχοντες στην κοινή προσφορά. Εάν συντρέχει λόγος αποκλεισμού και για έναν μόνο συμμετέχοντα σε κοινή προσφορά, η υποβληθείσα κοινή προσφορά αποκλείεται από το διαγωνισμό.</w:t>
      </w:r>
    </w:p>
    <w:p w:rsidR="00AE7E51" w:rsidRPr="007D4FA8" w:rsidRDefault="00AE7E51" w:rsidP="007652BE">
      <w:pPr>
        <w:pStyle w:val="1char0"/>
        <w:numPr>
          <w:ilvl w:val="0"/>
          <w:numId w:val="23"/>
        </w:numPr>
        <w:spacing w:before="0" w:line="288" w:lineRule="auto"/>
        <w:rPr>
          <w:rFonts w:ascii="Verdana" w:hAnsi="Verdana" w:cs="Times New Roman"/>
          <w:szCs w:val="20"/>
          <w:lang w:val="el-GR"/>
        </w:rPr>
      </w:pPr>
      <w:r w:rsidRPr="007D4FA8">
        <w:rPr>
          <w:rFonts w:ascii="Verdana" w:hAnsi="Verdana" w:cs="Times New Roman"/>
          <w:szCs w:val="20"/>
          <w:lang w:val="el-GR"/>
        </w:rPr>
        <w:t xml:space="preserve">Μετά την ολοκλήρωση του σταδίου αυτού συντάσσεται πρακτικό και ενημερώνονται οι συμμετέχοντες στο διαγωνισμό. Μετά την παρέλευση του χρόνου υποβολής ενστάσεων κατά το πρώτο στάδιο η Επιτροπή ορίζει την ημερομηνία ανοίγματος των τεχνικών προσφορών και ενημερώνει τους συμμετέχοντες, που δεν αποκλείσθηκαν κατά το στάδιο αυτό. Σε περίπτωση που κάποιος υποψήφιος κριθεί τυπικά απαράδεκτη, οι φάκελοι της τεχνικής και οικονομικής προσφοράς δεν αποσφραγίζονται και επιστρέφονται. </w:t>
      </w:r>
    </w:p>
    <w:p w:rsidR="00AE7E51" w:rsidRPr="007D4FA8" w:rsidRDefault="00AE7E51" w:rsidP="00AE7E51">
      <w:pPr>
        <w:pStyle w:val="1char0"/>
        <w:spacing w:before="0" w:line="288" w:lineRule="auto"/>
        <w:rPr>
          <w:rFonts w:ascii="Verdana" w:hAnsi="Verdana" w:cs="Times New Roman"/>
          <w:szCs w:val="20"/>
          <w:lang w:val="el-GR"/>
        </w:rPr>
      </w:pPr>
      <w:bookmarkStart w:id="513" w:name="_Toc25563956"/>
      <w:bookmarkStart w:id="514" w:name="_Toc25042013"/>
      <w:bookmarkStart w:id="515" w:name="_Toc24780639"/>
      <w:bookmarkStart w:id="516" w:name="_Toc22452277"/>
      <w:bookmarkStart w:id="517" w:name="_Toc22450391"/>
      <w:bookmarkStart w:id="518" w:name="_Toc519923626"/>
      <w:bookmarkStart w:id="519" w:name="_Toc519914698"/>
      <w:bookmarkStart w:id="520" w:name="_Toc457285404"/>
      <w:bookmarkStart w:id="521" w:name="_Toc457285270"/>
      <w:bookmarkStart w:id="522" w:name="_Toc456326496"/>
      <w:bookmarkStart w:id="523" w:name="_Toc456326024"/>
      <w:bookmarkStart w:id="524" w:name="_Toc450402783"/>
      <w:bookmarkStart w:id="525" w:name="_Toc450398146"/>
      <w:bookmarkStart w:id="526" w:name="_Toc450397905"/>
      <w:bookmarkStart w:id="527" w:name="_Toc50267277"/>
      <w:bookmarkStart w:id="528" w:name="_Toc50266276"/>
      <w:bookmarkStart w:id="529" w:name="_Toc49758247"/>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530" w:name="_Toc252110588"/>
      <w:bookmarkStart w:id="531" w:name="_Toc306638486"/>
      <w:r w:rsidRPr="007D4FA8">
        <w:rPr>
          <w:rFonts w:ascii="Verdana" w:hAnsi="Verdana"/>
          <w:szCs w:val="20"/>
        </w:rPr>
        <w:t>ΑΡΘΡΟ 3. ΔΕΥΤΕΡΟ ΣΤΑΔΙΟ - ΑΞΙΟΛΟΓΗΣΗ ΤΕΧΝΙΚΩΝ ΠΡΟΣΦΟΡΩΝ</w:t>
      </w:r>
      <w:bookmarkEnd w:id="530"/>
      <w:bookmarkEnd w:id="531"/>
    </w:p>
    <w:p w:rsidR="00D47D0A" w:rsidRDefault="00D47D0A" w:rsidP="00D47D0A">
      <w:pPr>
        <w:pStyle w:val="1char0"/>
        <w:spacing w:before="0" w:line="288" w:lineRule="auto"/>
        <w:ind w:left="720"/>
        <w:rPr>
          <w:rFonts w:ascii="Verdana" w:hAnsi="Verdana" w:cs="Times New Roman"/>
          <w:szCs w:val="20"/>
          <w:lang w:val="el-GR"/>
        </w:rPr>
      </w:pPr>
    </w:p>
    <w:p w:rsidR="00AE7E51" w:rsidRPr="007D4FA8" w:rsidRDefault="00AE7E51" w:rsidP="007652BE">
      <w:pPr>
        <w:pStyle w:val="1char0"/>
        <w:numPr>
          <w:ilvl w:val="0"/>
          <w:numId w:val="26"/>
        </w:numPr>
        <w:spacing w:before="0" w:line="288" w:lineRule="auto"/>
        <w:rPr>
          <w:rFonts w:ascii="Verdana" w:hAnsi="Verdana" w:cs="Times New Roman"/>
          <w:szCs w:val="20"/>
          <w:lang w:val="el-GR"/>
        </w:rPr>
      </w:pPr>
      <w:r w:rsidRPr="007D4FA8">
        <w:rPr>
          <w:rFonts w:ascii="Verdana" w:hAnsi="Verdana" w:cs="Times New Roman"/>
          <w:szCs w:val="20"/>
          <w:lang w:val="el-GR"/>
        </w:rPr>
        <w:t>Μετά τον έλεγχο του φακέλου των «Δικαιολογητικών» βάσει του οποίου οι προσφορές κρίνονται τυπικά αποδεκτές ή τυπικά απαράδεκτες, ακολουθεί η αξιολόγηση της ΤΕΧΝΙΚΗΣ ΠΡΟΣΦΟΡΑΣ, των τυπικά αποδεκτών προσφορών. Προσφορές που κατά την κρίση της Επιτροπής Αξιολόγησης των προσφορών του Διαγωνισμού, απορρίπτονται για τυπικούς ή ουσιαστικούς λόγους, αποκλείονται από τις επόμενες φάσεις της διαδικασίας αξιολόγησης.</w:t>
      </w:r>
    </w:p>
    <w:p w:rsidR="00AE7E51" w:rsidRPr="007D4FA8" w:rsidRDefault="00AE7E51" w:rsidP="007652BE">
      <w:pPr>
        <w:pStyle w:val="1char0"/>
        <w:numPr>
          <w:ilvl w:val="0"/>
          <w:numId w:val="26"/>
        </w:numPr>
        <w:spacing w:before="0" w:line="288" w:lineRule="auto"/>
        <w:rPr>
          <w:rFonts w:ascii="Verdana" w:hAnsi="Verdana" w:cs="Times New Roman"/>
          <w:szCs w:val="20"/>
          <w:lang w:val="el-GR"/>
        </w:rPr>
      </w:pPr>
      <w:r w:rsidRPr="007D4FA8">
        <w:rPr>
          <w:rFonts w:ascii="Verdana" w:hAnsi="Verdana" w:cs="Times New Roman"/>
          <w:szCs w:val="20"/>
          <w:lang w:val="el-GR"/>
        </w:rPr>
        <w:t xml:space="preserve">Στο στάδιο αυτό θα επιλεγούν οι προσφέροντες που έχουν «περάσει» το πρώτο στάδιο της αξιολόγησης των «Δικαιολογητικών Συμμετοχής» και ανταποκρίνονται στις ειδικές απαιτήσεις του Έργου. </w:t>
      </w:r>
    </w:p>
    <w:p w:rsidR="00AE7E51" w:rsidRPr="007D4FA8" w:rsidRDefault="00AE7E51" w:rsidP="007652BE">
      <w:pPr>
        <w:numPr>
          <w:ilvl w:val="0"/>
          <w:numId w:val="26"/>
        </w:numPr>
        <w:spacing w:before="0" w:line="288" w:lineRule="auto"/>
        <w:rPr>
          <w:bCs/>
          <w:lang w:val="el-GR"/>
        </w:rPr>
      </w:pPr>
      <w:r w:rsidRPr="007D4FA8">
        <w:rPr>
          <w:lang w:val="el-GR"/>
        </w:rPr>
        <w:t xml:space="preserve">Στο στάδιο αυτό θα γίνει βαθμολόγηση των κριτηρίων των τεχνικών προσφορών, τα οποία δίνονται στον παρακάτω Πίνακα, και θα υπολογισθεί ο </w:t>
      </w:r>
      <w:r w:rsidRPr="007D4FA8">
        <w:rPr>
          <w:b/>
          <w:lang w:val="el-GR"/>
        </w:rPr>
        <w:t>Συνολικός</w:t>
      </w:r>
      <w:r w:rsidRPr="007D4FA8">
        <w:rPr>
          <w:b/>
          <w:bCs/>
          <w:lang w:val="el-GR"/>
        </w:rPr>
        <w:t xml:space="preserve"> Βαθμός </w:t>
      </w:r>
      <w:r w:rsidRPr="007D4FA8">
        <w:rPr>
          <w:lang w:val="el-GR"/>
        </w:rPr>
        <w:t xml:space="preserve">Τεχνικής Προσφοράς </w:t>
      </w:r>
      <w:r w:rsidRPr="007D4FA8">
        <w:rPr>
          <w:b/>
          <w:bCs/>
          <w:lang w:val="el-GR"/>
        </w:rPr>
        <w:t>(Σ.Β.Τ.Π.)</w:t>
      </w:r>
      <w:r w:rsidRPr="007D4FA8">
        <w:rPr>
          <w:lang w:val="el-GR"/>
        </w:rPr>
        <w:t xml:space="preserve"> κάθε διαγωνιζόμενου</w:t>
      </w:r>
      <w:r w:rsidRPr="007D4FA8">
        <w:rPr>
          <w:bCs/>
          <w:lang w:val="el-GR"/>
        </w:rPr>
        <w:t xml:space="preserve"> </w:t>
      </w:r>
    </w:p>
    <w:p w:rsidR="00AE7E51" w:rsidRPr="007D4FA8" w:rsidRDefault="00AE7E51" w:rsidP="007652BE">
      <w:pPr>
        <w:numPr>
          <w:ilvl w:val="0"/>
          <w:numId w:val="26"/>
        </w:numPr>
        <w:spacing w:before="0" w:line="288" w:lineRule="auto"/>
        <w:rPr>
          <w:bCs/>
          <w:lang w:val="el-GR"/>
        </w:rPr>
      </w:pPr>
      <w:r w:rsidRPr="007D4FA8">
        <w:rPr>
          <w:bCs/>
          <w:lang w:val="el-GR"/>
        </w:rPr>
        <w:t>Τα τεχνικά κριτήρια που θα ληφθούν υπόψη για την αξιολόγηση των προσφορών παρουσιάζονται συνοπτικά στον παρακάτω πίνακα, ο οποίος περιλαμβάνει επίσης και τους συντελεστές βαρύτητας κάθε κριτηρίου σε συνολικό άθροισμα 100.</w:t>
      </w:r>
    </w:p>
    <w:p w:rsidR="00AE7E51" w:rsidRPr="007D4FA8" w:rsidRDefault="00AE7E51" w:rsidP="00AE7E51">
      <w:pPr>
        <w:spacing w:before="0" w:line="288" w:lineRule="auto"/>
        <w:rPr>
          <w:lang w:val="el-GR"/>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648"/>
        <w:gridCol w:w="4860"/>
        <w:gridCol w:w="3014"/>
      </w:tblGrid>
      <w:tr w:rsidR="00AE7E51" w:rsidRPr="007D4FA8">
        <w:tblPrEx>
          <w:tblCellMar>
            <w:top w:w="0" w:type="dxa"/>
            <w:bottom w:w="0" w:type="dxa"/>
          </w:tblCellMar>
        </w:tblPrEx>
        <w:trPr>
          <w:jc w:val="center"/>
        </w:trPr>
        <w:tc>
          <w:tcPr>
            <w:tcW w:w="648" w:type="dxa"/>
          </w:tcPr>
          <w:p w:rsidR="00AE7E51" w:rsidRPr="007D4FA8" w:rsidRDefault="00AE7E51" w:rsidP="00AE7E51">
            <w:pPr>
              <w:spacing w:line="240" w:lineRule="auto"/>
              <w:rPr>
                <w:lang w:val="el-GR"/>
              </w:rPr>
            </w:pPr>
            <w:r w:rsidRPr="007D4FA8">
              <w:rPr>
                <w:lang w:val="el-GR"/>
              </w:rPr>
              <w:t>Α/Α</w:t>
            </w:r>
          </w:p>
        </w:tc>
        <w:tc>
          <w:tcPr>
            <w:tcW w:w="4860" w:type="dxa"/>
          </w:tcPr>
          <w:p w:rsidR="00AE7E51" w:rsidRPr="007D4FA8" w:rsidRDefault="00AE7E51" w:rsidP="00AE7E51">
            <w:pPr>
              <w:spacing w:line="240" w:lineRule="auto"/>
              <w:rPr>
                <w:b/>
                <w:lang w:val="el-GR"/>
              </w:rPr>
            </w:pPr>
            <w:r w:rsidRPr="007D4FA8">
              <w:rPr>
                <w:b/>
                <w:lang w:val="el-GR"/>
              </w:rPr>
              <w:t xml:space="preserve">               ΚΡΙΤΗΡΙΑ</w:t>
            </w:r>
          </w:p>
        </w:tc>
        <w:tc>
          <w:tcPr>
            <w:tcW w:w="3014" w:type="dxa"/>
          </w:tcPr>
          <w:p w:rsidR="00AE7E51" w:rsidRPr="007D4FA8" w:rsidRDefault="00AE7E51" w:rsidP="00AE7E51">
            <w:pPr>
              <w:spacing w:line="240" w:lineRule="auto"/>
              <w:rPr>
                <w:b/>
                <w:lang w:val="el-GR"/>
              </w:rPr>
            </w:pPr>
            <w:r w:rsidRPr="007D4FA8">
              <w:rPr>
                <w:b/>
                <w:lang w:val="el-GR"/>
              </w:rPr>
              <w:t>ΣΥΝΤΕΛΕΣΤΕΣ ΒΑΡΥΤΗΤΑΣ</w:t>
            </w:r>
          </w:p>
        </w:tc>
      </w:tr>
      <w:tr w:rsidR="00AC7C64" w:rsidRPr="007D4FA8">
        <w:tblPrEx>
          <w:tblCellMar>
            <w:top w:w="0" w:type="dxa"/>
            <w:bottom w:w="0" w:type="dxa"/>
          </w:tblCellMar>
        </w:tblPrEx>
        <w:trPr>
          <w:trHeight w:val="799"/>
          <w:jc w:val="center"/>
        </w:trPr>
        <w:tc>
          <w:tcPr>
            <w:tcW w:w="648" w:type="dxa"/>
          </w:tcPr>
          <w:p w:rsidR="00AC7C64" w:rsidRPr="00A05626" w:rsidRDefault="00A05626" w:rsidP="00AE7E51">
            <w:pPr>
              <w:spacing w:line="240" w:lineRule="auto"/>
              <w:jc w:val="center"/>
              <w:rPr>
                <w:color w:val="FFFFFF"/>
                <w:lang w:val="en-US"/>
              </w:rPr>
            </w:pPr>
            <w:r w:rsidRPr="00A05626">
              <w:rPr>
                <w:b/>
                <w:bCs/>
                <w:lang w:val="en-US"/>
              </w:rPr>
              <w:t>A</w:t>
            </w:r>
            <w:r w:rsidRPr="00A05626">
              <w:rPr>
                <w:b/>
                <w:bCs/>
                <w:vertAlign w:val="subscript"/>
                <w:lang w:val="en-US"/>
              </w:rPr>
              <w:t>i</w:t>
            </w:r>
          </w:p>
        </w:tc>
        <w:tc>
          <w:tcPr>
            <w:tcW w:w="4860" w:type="dxa"/>
          </w:tcPr>
          <w:p w:rsidR="00AC7C64" w:rsidRPr="00A05626" w:rsidRDefault="003B5148" w:rsidP="00EB3780">
            <w:pPr>
              <w:pStyle w:val="Heading9"/>
              <w:spacing w:line="240" w:lineRule="auto"/>
              <w:rPr>
                <w:rFonts w:ascii="Verdana" w:hAnsi="Verdana"/>
                <w:color w:val="FFFFFF"/>
                <w:sz w:val="20"/>
              </w:rPr>
            </w:pPr>
            <w:r w:rsidRPr="00EB3780">
              <w:rPr>
                <w:rFonts w:ascii="Verdana" w:hAnsi="Verdana"/>
                <w:sz w:val="20"/>
              </w:rPr>
              <w:t>ΟΜΑΔΑ Α/ΠΡΟΣΦΕΡΟΜΕΝΟΣ ΕΞΟΠΛΙΣΜΟΣ/ΛΟΓΙΣΜΙΚΟ ΣΥΣΤΗΜΑΤΩΝ/ΥΠΗΡΕΣΙΩΝ ΣΥΝΤΗΡΗΣΗΣ</w:t>
            </w:r>
            <w:r w:rsidR="00A05626" w:rsidRPr="003B5148">
              <w:rPr>
                <w:rFonts w:ascii="Verdana" w:hAnsi="Verdana"/>
                <w:color w:val="FFFFFF"/>
                <w:sz w:val="20"/>
              </w:rPr>
              <w:t>Α/ΤΕΧΝΙΚΕΣ ΠΡΟΔΙΑΓΡΑΦΕΣ</w:t>
            </w:r>
          </w:p>
        </w:tc>
        <w:tc>
          <w:tcPr>
            <w:tcW w:w="3014" w:type="dxa"/>
          </w:tcPr>
          <w:p w:rsidR="00AC7C64" w:rsidRPr="00A05626" w:rsidRDefault="003B5148" w:rsidP="003B5148">
            <w:pPr>
              <w:spacing w:line="240" w:lineRule="auto"/>
              <w:jc w:val="center"/>
              <w:rPr>
                <w:b/>
                <w:color w:val="FFFFFF"/>
                <w:lang w:val="el-GR"/>
              </w:rPr>
            </w:pPr>
            <w:r>
              <w:rPr>
                <w:b/>
                <w:bCs/>
                <w:lang w:val="el-GR"/>
              </w:rPr>
              <w:t>σ</w:t>
            </w:r>
            <w:r>
              <w:rPr>
                <w:b/>
                <w:bCs/>
                <w:vertAlign w:val="subscript"/>
                <w:lang w:val="el-GR"/>
              </w:rPr>
              <w:t>1</w:t>
            </w:r>
            <w:r w:rsidRPr="007D4FA8">
              <w:rPr>
                <w:b/>
                <w:bCs/>
                <w:vertAlign w:val="subscript"/>
                <w:lang w:val="el-GR"/>
              </w:rPr>
              <w:t xml:space="preserve"> </w:t>
            </w:r>
            <w:r w:rsidRPr="007D4FA8">
              <w:rPr>
                <w:vertAlign w:val="subscript"/>
                <w:lang w:val="el-GR"/>
              </w:rPr>
              <w:t xml:space="preserve"> </w:t>
            </w:r>
            <w:r w:rsidRPr="007D4FA8">
              <w:rPr>
                <w:b/>
                <w:lang w:val="el-GR"/>
              </w:rPr>
              <w:t>(</w:t>
            </w:r>
            <w:r>
              <w:rPr>
                <w:b/>
                <w:lang w:val="el-GR"/>
              </w:rPr>
              <w:t>2</w:t>
            </w:r>
            <w:r w:rsidRPr="007D4FA8">
              <w:rPr>
                <w:b/>
                <w:lang w:val="el-GR"/>
              </w:rPr>
              <w:t>0% )</w:t>
            </w:r>
            <w:r w:rsidR="00A05626">
              <w:rPr>
                <w:b/>
                <w:color w:val="FFFFFF"/>
                <w:lang w:val="el-GR"/>
              </w:rPr>
              <w:t>σ</w:t>
            </w:r>
            <w:r w:rsidR="00A05626" w:rsidRPr="00A05626">
              <w:rPr>
                <w:b/>
                <w:color w:val="FFFFFF"/>
                <w:vertAlign w:val="subscript"/>
                <w:lang w:val="el-GR"/>
              </w:rPr>
              <w:t>1</w:t>
            </w:r>
            <w:r w:rsidR="00A05626" w:rsidRPr="00A05626">
              <w:rPr>
                <w:b/>
                <w:color w:val="FFFFFF"/>
                <w:lang w:val="el-GR"/>
              </w:rPr>
              <w:t xml:space="preserve"> (</w:t>
            </w:r>
            <w:r w:rsidR="00295067">
              <w:rPr>
                <w:b/>
                <w:color w:val="FFFFFF"/>
                <w:lang w:val="el-GR"/>
              </w:rPr>
              <w:t>15</w:t>
            </w:r>
            <w:r w:rsidR="00A05626" w:rsidRPr="00A05626">
              <w:rPr>
                <w:b/>
                <w:color w:val="FFFFFF"/>
                <w:lang w:val="el-GR"/>
              </w:rPr>
              <w:t>%)</w:t>
            </w:r>
          </w:p>
        </w:tc>
      </w:tr>
      <w:tr w:rsidR="00AC7C64" w:rsidRPr="007D4FA8">
        <w:tblPrEx>
          <w:tblCellMar>
            <w:top w:w="0" w:type="dxa"/>
            <w:bottom w:w="0" w:type="dxa"/>
          </w:tblCellMar>
        </w:tblPrEx>
        <w:trPr>
          <w:trHeight w:val="799"/>
          <w:jc w:val="center"/>
        </w:trPr>
        <w:tc>
          <w:tcPr>
            <w:tcW w:w="648" w:type="dxa"/>
          </w:tcPr>
          <w:p w:rsidR="00AC7C64" w:rsidRPr="00AC7C64" w:rsidRDefault="00A05626" w:rsidP="00AE7E51">
            <w:pPr>
              <w:spacing w:line="240" w:lineRule="auto"/>
              <w:jc w:val="center"/>
              <w:rPr>
                <w:color w:val="FFFFFF"/>
                <w:lang w:val="el-GR"/>
              </w:rPr>
            </w:pPr>
            <w:r>
              <w:rPr>
                <w:color w:val="FFFFFF"/>
                <w:lang w:val="el-GR"/>
              </w:rPr>
              <w:t>Α1</w:t>
            </w:r>
            <w:r w:rsidR="003B5148">
              <w:rPr>
                <w:color w:val="FFFFFF"/>
                <w:lang w:val="el-GR"/>
              </w:rPr>
              <w:t>Α1</w:t>
            </w:r>
          </w:p>
        </w:tc>
        <w:tc>
          <w:tcPr>
            <w:tcW w:w="4860" w:type="dxa"/>
          </w:tcPr>
          <w:p w:rsidR="00AC7C64" w:rsidRPr="00A05626" w:rsidRDefault="00A05626" w:rsidP="00A05626">
            <w:pPr>
              <w:spacing w:line="240" w:lineRule="auto"/>
              <w:rPr>
                <w:lang w:val="el-GR"/>
              </w:rPr>
            </w:pPr>
            <w:r w:rsidRPr="00A05626">
              <w:rPr>
                <w:lang w:val="el-GR"/>
              </w:rPr>
              <w:t>Προσφερόμενος Εξοπλισμός</w:t>
            </w:r>
          </w:p>
        </w:tc>
        <w:tc>
          <w:tcPr>
            <w:tcW w:w="3014" w:type="dxa"/>
          </w:tcPr>
          <w:p w:rsidR="00AC7C64" w:rsidRPr="00AC7C64" w:rsidRDefault="003B5148" w:rsidP="00AE7E51">
            <w:pPr>
              <w:spacing w:line="240" w:lineRule="auto"/>
              <w:jc w:val="center"/>
              <w:rPr>
                <w:color w:val="FFFFFF"/>
                <w:lang w:val="el-GR"/>
              </w:rPr>
            </w:pPr>
            <w:r>
              <w:rPr>
                <w:color w:val="FFFFFF"/>
                <w:lang w:val="el-GR"/>
              </w:rPr>
              <w:t>30%</w:t>
            </w:r>
            <w:r w:rsidR="00295067">
              <w:rPr>
                <w:color w:val="FFFFFF"/>
                <w:lang w:val="el-GR"/>
              </w:rPr>
              <w:t>5</w:t>
            </w:r>
            <w:r w:rsidR="00A05626">
              <w:rPr>
                <w:color w:val="FFFFFF"/>
                <w:lang w:val="el-GR"/>
              </w:rPr>
              <w:t>0%</w:t>
            </w:r>
          </w:p>
        </w:tc>
      </w:tr>
      <w:tr w:rsidR="00AC7C64" w:rsidRPr="007D4FA8">
        <w:tblPrEx>
          <w:tblCellMar>
            <w:top w:w="0" w:type="dxa"/>
            <w:bottom w:w="0" w:type="dxa"/>
          </w:tblCellMar>
        </w:tblPrEx>
        <w:trPr>
          <w:trHeight w:val="799"/>
          <w:jc w:val="center"/>
        </w:trPr>
        <w:tc>
          <w:tcPr>
            <w:tcW w:w="648" w:type="dxa"/>
          </w:tcPr>
          <w:p w:rsidR="00AC7C64" w:rsidRPr="00AC7C64" w:rsidRDefault="00A05626" w:rsidP="00AE7E51">
            <w:pPr>
              <w:spacing w:line="240" w:lineRule="auto"/>
              <w:jc w:val="center"/>
              <w:rPr>
                <w:color w:val="FFFFFF"/>
                <w:lang w:val="el-GR"/>
              </w:rPr>
            </w:pPr>
            <w:r>
              <w:rPr>
                <w:color w:val="FFFFFF"/>
                <w:lang w:val="el-GR"/>
              </w:rPr>
              <w:t>Α</w:t>
            </w:r>
            <w:r w:rsidR="003B5148">
              <w:rPr>
                <w:color w:val="FFFFFF"/>
                <w:lang w:val="el-GR"/>
              </w:rPr>
              <w:t>Α2</w:t>
            </w:r>
            <w:r>
              <w:rPr>
                <w:color w:val="FFFFFF"/>
                <w:lang w:val="el-GR"/>
              </w:rPr>
              <w:t>2</w:t>
            </w:r>
          </w:p>
        </w:tc>
        <w:tc>
          <w:tcPr>
            <w:tcW w:w="4860" w:type="dxa"/>
          </w:tcPr>
          <w:p w:rsidR="00AC7C64" w:rsidRPr="00A05626" w:rsidRDefault="00A05626" w:rsidP="00A05626">
            <w:pPr>
              <w:spacing w:line="240" w:lineRule="auto"/>
              <w:rPr>
                <w:lang w:val="el-GR"/>
              </w:rPr>
            </w:pPr>
            <w:r w:rsidRPr="00A05626">
              <w:rPr>
                <w:lang w:val="el-GR"/>
              </w:rPr>
              <w:t>Προσφερόμενο Λογισμικό Συστημάτων</w:t>
            </w:r>
          </w:p>
        </w:tc>
        <w:tc>
          <w:tcPr>
            <w:tcW w:w="3014" w:type="dxa"/>
          </w:tcPr>
          <w:p w:rsidR="00AC7C64" w:rsidRPr="00AC7C64" w:rsidRDefault="003B5148" w:rsidP="00AE7E51">
            <w:pPr>
              <w:spacing w:line="240" w:lineRule="auto"/>
              <w:jc w:val="center"/>
              <w:rPr>
                <w:color w:val="FFFFFF"/>
                <w:lang w:val="el-GR"/>
              </w:rPr>
            </w:pPr>
            <w:r>
              <w:rPr>
                <w:color w:val="FFFFFF"/>
                <w:lang w:val="el-GR"/>
              </w:rPr>
              <w:t>30%</w:t>
            </w:r>
            <w:r w:rsidR="00295067">
              <w:rPr>
                <w:color w:val="FFFFFF"/>
                <w:lang w:val="el-GR"/>
              </w:rPr>
              <w:t>3</w:t>
            </w:r>
            <w:r w:rsidR="00A05626">
              <w:rPr>
                <w:color w:val="FFFFFF"/>
                <w:lang w:val="el-GR"/>
              </w:rPr>
              <w:t>0%</w:t>
            </w:r>
          </w:p>
        </w:tc>
      </w:tr>
      <w:tr w:rsidR="00295067" w:rsidRPr="007D4FA8">
        <w:tblPrEx>
          <w:tblCellMar>
            <w:top w:w="0" w:type="dxa"/>
            <w:bottom w:w="0" w:type="dxa"/>
          </w:tblCellMar>
        </w:tblPrEx>
        <w:trPr>
          <w:trHeight w:val="799"/>
          <w:jc w:val="center"/>
        </w:trPr>
        <w:tc>
          <w:tcPr>
            <w:tcW w:w="648" w:type="dxa"/>
          </w:tcPr>
          <w:p w:rsidR="00295067" w:rsidRDefault="00295067" w:rsidP="00AE7E51">
            <w:pPr>
              <w:spacing w:line="240" w:lineRule="auto"/>
              <w:jc w:val="center"/>
              <w:rPr>
                <w:color w:val="FFFFFF"/>
                <w:lang w:val="el-GR"/>
              </w:rPr>
            </w:pPr>
            <w:r>
              <w:rPr>
                <w:color w:val="FFFFFF"/>
                <w:lang w:val="el-GR"/>
              </w:rPr>
              <w:t>Α</w:t>
            </w:r>
            <w:r w:rsidR="003B5148">
              <w:rPr>
                <w:color w:val="FFFFFF"/>
                <w:lang w:val="el-GR"/>
              </w:rPr>
              <w:t>Α3</w:t>
            </w:r>
            <w:r>
              <w:rPr>
                <w:color w:val="FFFFFF"/>
                <w:lang w:val="el-GR"/>
              </w:rPr>
              <w:t>3</w:t>
            </w:r>
          </w:p>
        </w:tc>
        <w:tc>
          <w:tcPr>
            <w:tcW w:w="4860" w:type="dxa"/>
          </w:tcPr>
          <w:p w:rsidR="00295067" w:rsidRPr="00A05626" w:rsidRDefault="00295067" w:rsidP="00A05626">
            <w:pPr>
              <w:spacing w:line="240" w:lineRule="auto"/>
              <w:rPr>
                <w:lang w:val="el-GR"/>
              </w:rPr>
            </w:pPr>
            <w:r>
              <w:rPr>
                <w:lang w:val="el-GR"/>
              </w:rPr>
              <w:t>Υπηρεσίες Συντήρησης</w:t>
            </w:r>
          </w:p>
        </w:tc>
        <w:tc>
          <w:tcPr>
            <w:tcW w:w="3014" w:type="dxa"/>
          </w:tcPr>
          <w:p w:rsidR="00295067" w:rsidRDefault="003B5148" w:rsidP="00AE7E51">
            <w:pPr>
              <w:spacing w:line="240" w:lineRule="auto"/>
              <w:jc w:val="center"/>
              <w:rPr>
                <w:color w:val="FFFFFF"/>
                <w:lang w:val="el-GR"/>
              </w:rPr>
            </w:pPr>
            <w:r>
              <w:rPr>
                <w:color w:val="FFFFFF"/>
                <w:lang w:val="el-GR"/>
              </w:rPr>
              <w:t>40%</w:t>
            </w:r>
            <w:r w:rsidR="00295067">
              <w:rPr>
                <w:color w:val="FFFFFF"/>
                <w:lang w:val="el-GR"/>
              </w:rPr>
              <w:t>20%</w:t>
            </w:r>
          </w:p>
        </w:tc>
      </w:tr>
      <w:tr w:rsidR="00EB3780" w:rsidRPr="007D4FA8">
        <w:tblPrEx>
          <w:tblCellMar>
            <w:top w:w="0" w:type="dxa"/>
            <w:bottom w:w="0" w:type="dxa"/>
          </w:tblCellMar>
        </w:tblPrEx>
        <w:trPr>
          <w:trHeight w:val="799"/>
          <w:jc w:val="center"/>
        </w:trPr>
        <w:tc>
          <w:tcPr>
            <w:tcW w:w="648" w:type="dxa"/>
          </w:tcPr>
          <w:p w:rsidR="00EB3780" w:rsidRPr="00A05626" w:rsidRDefault="00EB3780" w:rsidP="00BB1609">
            <w:pPr>
              <w:spacing w:line="240" w:lineRule="auto"/>
              <w:jc w:val="center"/>
              <w:rPr>
                <w:color w:val="FFFFFF"/>
                <w:lang w:val="en-US"/>
              </w:rPr>
            </w:pPr>
            <w:r>
              <w:rPr>
                <w:b/>
                <w:bCs/>
                <w:lang w:val="el-GR"/>
              </w:rPr>
              <w:t>Β</w:t>
            </w:r>
            <w:r w:rsidRPr="00A05626">
              <w:rPr>
                <w:b/>
                <w:bCs/>
                <w:vertAlign w:val="subscript"/>
                <w:lang w:val="en-US"/>
              </w:rPr>
              <w:t>i</w:t>
            </w:r>
          </w:p>
        </w:tc>
        <w:tc>
          <w:tcPr>
            <w:tcW w:w="4860" w:type="dxa"/>
          </w:tcPr>
          <w:p w:rsidR="00EB3780" w:rsidRPr="00A05626" w:rsidRDefault="00EB3780" w:rsidP="00EB3780">
            <w:pPr>
              <w:pStyle w:val="Heading9"/>
              <w:spacing w:line="240" w:lineRule="auto"/>
              <w:rPr>
                <w:rFonts w:ascii="Verdana" w:hAnsi="Verdana"/>
                <w:color w:val="FFFFFF"/>
                <w:sz w:val="20"/>
              </w:rPr>
            </w:pPr>
            <w:r>
              <w:rPr>
                <w:rFonts w:ascii="Verdana" w:hAnsi="Verdana"/>
                <w:sz w:val="20"/>
              </w:rPr>
              <w:t>ΟΜΑΔΑ Β/ΜΕΘΟΔΟΛΟΓΙΑ/ΥΠΗΡΕΣΙΕΣ ΨΗΦΙΟΠΟΙΗΣΗΣ</w:t>
            </w:r>
            <w:r w:rsidRPr="003B5148">
              <w:rPr>
                <w:rFonts w:ascii="Verdana" w:hAnsi="Verdana"/>
                <w:color w:val="FFFFFF"/>
                <w:sz w:val="20"/>
              </w:rPr>
              <w:t xml:space="preserve"> ΠΡΟΔΙΑΓΡΑΦΕΣ</w:t>
            </w:r>
          </w:p>
        </w:tc>
        <w:tc>
          <w:tcPr>
            <w:tcW w:w="3014" w:type="dxa"/>
          </w:tcPr>
          <w:p w:rsidR="00EB3780" w:rsidRPr="00A05626" w:rsidRDefault="00EB3780" w:rsidP="00BB1609">
            <w:pPr>
              <w:spacing w:line="240" w:lineRule="auto"/>
              <w:jc w:val="center"/>
              <w:rPr>
                <w:b/>
                <w:color w:val="FFFFFF"/>
                <w:lang w:val="el-GR"/>
              </w:rPr>
            </w:pPr>
            <w:r>
              <w:rPr>
                <w:b/>
                <w:bCs/>
                <w:lang w:val="el-GR"/>
              </w:rPr>
              <w:t>σ</w:t>
            </w:r>
            <w:r>
              <w:rPr>
                <w:b/>
                <w:bCs/>
                <w:vertAlign w:val="subscript"/>
                <w:lang w:val="el-GR"/>
              </w:rPr>
              <w:t>2</w:t>
            </w:r>
            <w:r w:rsidRPr="007D4FA8">
              <w:rPr>
                <w:b/>
                <w:bCs/>
                <w:vertAlign w:val="subscript"/>
                <w:lang w:val="el-GR"/>
              </w:rPr>
              <w:t xml:space="preserve"> </w:t>
            </w:r>
            <w:r w:rsidRPr="007D4FA8">
              <w:rPr>
                <w:vertAlign w:val="subscript"/>
                <w:lang w:val="el-GR"/>
              </w:rPr>
              <w:t xml:space="preserve"> </w:t>
            </w:r>
            <w:r w:rsidRPr="007D4FA8">
              <w:rPr>
                <w:b/>
                <w:lang w:val="el-GR"/>
              </w:rPr>
              <w:t>(</w:t>
            </w:r>
            <w:r>
              <w:rPr>
                <w:b/>
                <w:lang w:val="el-GR"/>
              </w:rPr>
              <w:t>35</w:t>
            </w:r>
            <w:r w:rsidRPr="007D4FA8">
              <w:rPr>
                <w:b/>
                <w:lang w:val="el-GR"/>
              </w:rPr>
              <w:t>% )</w:t>
            </w:r>
            <w:r>
              <w:rPr>
                <w:b/>
                <w:color w:val="FFFFFF"/>
                <w:lang w:val="el-GR"/>
              </w:rPr>
              <w:t>σ</w:t>
            </w:r>
            <w:r w:rsidRPr="00A05626">
              <w:rPr>
                <w:b/>
                <w:color w:val="FFFFFF"/>
                <w:vertAlign w:val="subscript"/>
                <w:lang w:val="el-GR"/>
              </w:rPr>
              <w:t>1</w:t>
            </w:r>
            <w:r w:rsidRPr="00A05626">
              <w:rPr>
                <w:b/>
                <w:color w:val="FFFFFF"/>
                <w:lang w:val="el-GR"/>
              </w:rPr>
              <w:t xml:space="preserve"> (</w:t>
            </w:r>
            <w:r>
              <w:rPr>
                <w:b/>
                <w:color w:val="FFFFFF"/>
                <w:lang w:val="el-GR"/>
              </w:rPr>
              <w:t>15</w:t>
            </w:r>
            <w:r w:rsidRPr="00A05626">
              <w:rPr>
                <w:b/>
                <w:color w:val="FFFFFF"/>
                <w:lang w:val="el-GR"/>
              </w:rPr>
              <w:t>%)</w:t>
            </w:r>
          </w:p>
        </w:tc>
      </w:tr>
      <w:tr w:rsidR="00EB3780" w:rsidRPr="007D4FA8">
        <w:tblPrEx>
          <w:tblCellMar>
            <w:top w:w="0" w:type="dxa"/>
            <w:bottom w:w="0" w:type="dxa"/>
          </w:tblCellMar>
        </w:tblPrEx>
        <w:trPr>
          <w:trHeight w:val="799"/>
          <w:jc w:val="center"/>
        </w:trPr>
        <w:tc>
          <w:tcPr>
            <w:tcW w:w="648" w:type="dxa"/>
          </w:tcPr>
          <w:p w:rsidR="00EB3780" w:rsidRPr="00BC76B4" w:rsidRDefault="00EB3780" w:rsidP="00AE7E51">
            <w:pPr>
              <w:spacing w:line="240" w:lineRule="auto"/>
              <w:jc w:val="center"/>
              <w:rPr>
                <w:color w:val="FFFFFF"/>
                <w:lang w:val="el-GR"/>
              </w:rPr>
            </w:pPr>
            <w:r w:rsidRPr="00BC76B4">
              <w:rPr>
                <w:color w:val="FFFFFF"/>
                <w:lang w:val="el-GR"/>
              </w:rPr>
              <w:t>ΒΒ11</w:t>
            </w:r>
          </w:p>
        </w:tc>
        <w:tc>
          <w:tcPr>
            <w:tcW w:w="4860" w:type="dxa"/>
          </w:tcPr>
          <w:p w:rsidR="00EB3780" w:rsidRPr="00BC76B4" w:rsidRDefault="00EB3780" w:rsidP="00295067">
            <w:pPr>
              <w:spacing w:line="240" w:lineRule="auto"/>
              <w:rPr>
                <w:lang w:val="el-GR"/>
              </w:rPr>
            </w:pPr>
            <w:r w:rsidRPr="00BC76B4">
              <w:rPr>
                <w:lang w:val="el-GR"/>
              </w:rPr>
              <w:t>Μεθοδολογία Ψηφιοποίησης και περαιτέρω τεκμηρίωσης</w:t>
            </w:r>
          </w:p>
        </w:tc>
        <w:tc>
          <w:tcPr>
            <w:tcW w:w="3014" w:type="dxa"/>
          </w:tcPr>
          <w:p w:rsidR="00EB3780" w:rsidRPr="00BC76B4" w:rsidRDefault="00EB3780" w:rsidP="00AE7E51">
            <w:pPr>
              <w:spacing w:line="240" w:lineRule="auto"/>
              <w:jc w:val="center"/>
              <w:rPr>
                <w:color w:val="FFFFFF"/>
                <w:lang w:val="el-GR"/>
              </w:rPr>
            </w:pPr>
            <w:r w:rsidRPr="00BC76B4">
              <w:rPr>
                <w:color w:val="FFFFFF"/>
                <w:lang w:val="el-GR"/>
              </w:rPr>
              <w:t>50%50%</w:t>
            </w:r>
          </w:p>
        </w:tc>
      </w:tr>
      <w:tr w:rsidR="00EB3780" w:rsidRPr="007D4FA8">
        <w:tblPrEx>
          <w:tblCellMar>
            <w:top w:w="0" w:type="dxa"/>
            <w:bottom w:w="0" w:type="dxa"/>
          </w:tblCellMar>
        </w:tblPrEx>
        <w:trPr>
          <w:trHeight w:val="799"/>
          <w:jc w:val="center"/>
        </w:trPr>
        <w:tc>
          <w:tcPr>
            <w:tcW w:w="648" w:type="dxa"/>
          </w:tcPr>
          <w:p w:rsidR="00EB3780" w:rsidRPr="00BC76B4" w:rsidRDefault="00EB3780" w:rsidP="00AE7E51">
            <w:pPr>
              <w:spacing w:line="240" w:lineRule="auto"/>
              <w:jc w:val="center"/>
              <w:rPr>
                <w:color w:val="FFFFFF"/>
                <w:lang w:val="el-GR"/>
              </w:rPr>
            </w:pPr>
            <w:r w:rsidRPr="00BC76B4">
              <w:rPr>
                <w:color w:val="FFFFFF"/>
                <w:lang w:val="el-GR"/>
              </w:rPr>
              <w:t>ΒΒ22</w:t>
            </w:r>
          </w:p>
        </w:tc>
        <w:tc>
          <w:tcPr>
            <w:tcW w:w="4860" w:type="dxa"/>
          </w:tcPr>
          <w:p w:rsidR="00EB3780" w:rsidRPr="00BC76B4" w:rsidRDefault="00EB3780" w:rsidP="00295067">
            <w:pPr>
              <w:spacing w:line="240" w:lineRule="auto"/>
              <w:rPr>
                <w:lang w:val="el-GR"/>
              </w:rPr>
            </w:pPr>
            <w:r w:rsidRPr="00BC76B4">
              <w:rPr>
                <w:lang w:val="el-GR"/>
              </w:rPr>
              <w:t>Υπηρεσίες Ψηφιοποίησης και περαιτέρω τεκμηρίωσης</w:t>
            </w:r>
          </w:p>
        </w:tc>
        <w:tc>
          <w:tcPr>
            <w:tcW w:w="3014" w:type="dxa"/>
          </w:tcPr>
          <w:p w:rsidR="00EB3780" w:rsidRPr="00BC76B4" w:rsidRDefault="00EB3780" w:rsidP="00AE7E51">
            <w:pPr>
              <w:spacing w:line="240" w:lineRule="auto"/>
              <w:jc w:val="center"/>
              <w:rPr>
                <w:color w:val="FFFFFF"/>
                <w:lang w:val="el-GR"/>
              </w:rPr>
            </w:pPr>
            <w:r w:rsidRPr="00BC76B4">
              <w:rPr>
                <w:color w:val="FFFFFF"/>
                <w:lang w:val="el-GR"/>
              </w:rPr>
              <w:t>50%50%</w:t>
            </w:r>
          </w:p>
        </w:tc>
      </w:tr>
      <w:tr w:rsidR="00EB3780" w:rsidRPr="007D4FA8">
        <w:tblPrEx>
          <w:tblCellMar>
            <w:top w:w="0" w:type="dxa"/>
            <w:bottom w:w="0" w:type="dxa"/>
          </w:tblCellMar>
        </w:tblPrEx>
        <w:trPr>
          <w:trHeight w:val="799"/>
          <w:jc w:val="center"/>
        </w:trPr>
        <w:tc>
          <w:tcPr>
            <w:tcW w:w="648" w:type="dxa"/>
          </w:tcPr>
          <w:p w:rsidR="00EB3780" w:rsidRPr="007D4FA8" w:rsidRDefault="00EB3780" w:rsidP="00AE7E51">
            <w:pPr>
              <w:spacing w:line="240" w:lineRule="auto"/>
              <w:jc w:val="center"/>
              <w:rPr>
                <w:lang w:val="el-GR"/>
              </w:rPr>
            </w:pPr>
          </w:p>
          <w:p w:rsidR="00EB3780" w:rsidRPr="007D4FA8" w:rsidRDefault="00EB3780" w:rsidP="00AE7E51">
            <w:pPr>
              <w:spacing w:line="240" w:lineRule="auto"/>
              <w:jc w:val="center"/>
              <w:rPr>
                <w:b/>
                <w:bCs/>
                <w:lang w:val="el-GR"/>
              </w:rPr>
            </w:pPr>
            <w:r>
              <w:rPr>
                <w:b/>
                <w:bCs/>
                <w:lang w:val="el-GR"/>
              </w:rPr>
              <w:t>Γ</w:t>
            </w:r>
            <w:r w:rsidRPr="00295067">
              <w:rPr>
                <w:b/>
                <w:bCs/>
                <w:vertAlign w:val="subscript"/>
                <w:lang w:val="en-US"/>
              </w:rPr>
              <w:t>i</w:t>
            </w:r>
            <w:r w:rsidRPr="007D4FA8">
              <w:rPr>
                <w:b/>
                <w:bCs/>
                <w:position w:val="-6"/>
                <w:lang w:val="en-US"/>
              </w:rPr>
              <w:t>j</w:t>
            </w:r>
          </w:p>
        </w:tc>
        <w:tc>
          <w:tcPr>
            <w:tcW w:w="4860" w:type="dxa"/>
          </w:tcPr>
          <w:p w:rsidR="00EB3780" w:rsidRPr="007D4FA8" w:rsidRDefault="00EB3780" w:rsidP="00AE7E51">
            <w:pPr>
              <w:pStyle w:val="Heading9"/>
              <w:spacing w:line="240" w:lineRule="auto"/>
              <w:rPr>
                <w:rFonts w:ascii="Verdana" w:hAnsi="Verdana"/>
                <w:sz w:val="20"/>
              </w:rPr>
            </w:pPr>
          </w:p>
          <w:p w:rsidR="00EB3780" w:rsidRPr="007D4FA8" w:rsidRDefault="00EB3780" w:rsidP="00EB3780">
            <w:pPr>
              <w:pStyle w:val="Heading9"/>
              <w:spacing w:line="240" w:lineRule="auto"/>
              <w:rPr>
                <w:rFonts w:ascii="Verdana" w:hAnsi="Verdana"/>
                <w:sz w:val="20"/>
              </w:rPr>
            </w:pPr>
            <w:r w:rsidRPr="007D4FA8">
              <w:rPr>
                <w:rFonts w:ascii="Verdana" w:hAnsi="Verdana"/>
                <w:sz w:val="20"/>
              </w:rPr>
              <w:t xml:space="preserve">ΟΜΑΔΑ </w:t>
            </w:r>
            <w:r>
              <w:rPr>
                <w:rFonts w:ascii="Verdana" w:hAnsi="Verdana"/>
                <w:sz w:val="20"/>
              </w:rPr>
              <w:t>Γ/ΜΕΘΟΔΟΛΟΓΙΑ ΠΡΟΣΕΓΓΙΣΗΣ</w:t>
            </w:r>
            <w:r w:rsidRPr="007D4FA8">
              <w:rPr>
                <w:rFonts w:ascii="Verdana" w:hAnsi="Verdana"/>
                <w:sz w:val="20"/>
              </w:rPr>
              <w:t>&amp;ΥΛΟΠΟΙΗΣΗΣ ΤΟΥ ΕΡΓΟΥ</w:t>
            </w:r>
          </w:p>
        </w:tc>
        <w:tc>
          <w:tcPr>
            <w:tcW w:w="3014" w:type="dxa"/>
          </w:tcPr>
          <w:p w:rsidR="00EB3780" w:rsidRPr="007D4FA8" w:rsidRDefault="00EB3780" w:rsidP="00AE7E51">
            <w:pPr>
              <w:spacing w:line="240" w:lineRule="auto"/>
              <w:jc w:val="center"/>
              <w:rPr>
                <w:lang w:val="el-GR"/>
              </w:rPr>
            </w:pPr>
          </w:p>
          <w:p w:rsidR="00EB3780" w:rsidRPr="007D4FA8" w:rsidRDefault="00EB3780" w:rsidP="00295067">
            <w:pPr>
              <w:spacing w:line="240" w:lineRule="auto"/>
              <w:jc w:val="center"/>
              <w:rPr>
                <w:b/>
                <w:lang w:val="el-GR"/>
              </w:rPr>
            </w:pPr>
            <w:r w:rsidRPr="007D4FA8">
              <w:rPr>
                <w:b/>
                <w:bCs/>
                <w:lang w:val="el-GR"/>
              </w:rPr>
              <w:t>σ</w:t>
            </w:r>
            <w:r>
              <w:rPr>
                <w:b/>
                <w:bCs/>
                <w:vertAlign w:val="subscript"/>
                <w:lang w:val="el-GR"/>
              </w:rPr>
              <w:t>3</w:t>
            </w:r>
            <w:r w:rsidRPr="007D4FA8">
              <w:rPr>
                <w:b/>
                <w:bCs/>
                <w:vertAlign w:val="subscript"/>
                <w:lang w:val="el-GR"/>
              </w:rPr>
              <w:t xml:space="preserve"> </w:t>
            </w:r>
            <w:r w:rsidRPr="007D4FA8">
              <w:rPr>
                <w:vertAlign w:val="subscript"/>
                <w:lang w:val="el-GR"/>
              </w:rPr>
              <w:t xml:space="preserve"> </w:t>
            </w:r>
            <w:r w:rsidRPr="007D4FA8">
              <w:rPr>
                <w:b/>
                <w:lang w:val="el-GR"/>
              </w:rPr>
              <w:t>(</w:t>
            </w:r>
            <w:r>
              <w:rPr>
                <w:b/>
                <w:lang w:val="el-GR"/>
              </w:rPr>
              <w:t>2</w:t>
            </w:r>
            <w:r w:rsidRPr="007D4FA8">
              <w:rPr>
                <w:b/>
                <w:lang w:val="el-GR"/>
              </w:rPr>
              <w:t xml:space="preserve">0% )                               </w:t>
            </w:r>
          </w:p>
        </w:tc>
      </w:tr>
      <w:tr w:rsidR="00EB3780" w:rsidRPr="007D4FA8">
        <w:tblPrEx>
          <w:tblCellMar>
            <w:top w:w="0" w:type="dxa"/>
            <w:bottom w:w="0" w:type="dxa"/>
          </w:tblCellMar>
        </w:tblPrEx>
        <w:trPr>
          <w:trHeight w:val="1148"/>
          <w:jc w:val="center"/>
        </w:trPr>
        <w:tc>
          <w:tcPr>
            <w:tcW w:w="648" w:type="dxa"/>
          </w:tcPr>
          <w:p w:rsidR="00EB3780" w:rsidRPr="007D4FA8" w:rsidRDefault="00EB3780" w:rsidP="00AE7E51">
            <w:pPr>
              <w:spacing w:line="240" w:lineRule="auto"/>
              <w:jc w:val="center"/>
              <w:rPr>
                <w:lang w:val="el-GR"/>
              </w:rPr>
            </w:pPr>
            <w:r>
              <w:rPr>
                <w:lang w:val="el-GR"/>
              </w:rPr>
              <w:t>Γ</w:t>
            </w:r>
            <w:r w:rsidRPr="007D4FA8">
              <w:rPr>
                <w:lang w:val="el-GR"/>
              </w:rPr>
              <w:t>1</w:t>
            </w:r>
          </w:p>
        </w:tc>
        <w:tc>
          <w:tcPr>
            <w:tcW w:w="4860" w:type="dxa"/>
          </w:tcPr>
          <w:p w:rsidR="00EB3780" w:rsidRPr="007D4FA8" w:rsidRDefault="00EB3780" w:rsidP="00AE7E51">
            <w:pPr>
              <w:spacing w:line="240" w:lineRule="auto"/>
              <w:rPr>
                <w:lang w:val="el-GR"/>
              </w:rPr>
            </w:pPr>
            <w:r w:rsidRPr="007D4FA8">
              <w:rPr>
                <w:lang w:val="el-GR"/>
              </w:rPr>
              <w:t>Κατανόηση και αξιολόγηση των στόχων και ιδιαιτεροτήτων του έργου</w:t>
            </w:r>
            <w:r>
              <w:rPr>
                <w:lang w:val="el-GR"/>
              </w:rPr>
              <w:t>.</w:t>
            </w:r>
          </w:p>
        </w:tc>
        <w:tc>
          <w:tcPr>
            <w:tcW w:w="3014" w:type="dxa"/>
          </w:tcPr>
          <w:p w:rsidR="00EB3780" w:rsidRPr="007D4FA8" w:rsidRDefault="00EB3780" w:rsidP="00AE7E51">
            <w:pPr>
              <w:spacing w:line="240" w:lineRule="auto"/>
              <w:jc w:val="center"/>
              <w:rPr>
                <w:lang w:val="el-GR"/>
              </w:rPr>
            </w:pPr>
          </w:p>
          <w:p w:rsidR="00EB3780" w:rsidRPr="007D4FA8" w:rsidRDefault="00EB3780" w:rsidP="00AE7E51">
            <w:pPr>
              <w:spacing w:line="240" w:lineRule="auto"/>
              <w:jc w:val="center"/>
              <w:rPr>
                <w:lang w:val="el-GR"/>
              </w:rPr>
            </w:pPr>
          </w:p>
          <w:p w:rsidR="00EB3780" w:rsidRPr="007D4FA8" w:rsidRDefault="00EB3780" w:rsidP="00AE7E51">
            <w:pPr>
              <w:spacing w:line="240" w:lineRule="auto"/>
              <w:jc w:val="center"/>
              <w:rPr>
                <w:lang w:val="el-GR"/>
              </w:rPr>
            </w:pPr>
            <w:r>
              <w:rPr>
                <w:lang w:val="el-GR"/>
              </w:rPr>
              <w:t>5</w:t>
            </w:r>
            <w:r w:rsidRPr="007D4FA8">
              <w:rPr>
                <w:lang w:val="el-GR"/>
              </w:rPr>
              <w:t xml:space="preserve">0% </w:t>
            </w:r>
          </w:p>
        </w:tc>
      </w:tr>
      <w:tr w:rsidR="00EB3780" w:rsidRPr="007D4FA8">
        <w:tblPrEx>
          <w:tblCellMar>
            <w:top w:w="0" w:type="dxa"/>
            <w:bottom w:w="0" w:type="dxa"/>
          </w:tblCellMar>
        </w:tblPrEx>
        <w:trPr>
          <w:trHeight w:val="995"/>
          <w:jc w:val="center"/>
        </w:trPr>
        <w:tc>
          <w:tcPr>
            <w:tcW w:w="648" w:type="dxa"/>
          </w:tcPr>
          <w:p w:rsidR="00EB3780" w:rsidRPr="007D4FA8" w:rsidRDefault="00EB3780" w:rsidP="00AE7E51">
            <w:pPr>
              <w:spacing w:line="240" w:lineRule="auto"/>
              <w:jc w:val="center"/>
              <w:rPr>
                <w:lang w:val="el-GR"/>
              </w:rPr>
            </w:pPr>
            <w:r>
              <w:rPr>
                <w:lang w:val="el-GR"/>
              </w:rPr>
              <w:t>Γ</w:t>
            </w:r>
            <w:r w:rsidRPr="007D4FA8">
              <w:rPr>
                <w:lang w:val="el-GR"/>
              </w:rPr>
              <w:t>2</w:t>
            </w:r>
          </w:p>
        </w:tc>
        <w:tc>
          <w:tcPr>
            <w:tcW w:w="4860" w:type="dxa"/>
          </w:tcPr>
          <w:p w:rsidR="00EB3780" w:rsidRPr="007D4FA8" w:rsidRDefault="00EB3780" w:rsidP="003B5148">
            <w:pPr>
              <w:spacing w:line="240" w:lineRule="auto"/>
              <w:rPr>
                <w:lang w:val="el-GR"/>
              </w:rPr>
            </w:pPr>
            <w:r w:rsidRPr="00282389">
              <w:rPr>
                <w:lang w:val="el-GR"/>
              </w:rPr>
              <w:t xml:space="preserve">Μεθοδολογία υλοποίησης </w:t>
            </w:r>
          </w:p>
        </w:tc>
        <w:tc>
          <w:tcPr>
            <w:tcW w:w="3014" w:type="dxa"/>
          </w:tcPr>
          <w:p w:rsidR="00EB3780" w:rsidRPr="007D4FA8" w:rsidRDefault="00EB3780" w:rsidP="00AE7E51">
            <w:pPr>
              <w:spacing w:line="240" w:lineRule="auto"/>
              <w:jc w:val="center"/>
              <w:rPr>
                <w:lang w:val="el-GR"/>
              </w:rPr>
            </w:pPr>
          </w:p>
          <w:p w:rsidR="00EB3780" w:rsidRPr="007D4FA8" w:rsidRDefault="00EB3780" w:rsidP="00AE7E51">
            <w:pPr>
              <w:spacing w:line="240" w:lineRule="auto"/>
              <w:jc w:val="center"/>
              <w:rPr>
                <w:lang w:val="el-GR"/>
              </w:rPr>
            </w:pPr>
          </w:p>
          <w:p w:rsidR="00EB3780" w:rsidRPr="007D4FA8" w:rsidRDefault="00EB3780" w:rsidP="00AE7E51">
            <w:pPr>
              <w:spacing w:line="240" w:lineRule="auto"/>
              <w:jc w:val="center"/>
              <w:rPr>
                <w:lang w:val="el-GR"/>
              </w:rPr>
            </w:pPr>
            <w:r>
              <w:rPr>
                <w:lang w:val="el-GR"/>
              </w:rPr>
              <w:t>5</w:t>
            </w:r>
            <w:r w:rsidRPr="007D4FA8">
              <w:rPr>
                <w:lang w:val="el-GR"/>
              </w:rPr>
              <w:t>0%</w:t>
            </w:r>
          </w:p>
        </w:tc>
      </w:tr>
      <w:tr w:rsidR="00EB3780" w:rsidRPr="007D4FA8">
        <w:tblPrEx>
          <w:tblCellMar>
            <w:top w:w="0" w:type="dxa"/>
            <w:bottom w:w="0" w:type="dxa"/>
          </w:tblCellMar>
        </w:tblPrEx>
        <w:trPr>
          <w:trHeight w:val="477"/>
          <w:jc w:val="center"/>
        </w:trPr>
        <w:tc>
          <w:tcPr>
            <w:tcW w:w="648" w:type="dxa"/>
          </w:tcPr>
          <w:p w:rsidR="00EB3780" w:rsidRPr="007D4FA8" w:rsidRDefault="00EB3780" w:rsidP="00AE7E51">
            <w:pPr>
              <w:spacing w:line="240" w:lineRule="auto"/>
              <w:jc w:val="center"/>
              <w:rPr>
                <w:b/>
                <w:bCs/>
                <w:lang w:val="el-GR"/>
              </w:rPr>
            </w:pPr>
            <w:r>
              <w:rPr>
                <w:b/>
                <w:bCs/>
                <w:lang w:val="el-GR"/>
              </w:rPr>
              <w:t>Δ</w:t>
            </w:r>
            <w:r w:rsidRPr="007D4FA8">
              <w:rPr>
                <w:b/>
                <w:bCs/>
                <w:position w:val="-6"/>
                <w:lang w:val="en-US"/>
              </w:rPr>
              <w:t>j</w:t>
            </w:r>
          </w:p>
        </w:tc>
        <w:tc>
          <w:tcPr>
            <w:tcW w:w="4860" w:type="dxa"/>
          </w:tcPr>
          <w:p w:rsidR="00EB3780" w:rsidRPr="007D4FA8" w:rsidRDefault="00EB3780" w:rsidP="00EB3780">
            <w:pPr>
              <w:pStyle w:val="Heading9"/>
              <w:spacing w:line="240" w:lineRule="auto"/>
              <w:rPr>
                <w:b w:val="0"/>
                <w:i/>
              </w:rPr>
            </w:pPr>
            <w:r w:rsidRPr="00EB3780">
              <w:rPr>
                <w:rFonts w:ascii="Verdana" w:hAnsi="Verdana"/>
                <w:sz w:val="20"/>
              </w:rPr>
              <w:t>ΟΜΑΔΑ Δ/ ΟΜΑΔΑ ΕΡΓΟΥ</w:t>
            </w:r>
          </w:p>
        </w:tc>
        <w:tc>
          <w:tcPr>
            <w:tcW w:w="3014" w:type="dxa"/>
          </w:tcPr>
          <w:p w:rsidR="00EB3780" w:rsidRPr="007D4FA8" w:rsidRDefault="00EB3780" w:rsidP="00B1249D">
            <w:pPr>
              <w:spacing w:line="240" w:lineRule="auto"/>
              <w:jc w:val="center"/>
              <w:rPr>
                <w:b/>
                <w:lang w:val="el-GR"/>
              </w:rPr>
            </w:pPr>
            <w:r w:rsidRPr="007D4FA8">
              <w:rPr>
                <w:b/>
                <w:bCs/>
                <w:lang w:val="el-GR"/>
              </w:rPr>
              <w:t>σ</w:t>
            </w:r>
            <w:r>
              <w:rPr>
                <w:b/>
                <w:bCs/>
                <w:vertAlign w:val="subscript"/>
                <w:lang w:val="el-GR"/>
              </w:rPr>
              <w:t>4</w:t>
            </w:r>
            <w:r w:rsidRPr="007D4FA8">
              <w:rPr>
                <w:b/>
                <w:bCs/>
                <w:vertAlign w:val="subscript"/>
                <w:lang w:val="el-GR"/>
              </w:rPr>
              <w:t xml:space="preserve"> </w:t>
            </w:r>
            <w:r w:rsidRPr="007D4FA8">
              <w:rPr>
                <w:vertAlign w:val="subscript"/>
                <w:lang w:val="el-GR"/>
              </w:rPr>
              <w:t xml:space="preserve"> </w:t>
            </w:r>
            <w:r w:rsidRPr="007D4FA8">
              <w:rPr>
                <w:b/>
                <w:lang w:val="el-GR"/>
              </w:rPr>
              <w:t>(</w:t>
            </w:r>
            <w:r>
              <w:rPr>
                <w:b/>
                <w:lang w:val="el-GR"/>
              </w:rPr>
              <w:t>25</w:t>
            </w:r>
            <w:r w:rsidRPr="007D4FA8">
              <w:rPr>
                <w:b/>
                <w:lang w:val="el-GR"/>
              </w:rPr>
              <w:t xml:space="preserve">% )                               </w:t>
            </w:r>
          </w:p>
        </w:tc>
      </w:tr>
      <w:tr w:rsidR="00EB3780" w:rsidRPr="007D4FA8">
        <w:tblPrEx>
          <w:tblCellMar>
            <w:top w:w="0" w:type="dxa"/>
            <w:bottom w:w="0" w:type="dxa"/>
          </w:tblCellMar>
        </w:tblPrEx>
        <w:trPr>
          <w:trHeight w:val="555"/>
          <w:jc w:val="center"/>
        </w:trPr>
        <w:tc>
          <w:tcPr>
            <w:tcW w:w="648" w:type="dxa"/>
          </w:tcPr>
          <w:p w:rsidR="00EB3780" w:rsidRPr="007D4FA8" w:rsidRDefault="00EB3780" w:rsidP="00AE7E51">
            <w:pPr>
              <w:spacing w:line="240" w:lineRule="auto"/>
              <w:jc w:val="center"/>
              <w:rPr>
                <w:lang w:val="el-GR"/>
              </w:rPr>
            </w:pPr>
            <w:r>
              <w:rPr>
                <w:lang w:val="el-GR"/>
              </w:rPr>
              <w:t>Δ</w:t>
            </w:r>
            <w:r w:rsidRPr="007D4FA8">
              <w:rPr>
                <w:lang w:val="el-GR"/>
              </w:rPr>
              <w:t>1</w:t>
            </w:r>
          </w:p>
        </w:tc>
        <w:tc>
          <w:tcPr>
            <w:tcW w:w="4860" w:type="dxa"/>
          </w:tcPr>
          <w:p w:rsidR="00EB3780" w:rsidRPr="007D4FA8" w:rsidRDefault="00EB3780" w:rsidP="00AE7E51">
            <w:pPr>
              <w:spacing w:line="240" w:lineRule="auto"/>
              <w:rPr>
                <w:lang w:val="el-GR"/>
              </w:rPr>
            </w:pPr>
            <w:r w:rsidRPr="007D4FA8">
              <w:rPr>
                <w:lang w:val="el-GR"/>
              </w:rPr>
              <w:t>Δομή - σύνθεση, οργάνωση και λειτουργία</w:t>
            </w:r>
          </w:p>
        </w:tc>
        <w:tc>
          <w:tcPr>
            <w:tcW w:w="3014" w:type="dxa"/>
          </w:tcPr>
          <w:p w:rsidR="00EB3780" w:rsidRPr="007D4FA8" w:rsidRDefault="00EB3780" w:rsidP="00AE7E51">
            <w:pPr>
              <w:spacing w:line="240" w:lineRule="auto"/>
              <w:jc w:val="center"/>
              <w:rPr>
                <w:lang w:val="el-GR"/>
              </w:rPr>
            </w:pPr>
            <w:r w:rsidRPr="007D4FA8">
              <w:rPr>
                <w:lang w:val="el-GR"/>
              </w:rPr>
              <w:t>60%</w:t>
            </w:r>
          </w:p>
        </w:tc>
      </w:tr>
      <w:tr w:rsidR="00EB3780" w:rsidRPr="007D4FA8">
        <w:tblPrEx>
          <w:tblCellMar>
            <w:top w:w="0" w:type="dxa"/>
            <w:bottom w:w="0" w:type="dxa"/>
          </w:tblCellMar>
        </w:tblPrEx>
        <w:trPr>
          <w:trHeight w:val="446"/>
          <w:jc w:val="center"/>
        </w:trPr>
        <w:tc>
          <w:tcPr>
            <w:tcW w:w="648" w:type="dxa"/>
          </w:tcPr>
          <w:p w:rsidR="00EB3780" w:rsidRPr="007D4FA8" w:rsidRDefault="00EB3780" w:rsidP="00AE7E51">
            <w:pPr>
              <w:spacing w:line="240" w:lineRule="auto"/>
              <w:jc w:val="center"/>
              <w:rPr>
                <w:lang w:val="el-GR"/>
              </w:rPr>
            </w:pPr>
            <w:r>
              <w:rPr>
                <w:lang w:val="el-GR"/>
              </w:rPr>
              <w:t>Δ</w:t>
            </w:r>
            <w:r w:rsidRPr="007D4FA8">
              <w:rPr>
                <w:lang w:val="el-GR"/>
              </w:rPr>
              <w:t>2</w:t>
            </w:r>
          </w:p>
        </w:tc>
        <w:tc>
          <w:tcPr>
            <w:tcW w:w="4860" w:type="dxa"/>
          </w:tcPr>
          <w:p w:rsidR="00EB3780" w:rsidRPr="007D4FA8" w:rsidRDefault="00EB3780" w:rsidP="00AE7E51">
            <w:pPr>
              <w:spacing w:line="240" w:lineRule="auto"/>
              <w:rPr>
                <w:lang w:val="el-GR"/>
              </w:rPr>
            </w:pPr>
            <w:r>
              <w:rPr>
                <w:lang w:val="el-GR"/>
              </w:rPr>
              <w:t>Σύστημα επικοινωνίας και συνεργασίας με την Αναθέτουσα Αρχή</w:t>
            </w:r>
          </w:p>
        </w:tc>
        <w:tc>
          <w:tcPr>
            <w:tcW w:w="3014" w:type="dxa"/>
          </w:tcPr>
          <w:p w:rsidR="00EB3780" w:rsidRPr="007D4FA8" w:rsidRDefault="00EB3780" w:rsidP="00AE7E51">
            <w:pPr>
              <w:spacing w:line="240" w:lineRule="auto"/>
              <w:jc w:val="center"/>
              <w:rPr>
                <w:lang w:val="el-GR"/>
              </w:rPr>
            </w:pPr>
            <w:r w:rsidRPr="007D4FA8">
              <w:rPr>
                <w:lang w:val="el-GR"/>
              </w:rPr>
              <w:t>40%</w:t>
            </w:r>
          </w:p>
        </w:tc>
      </w:tr>
    </w:tbl>
    <w:p w:rsidR="00AE7E51" w:rsidRPr="007D4FA8" w:rsidRDefault="00AE7E51" w:rsidP="00AE7E51">
      <w:pPr>
        <w:widowControl w:val="0"/>
        <w:spacing w:before="0" w:line="288" w:lineRule="auto"/>
        <w:rPr>
          <w:u w:val="single"/>
          <w:lang w:val="el-GR"/>
        </w:rPr>
      </w:pPr>
    </w:p>
    <w:p w:rsidR="00AE7E51" w:rsidRPr="007D4FA8" w:rsidRDefault="00AE7E51" w:rsidP="007652BE">
      <w:pPr>
        <w:numPr>
          <w:ilvl w:val="0"/>
          <w:numId w:val="26"/>
        </w:numPr>
        <w:spacing w:before="0" w:line="288" w:lineRule="auto"/>
        <w:rPr>
          <w:lang w:val="el-GR"/>
        </w:rPr>
      </w:pPr>
      <w:r w:rsidRPr="007D4FA8">
        <w:rPr>
          <w:u w:val="single"/>
          <w:lang w:val="el-GR"/>
        </w:rPr>
        <w:lastRenderedPageBreak/>
        <w:t xml:space="preserve">Η βαθμολόγηση των κριτηρίων </w:t>
      </w:r>
      <w:r w:rsidRPr="007D4FA8">
        <w:rPr>
          <w:b/>
          <w:u w:val="single"/>
          <w:lang w:val="el-GR"/>
        </w:rPr>
        <w:t xml:space="preserve">Α </w:t>
      </w:r>
      <w:r w:rsidR="00295067">
        <w:rPr>
          <w:b/>
          <w:u w:val="single"/>
          <w:lang w:val="el-GR"/>
        </w:rPr>
        <w:t>,</w:t>
      </w:r>
      <w:r w:rsidRPr="007D4FA8">
        <w:rPr>
          <w:b/>
          <w:u w:val="single"/>
          <w:lang w:val="el-GR"/>
        </w:rPr>
        <w:t>Β</w:t>
      </w:r>
      <w:r w:rsidR="00295067">
        <w:rPr>
          <w:b/>
          <w:u w:val="single"/>
          <w:lang w:val="el-GR"/>
        </w:rPr>
        <w:t>, Γ και Δ</w:t>
      </w:r>
      <w:r w:rsidRPr="007D4FA8">
        <w:rPr>
          <w:b/>
          <w:u w:val="single"/>
          <w:lang w:val="el-GR"/>
        </w:rPr>
        <w:t xml:space="preserve"> </w:t>
      </w:r>
      <w:r w:rsidRPr="007D4FA8">
        <w:rPr>
          <w:lang w:val="el-GR"/>
        </w:rPr>
        <w:t xml:space="preserve">θα γίνει με </w:t>
      </w:r>
      <w:r w:rsidRPr="007D4FA8">
        <w:rPr>
          <w:bCs/>
          <w:lang w:val="el-GR"/>
        </w:rPr>
        <w:t>την</w:t>
      </w:r>
      <w:r w:rsidRPr="007D4FA8">
        <w:rPr>
          <w:lang w:val="el-GR"/>
        </w:rPr>
        <w:t xml:space="preserve"> πιο κάτω μέθοδο:</w:t>
      </w:r>
    </w:p>
    <w:p w:rsidR="00AE7E51" w:rsidRPr="007D4FA8" w:rsidRDefault="00AE7E51" w:rsidP="00AE7E51">
      <w:pPr>
        <w:widowControl w:val="0"/>
        <w:spacing w:before="0" w:line="288" w:lineRule="auto"/>
        <w:ind w:left="709"/>
        <w:rPr>
          <w:lang w:val="el-GR"/>
        </w:rPr>
      </w:pPr>
      <w:r w:rsidRPr="007D4FA8">
        <w:rPr>
          <w:b/>
          <w:bCs/>
          <w:lang w:val="el-GR"/>
        </w:rPr>
        <w:t>0</w:t>
      </w:r>
      <w:r w:rsidRPr="007D4FA8">
        <w:rPr>
          <w:lang w:val="el-GR"/>
        </w:rPr>
        <w:tab/>
        <w:t>Όταν η συγκεκριμένη προσφορά είναι απαράδεκτη ως προς το συγκεκριμένο κριτήριο</w:t>
      </w:r>
    </w:p>
    <w:p w:rsidR="00AE7E51" w:rsidRPr="007D4FA8" w:rsidRDefault="00AE7E51" w:rsidP="00AE7E51">
      <w:pPr>
        <w:widowControl w:val="0"/>
        <w:tabs>
          <w:tab w:val="left" w:pos="900"/>
        </w:tabs>
        <w:spacing w:before="0" w:line="288" w:lineRule="auto"/>
        <w:ind w:left="709"/>
        <w:rPr>
          <w:lang w:val="el-GR"/>
        </w:rPr>
      </w:pPr>
      <w:r w:rsidRPr="007D4FA8">
        <w:rPr>
          <w:b/>
          <w:bCs/>
          <w:lang w:val="el-GR"/>
        </w:rPr>
        <w:t>1 – 4</w:t>
      </w:r>
      <w:r w:rsidRPr="007D4FA8">
        <w:rPr>
          <w:lang w:val="el-GR"/>
        </w:rPr>
        <w:tab/>
        <w:t xml:space="preserve">Όταν η συγκεκριμένη προσφορά είναι ελλιπής ως προς το συγκεκριμένο κριτήριο </w:t>
      </w:r>
    </w:p>
    <w:p w:rsidR="00AE7E51" w:rsidRPr="007D4FA8" w:rsidRDefault="00AE7E51" w:rsidP="00AE7E51">
      <w:pPr>
        <w:widowControl w:val="0"/>
        <w:tabs>
          <w:tab w:val="left" w:pos="900"/>
        </w:tabs>
        <w:spacing w:before="0" w:line="288" w:lineRule="auto"/>
        <w:ind w:left="709"/>
        <w:rPr>
          <w:lang w:val="el-GR"/>
        </w:rPr>
      </w:pPr>
      <w:r w:rsidRPr="007D4FA8">
        <w:rPr>
          <w:b/>
          <w:lang w:val="el-GR"/>
        </w:rPr>
        <w:t>5</w:t>
      </w:r>
      <w:r w:rsidRPr="007D4FA8">
        <w:rPr>
          <w:b/>
          <w:bCs/>
          <w:lang w:val="el-GR"/>
        </w:rPr>
        <w:t xml:space="preserve"> – 8</w:t>
      </w:r>
      <w:r w:rsidRPr="007D4FA8">
        <w:rPr>
          <w:lang w:val="el-GR"/>
        </w:rPr>
        <w:tab/>
        <w:t xml:space="preserve">Όταν η συγκεκριμένη προσφορά είναι ικανοποιητική ως προς το συγκεκριμένο κριτήριο </w:t>
      </w:r>
    </w:p>
    <w:p w:rsidR="00AE7E51" w:rsidRPr="007D4FA8" w:rsidRDefault="00AE7E51" w:rsidP="00AE7E51">
      <w:pPr>
        <w:widowControl w:val="0"/>
        <w:tabs>
          <w:tab w:val="left" w:pos="900"/>
        </w:tabs>
        <w:spacing w:before="0" w:line="288" w:lineRule="auto"/>
        <w:ind w:left="709"/>
        <w:rPr>
          <w:lang w:val="el-GR"/>
        </w:rPr>
      </w:pPr>
      <w:r w:rsidRPr="007D4FA8">
        <w:rPr>
          <w:b/>
          <w:bCs/>
          <w:lang w:val="el-GR"/>
        </w:rPr>
        <w:t>9 - 10</w:t>
      </w:r>
      <w:r w:rsidRPr="007D4FA8">
        <w:rPr>
          <w:lang w:val="el-GR"/>
        </w:rPr>
        <w:tab/>
        <w:t xml:space="preserve">Όταν η συγκεκριμένη προσφορά είναι εξαίρετη ως προς το συγκεκριμένο κριτήριο </w:t>
      </w:r>
    </w:p>
    <w:p w:rsidR="00AE7E51" w:rsidRPr="007D4FA8" w:rsidRDefault="00AE7E51" w:rsidP="00AE7E51">
      <w:pPr>
        <w:widowControl w:val="0"/>
        <w:spacing w:before="0" w:line="288" w:lineRule="auto"/>
        <w:rPr>
          <w:lang w:val="el-GR"/>
        </w:rPr>
      </w:pPr>
    </w:p>
    <w:p w:rsidR="00AE7E51" w:rsidRPr="007D4FA8" w:rsidRDefault="00AE7E51" w:rsidP="007652BE">
      <w:pPr>
        <w:numPr>
          <w:ilvl w:val="0"/>
          <w:numId w:val="26"/>
        </w:numPr>
        <w:spacing w:before="0" w:line="288" w:lineRule="auto"/>
        <w:rPr>
          <w:lang w:val="el-GR"/>
        </w:rPr>
      </w:pPr>
      <w:r w:rsidRPr="007D4FA8">
        <w:rPr>
          <w:lang w:val="el-GR"/>
        </w:rPr>
        <w:t xml:space="preserve">Μια προσφορά χαρακτηρίζεται: </w:t>
      </w:r>
    </w:p>
    <w:p w:rsidR="00AE7E51" w:rsidRPr="007D4FA8" w:rsidRDefault="00AE7E51" w:rsidP="007652BE">
      <w:pPr>
        <w:widowControl w:val="0"/>
        <w:numPr>
          <w:ilvl w:val="1"/>
          <w:numId w:val="26"/>
        </w:numPr>
        <w:spacing w:before="0" w:line="288" w:lineRule="auto"/>
        <w:rPr>
          <w:lang w:val="el-GR"/>
        </w:rPr>
      </w:pPr>
      <w:r w:rsidRPr="007D4FA8">
        <w:rPr>
          <w:b/>
          <w:bCs/>
          <w:lang w:val="el-GR"/>
        </w:rPr>
        <w:t>Απαράδεκτη,</w:t>
      </w:r>
      <w:r w:rsidRPr="007D4FA8">
        <w:rPr>
          <w:lang w:val="el-GR"/>
        </w:rPr>
        <w:t xml:space="preserve"> ως προς το συγκεκριμένο κριτήριο όταν η ανταπόκρισή της στις προδιαγραφές και τις ελάχιστες απαιτήσεις του συγκεκριμένου κριτηρίου, είτε δεν υφίσταται, είτε θεωρείται ακατάλληλη για το έργο.</w:t>
      </w:r>
    </w:p>
    <w:p w:rsidR="00AE7E51" w:rsidRPr="007D4FA8" w:rsidRDefault="00AE7E51" w:rsidP="007652BE">
      <w:pPr>
        <w:widowControl w:val="0"/>
        <w:numPr>
          <w:ilvl w:val="1"/>
          <w:numId w:val="26"/>
        </w:numPr>
        <w:spacing w:before="0" w:line="288" w:lineRule="auto"/>
        <w:rPr>
          <w:lang w:val="el-GR"/>
        </w:rPr>
      </w:pPr>
      <w:r w:rsidRPr="007D4FA8">
        <w:rPr>
          <w:b/>
          <w:bCs/>
          <w:lang w:val="el-GR"/>
        </w:rPr>
        <w:t xml:space="preserve">Ελλιπής, </w:t>
      </w:r>
      <w:r w:rsidRPr="007D4FA8">
        <w:rPr>
          <w:lang w:val="el-GR"/>
        </w:rPr>
        <w:t>ως προς το συγκεκριμένο κριτήριο όταν η ανταπόκρισή της καλύπτει στοιχειωδώς τις προδιαγραφές και τις ελάχιστες απαιτήσεις του συγκεκριμένου κριτηρίου.</w:t>
      </w:r>
    </w:p>
    <w:p w:rsidR="00AE7E51" w:rsidRPr="007D4FA8" w:rsidRDefault="00AE7E51" w:rsidP="007652BE">
      <w:pPr>
        <w:widowControl w:val="0"/>
        <w:numPr>
          <w:ilvl w:val="1"/>
          <w:numId w:val="26"/>
        </w:numPr>
        <w:spacing w:before="0" w:line="288" w:lineRule="auto"/>
        <w:rPr>
          <w:lang w:val="el-GR"/>
        </w:rPr>
      </w:pPr>
      <w:r w:rsidRPr="007D4FA8">
        <w:rPr>
          <w:b/>
          <w:bCs/>
          <w:lang w:val="el-GR"/>
        </w:rPr>
        <w:t xml:space="preserve">Ικανοποιητική, </w:t>
      </w:r>
      <w:r w:rsidRPr="007D4FA8">
        <w:rPr>
          <w:lang w:val="el-GR"/>
        </w:rPr>
        <w:t>ως προς το συγκεκριμένο κριτήριο όταν η ανταπόκρισή της καλύπτει πλήρως τις προδιαγραφές και τις ελάχιστες απαιτήσεις του συγκεκριμένου κριτηρίου.</w:t>
      </w:r>
    </w:p>
    <w:p w:rsidR="00AE7E51" w:rsidRPr="007D4FA8" w:rsidRDefault="00AE7E51" w:rsidP="007652BE">
      <w:pPr>
        <w:widowControl w:val="0"/>
        <w:numPr>
          <w:ilvl w:val="1"/>
          <w:numId w:val="26"/>
        </w:numPr>
        <w:spacing w:before="0" w:line="288" w:lineRule="auto"/>
        <w:rPr>
          <w:lang w:val="el-GR"/>
        </w:rPr>
      </w:pPr>
      <w:r w:rsidRPr="007D4FA8">
        <w:rPr>
          <w:b/>
          <w:bCs/>
          <w:lang w:val="el-GR"/>
        </w:rPr>
        <w:t xml:space="preserve">Εξαίρετη, </w:t>
      </w:r>
      <w:r w:rsidRPr="007D4FA8">
        <w:rPr>
          <w:lang w:val="el-GR"/>
        </w:rPr>
        <w:t>ως προς το συγκεκριμένο κριτήριο όταν η ανταπόκρισή της καλύπτει πλήρως τις προδιαγραφές και τις ελάχιστες απαιτήσεις του συγκεκριμένου κριτηρίου και προσφέρει επιπλέον δυνατότητες χρήσιμες για το έργο.</w:t>
      </w:r>
    </w:p>
    <w:p w:rsidR="00AE7E51" w:rsidRPr="007D4FA8" w:rsidRDefault="00AE7E51" w:rsidP="007652BE">
      <w:pPr>
        <w:numPr>
          <w:ilvl w:val="0"/>
          <w:numId w:val="26"/>
        </w:numPr>
        <w:spacing w:before="0" w:line="288" w:lineRule="auto"/>
        <w:rPr>
          <w:lang w:val="el-GR"/>
        </w:rPr>
      </w:pPr>
      <w:r w:rsidRPr="007D4FA8">
        <w:rPr>
          <w:lang w:val="el-GR"/>
        </w:rPr>
        <w:t>Η Επιτροπή θα αξιολογήσει και θα βαθμολογήσει τις τεχνικές προσφορές. Κάθε μέλος της Επιτροπής θα βαθμολογήσει με ένα ακέραιο βαθμό, από το 0 έως το 10 (σύμφωνα με την παραπάνω κλίμακα), κάθε ένα από τα επιμέρους στοιχεία των κριτηρίων τεχνικής αξιολόγησης.</w:t>
      </w:r>
    </w:p>
    <w:p w:rsidR="00AE7E51" w:rsidRPr="007D4FA8" w:rsidRDefault="00AE7E51" w:rsidP="007652BE">
      <w:pPr>
        <w:numPr>
          <w:ilvl w:val="0"/>
          <w:numId w:val="26"/>
        </w:numPr>
        <w:spacing w:before="0" w:line="288" w:lineRule="auto"/>
        <w:rPr>
          <w:lang w:val="el-GR"/>
        </w:rPr>
      </w:pPr>
      <w:r w:rsidRPr="007D4FA8">
        <w:rPr>
          <w:lang w:val="el-GR"/>
        </w:rPr>
        <w:t xml:space="preserve">Ο βαθμός κάθε κριτηρίου σε επίπεδο Επιτροπής είναι το άθροισμα των βαθμών του συνόλου των µελών της Επιτροπής διαιρεμένου διά του αριθμού των µελών της. Ο βαθμός αυτός πολλαπλασιάζεται µε το συντελεστή βαρύτητας του κριτηρίου και εξάγεται ο βαθμός της προσφοράς για το συγκεκριμένο κριτήριο. Το άθροισμα των βαθμών όλων των κριτηρίων δίνει τον </w:t>
      </w:r>
      <w:r w:rsidRPr="007D4FA8">
        <w:rPr>
          <w:b/>
          <w:bCs/>
          <w:lang w:val="el-GR"/>
        </w:rPr>
        <w:t>Απόλυτο Βαθμό της Τεχνικής Προσφοράς</w:t>
      </w:r>
      <w:r w:rsidRPr="007D4FA8">
        <w:rPr>
          <w:lang w:val="el-GR"/>
        </w:rPr>
        <w:t>.</w:t>
      </w:r>
    </w:p>
    <w:p w:rsidR="00AE7E51" w:rsidRPr="007D4FA8" w:rsidRDefault="00AE7E51" w:rsidP="007652BE">
      <w:pPr>
        <w:numPr>
          <w:ilvl w:val="0"/>
          <w:numId w:val="26"/>
        </w:numPr>
        <w:spacing w:before="0" w:line="288" w:lineRule="auto"/>
        <w:rPr>
          <w:lang w:val="el-GR"/>
        </w:rPr>
      </w:pPr>
      <w:r w:rsidRPr="007D4FA8">
        <w:rPr>
          <w:lang w:val="el-GR"/>
        </w:rPr>
        <w:t xml:space="preserve">Η Τεχνική Προσφορά του κάθε συμμετέχοντος αξιολογείται με τον </w:t>
      </w:r>
      <w:r w:rsidRPr="007D4FA8">
        <w:rPr>
          <w:b/>
          <w:bCs/>
          <w:lang w:val="el-GR"/>
        </w:rPr>
        <w:t>Τελικό Βαθμό Τεχνικής Προσφοράς (Τ.Β.Τ.Π.)</w:t>
      </w:r>
      <w:r w:rsidRPr="007D4FA8">
        <w:rPr>
          <w:lang w:val="el-GR"/>
        </w:rPr>
        <w:t xml:space="preserve"> κάθε προσφέροντος, που είναι η σχετική βαθμολογία του ως προς την αξιολογηθείσα ως καλύτερη προσφορά και υπολογίζεται από τον τύπο: </w:t>
      </w:r>
    </w:p>
    <w:p w:rsidR="00AE7E51" w:rsidRPr="007D4FA8" w:rsidRDefault="00AE7E51" w:rsidP="00AE7E51">
      <w:pPr>
        <w:widowControl w:val="0"/>
        <w:spacing w:before="0" w:line="288" w:lineRule="auto"/>
        <w:jc w:val="center"/>
        <w:rPr>
          <w:b/>
          <w:bCs/>
          <w:lang w:val="el-GR"/>
        </w:rPr>
      </w:pPr>
      <w:r w:rsidRPr="007D4FA8">
        <w:rPr>
          <w:b/>
          <w:bCs/>
          <w:lang w:val="el-GR"/>
        </w:rPr>
        <w:t>Τ.Β.Τ.Π. = (Α.Β.Τ.Π. / Α.Β.Τ.Π.max ) x 10</w:t>
      </w:r>
    </w:p>
    <w:p w:rsidR="00AE7E51" w:rsidRPr="007D4FA8" w:rsidRDefault="00AE7E51" w:rsidP="00AE7E51">
      <w:pPr>
        <w:widowControl w:val="0"/>
        <w:spacing w:before="0" w:line="288" w:lineRule="auto"/>
        <w:ind w:left="720"/>
        <w:rPr>
          <w:lang w:val="el-GR"/>
        </w:rPr>
      </w:pPr>
      <w:r w:rsidRPr="007D4FA8">
        <w:rPr>
          <w:lang w:val="el-GR"/>
        </w:rPr>
        <w:t>όπου Α.Β.Τ.Π.</w:t>
      </w:r>
      <w:r w:rsidRPr="007D4FA8">
        <w:t>max</w:t>
      </w:r>
      <w:r w:rsidRPr="007D4FA8">
        <w:rPr>
          <w:lang w:val="el-GR"/>
        </w:rPr>
        <w:t xml:space="preserve"> είναι η απόλυτη βαθμολογία της καλύτερης τεχνικά προσφοράς. </w:t>
      </w:r>
    </w:p>
    <w:p w:rsidR="00C75CA0" w:rsidRDefault="00AE7E51" w:rsidP="00AE7E51">
      <w:pPr>
        <w:widowControl w:val="0"/>
        <w:spacing w:before="0" w:line="288" w:lineRule="auto"/>
        <w:ind w:left="720"/>
        <w:rPr>
          <w:lang w:val="en-US"/>
        </w:rPr>
      </w:pPr>
      <w:r w:rsidRPr="007D4FA8">
        <w:rPr>
          <w:lang w:val="el-GR"/>
        </w:rPr>
        <w:t xml:space="preserve">Είναι προφανές ότι ο βαθμός αυτός θα είναι ένας αριθμός μικρότερος ή ίσος του </w:t>
      </w:r>
    </w:p>
    <w:p w:rsidR="00C75CA0" w:rsidRDefault="00C75CA0" w:rsidP="00AE7E51">
      <w:pPr>
        <w:widowControl w:val="0"/>
        <w:spacing w:before="0" w:line="288" w:lineRule="auto"/>
        <w:ind w:left="720"/>
        <w:rPr>
          <w:lang w:val="en-US"/>
        </w:rPr>
      </w:pPr>
    </w:p>
    <w:p w:rsidR="00AE7E51" w:rsidRPr="007D4FA8" w:rsidRDefault="00AE7E51" w:rsidP="00AE7E51">
      <w:pPr>
        <w:widowControl w:val="0"/>
        <w:spacing w:before="0" w:line="288" w:lineRule="auto"/>
        <w:ind w:left="720"/>
        <w:rPr>
          <w:lang w:val="el-GR"/>
        </w:rPr>
      </w:pPr>
      <w:r w:rsidRPr="007D4FA8">
        <w:rPr>
          <w:lang w:val="el-GR"/>
        </w:rPr>
        <w:lastRenderedPageBreak/>
        <w:t>10 (ο προσφέρων με την καλύτερη τεχνική προσφορά, θα έχει Τ.Β.Τ.Π. = 10).</w:t>
      </w:r>
    </w:p>
    <w:p w:rsidR="00AE7E51" w:rsidRPr="007D4FA8" w:rsidRDefault="00D47D0A" w:rsidP="00AE7E51">
      <w:pPr>
        <w:widowControl w:val="0"/>
        <w:spacing w:before="0" w:line="288" w:lineRule="auto"/>
        <w:rPr>
          <w:bCs/>
          <w:lang w:val="el-GR"/>
        </w:rPr>
      </w:pPr>
      <w:r>
        <w:rPr>
          <w:bCs/>
          <w:lang w:val="el-GR"/>
        </w:rPr>
        <w:br w:type="page"/>
      </w: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532" w:name="_Toc252110589"/>
      <w:bookmarkStart w:id="533" w:name="_Toc306638487"/>
      <w:r w:rsidRPr="007D4FA8">
        <w:rPr>
          <w:rFonts w:ascii="Verdana" w:hAnsi="Verdana"/>
          <w:szCs w:val="20"/>
        </w:rPr>
        <w:lastRenderedPageBreak/>
        <w:t>ΑΡΘΡΟ 4. ΤΡΙΤΟ ΣΤΑΔΙΟ : ΑΞΙΟΛΟΓΗΣΗ ΟΙΚΟΝΟΜΙΚΩΝ ΠΡΟΣΦΟΡΩΝ</w:t>
      </w:r>
      <w:bookmarkEnd w:id="532"/>
      <w:bookmarkEnd w:id="533"/>
    </w:p>
    <w:p w:rsidR="00D47D0A" w:rsidRDefault="00D47D0A" w:rsidP="00D47D0A">
      <w:pPr>
        <w:spacing w:before="0" w:line="288" w:lineRule="auto"/>
        <w:ind w:left="720"/>
        <w:rPr>
          <w:lang w:val="el-GR"/>
        </w:rPr>
      </w:pPr>
    </w:p>
    <w:p w:rsidR="00AE7E51" w:rsidRPr="007D4FA8" w:rsidRDefault="00AE7E51" w:rsidP="007652BE">
      <w:pPr>
        <w:numPr>
          <w:ilvl w:val="0"/>
          <w:numId w:val="40"/>
        </w:numPr>
        <w:spacing w:before="0" w:line="288" w:lineRule="auto"/>
        <w:rPr>
          <w:lang w:val="el-GR"/>
        </w:rPr>
      </w:pPr>
      <w:r w:rsidRPr="007D4FA8">
        <w:rPr>
          <w:lang w:val="el-GR"/>
        </w:rPr>
        <w:t xml:space="preserve">Το άνοιγμα των οικονομικών προσφορών γίνεται στο χώρο και χρόνο που ορίζει η Επιτροπή Διαγωνισμού και μπορούν να παρευρίσκονται οι εκπρόσωποι των συμμετεχόντων στο στάδιο αυτό του διαγωνισμού. Μετά το άνοιγμά τους η Επιτροπή εξετάζει τις οικονομικές προσφορές και στην περίπτωση που διαπιστώνει ότι μία προσφορά είναι ιδιαίτερα χαμηλή συγκριτικά με τις άλλες καλεί τον προσφέροντα να την αιτιολογήσει. </w:t>
      </w:r>
    </w:p>
    <w:p w:rsidR="00AE7E51" w:rsidRPr="007D4FA8" w:rsidRDefault="00AE7E51" w:rsidP="007652BE">
      <w:pPr>
        <w:numPr>
          <w:ilvl w:val="0"/>
          <w:numId w:val="40"/>
        </w:numPr>
        <w:spacing w:before="0" w:line="288" w:lineRule="auto"/>
        <w:rPr>
          <w:lang w:val="el-GR"/>
        </w:rPr>
      </w:pPr>
      <w:r w:rsidRPr="007D4FA8">
        <w:rPr>
          <w:lang w:val="el-GR"/>
        </w:rPr>
        <w:t xml:space="preserve">Το κόστος κάθε προσφοράς περιλαμβάνει το κόστος παροχής των απαιτούμενων υπηρεσιών και κάθε άλλο κόστος το οποίο ορίζει ο υποψήφιος </w:t>
      </w:r>
      <w:r w:rsidR="00AD1EFF">
        <w:rPr>
          <w:lang w:val="el-GR"/>
        </w:rPr>
        <w:t>ΑΝΑΔΟΧΟΣ</w:t>
      </w:r>
      <w:r w:rsidRPr="007D4FA8">
        <w:rPr>
          <w:lang w:val="el-GR"/>
        </w:rPr>
        <w:t xml:space="preserve"> στην Οικονομική του Προσφορά. Για την αξιολόγηση των Οικονομικών Προσφορών θα ληφθεί υπόψη το συνολικό κόστος χωρίς ΦΠΑ.</w:t>
      </w:r>
    </w:p>
    <w:p w:rsidR="00AE7E51" w:rsidRPr="007D4FA8" w:rsidRDefault="00AE7E51" w:rsidP="007652BE">
      <w:pPr>
        <w:numPr>
          <w:ilvl w:val="0"/>
          <w:numId w:val="40"/>
        </w:numPr>
        <w:spacing w:before="0" w:line="288" w:lineRule="auto"/>
        <w:rPr>
          <w:lang w:val="el-GR"/>
        </w:rPr>
      </w:pPr>
      <w:r w:rsidRPr="007D4FA8">
        <w:rPr>
          <w:lang w:val="el-GR"/>
        </w:rPr>
        <w:t xml:space="preserve">Στην περίπτωση που κάποια Προσφορά έχει αποκλεισθεί σε προηγούμενη φάση της διαδικασίας αξιολόγησης τότε ο φάκελος της Οικονομικής Προσφοράς δεν ανοίγεται και επιστρέφεται στον προσφέροντα. </w:t>
      </w:r>
    </w:p>
    <w:p w:rsidR="00AE7E51" w:rsidRPr="007D4FA8" w:rsidRDefault="00AE7E51" w:rsidP="007652BE">
      <w:pPr>
        <w:numPr>
          <w:ilvl w:val="0"/>
          <w:numId w:val="40"/>
        </w:numPr>
        <w:spacing w:before="0" w:line="288" w:lineRule="auto"/>
        <w:rPr>
          <w:strike/>
          <w:lang w:val="el-GR"/>
        </w:rPr>
      </w:pPr>
      <w:r w:rsidRPr="007D4FA8">
        <w:rPr>
          <w:lang w:val="el-GR"/>
        </w:rPr>
        <w:t xml:space="preserve">Στη συνέχεια οι Οικονομικές Προσφορές ελέγχονται αν συμφωνούν με τα προαναφερθέντα στο Κεφάλαιο ΙΙΙ της παρούσας προκήρυξης. Κατά την κρίση της Επιτροπής δύναται να απορριφθεί κάποια από τις Οικονομικές Προσφορές, διότι δε συμφωνεί με τα αναφερόμενα στο Άρθρο αυτό. </w:t>
      </w:r>
    </w:p>
    <w:p w:rsidR="00AE7E51" w:rsidRPr="007D4FA8" w:rsidRDefault="00AE7E51" w:rsidP="007652BE">
      <w:pPr>
        <w:numPr>
          <w:ilvl w:val="0"/>
          <w:numId w:val="40"/>
        </w:numPr>
        <w:spacing w:before="0" w:line="288" w:lineRule="auto"/>
        <w:rPr>
          <w:bCs/>
          <w:lang w:val="el-GR"/>
        </w:rPr>
      </w:pPr>
      <w:r w:rsidRPr="007D4FA8">
        <w:rPr>
          <w:lang w:val="el-GR"/>
        </w:rPr>
        <w:t xml:space="preserve">Η βαθμολόγηση των Οικονομικών Προσφορών των Προσφερόντων είναι σχετική. Για κάθε Προσφέροντα θα υπολογισθεί ο </w:t>
      </w:r>
      <w:r w:rsidRPr="007D4FA8">
        <w:rPr>
          <w:b/>
          <w:lang w:val="el-GR"/>
        </w:rPr>
        <w:t>Τελικός</w:t>
      </w:r>
      <w:r w:rsidRPr="007D4FA8">
        <w:rPr>
          <w:b/>
          <w:bCs/>
          <w:lang w:val="el-GR"/>
        </w:rPr>
        <w:t xml:space="preserve"> Βαθμός της Οικονομικής Προσφοράς του (Τ.Β.Ο.Π.)</w:t>
      </w:r>
      <w:r w:rsidRPr="007D4FA8">
        <w:rPr>
          <w:lang w:val="el-GR"/>
        </w:rPr>
        <w:t xml:space="preserve">, ως εξής: </w:t>
      </w:r>
    </w:p>
    <w:p w:rsidR="00AE7E51" w:rsidRPr="007D4FA8" w:rsidRDefault="00AE7E51" w:rsidP="007652BE">
      <w:pPr>
        <w:numPr>
          <w:ilvl w:val="0"/>
          <w:numId w:val="45"/>
        </w:numPr>
        <w:spacing w:before="0" w:line="288" w:lineRule="auto"/>
        <w:rPr>
          <w:bCs/>
          <w:lang w:val="el-GR"/>
        </w:rPr>
      </w:pPr>
      <w:r w:rsidRPr="007D4FA8">
        <w:rPr>
          <w:lang w:val="el-GR"/>
        </w:rPr>
        <w:t>Υπολογίζεται ο Τελικός Βαθμός της Οικονομικής Προσφοράς για τα Παραδοτέα (</w:t>
      </w:r>
      <w:r w:rsidRPr="007D4FA8">
        <w:rPr>
          <w:bCs/>
          <w:lang w:val="el-GR"/>
        </w:rPr>
        <w:t>Τ.Β.Ο.Π.Π.</w:t>
      </w:r>
      <w:r w:rsidRPr="007D4FA8">
        <w:rPr>
          <w:lang w:val="el-GR"/>
        </w:rPr>
        <w:t xml:space="preserve">) σύμφωνα με τον τύπο: </w:t>
      </w:r>
    </w:p>
    <w:p w:rsidR="00AE7E51" w:rsidRPr="007D4FA8" w:rsidRDefault="00AE7E51" w:rsidP="00AE7E51">
      <w:pPr>
        <w:spacing w:before="0" w:line="288" w:lineRule="auto"/>
        <w:ind w:left="720"/>
        <w:jc w:val="center"/>
        <w:rPr>
          <w:bCs/>
          <w:lang w:val="el-GR"/>
        </w:rPr>
      </w:pPr>
      <w:r w:rsidRPr="007D4FA8">
        <w:rPr>
          <w:b/>
          <w:bCs/>
          <w:lang w:val="el-GR"/>
        </w:rPr>
        <w:t>Τ.Β.Ο.Π.Π. =(Οικονομική Προσφορά Μειοδότη για τα Παραδοτέα / Οικονομική Προσφορά Προσφέροντος για τα Παραδοτέα) x 10</w:t>
      </w:r>
    </w:p>
    <w:p w:rsidR="00AE7E51" w:rsidRPr="007D4FA8" w:rsidRDefault="00AE7E51" w:rsidP="00AE7E51">
      <w:pPr>
        <w:widowControl w:val="0"/>
        <w:spacing w:before="0" w:line="288" w:lineRule="auto"/>
        <w:ind w:left="720"/>
        <w:rPr>
          <w:lang w:val="el-GR"/>
        </w:rPr>
      </w:pPr>
      <w:r w:rsidRPr="007D4FA8">
        <w:rPr>
          <w:lang w:val="el-GR"/>
        </w:rPr>
        <w:t xml:space="preserve">όπου:  </w:t>
      </w:r>
    </w:p>
    <w:p w:rsidR="00AE7E51" w:rsidRPr="007D4FA8" w:rsidRDefault="00AE7E51" w:rsidP="007652BE">
      <w:pPr>
        <w:widowControl w:val="0"/>
        <w:numPr>
          <w:ilvl w:val="0"/>
          <w:numId w:val="47"/>
        </w:numPr>
        <w:spacing w:before="0" w:line="288" w:lineRule="auto"/>
        <w:rPr>
          <w:lang w:val="el-GR"/>
        </w:rPr>
      </w:pPr>
      <w:r w:rsidRPr="007D4FA8">
        <w:rPr>
          <w:b/>
          <w:lang w:val="el-GR"/>
        </w:rPr>
        <w:t>Οικονομική Προσφορά Προσφέροντος για τα Παραδοτέα</w:t>
      </w:r>
      <w:r w:rsidRPr="007D4FA8">
        <w:rPr>
          <w:lang w:val="el-GR"/>
        </w:rPr>
        <w:t xml:space="preserve"> ορίζεται το συνολικό κόστος σε Ευρώ συμπεριλαμβανομένου ΦΠΑ που προσφέρεται στην Οικονομική προσφορά για το κόστος των παραδοτέων </w:t>
      </w:r>
    </w:p>
    <w:p w:rsidR="00AE7E51" w:rsidRPr="007D4FA8" w:rsidRDefault="00AE7E51" w:rsidP="007652BE">
      <w:pPr>
        <w:widowControl w:val="0"/>
        <w:numPr>
          <w:ilvl w:val="0"/>
          <w:numId w:val="47"/>
        </w:numPr>
        <w:spacing w:before="0" w:line="288" w:lineRule="auto"/>
        <w:rPr>
          <w:lang w:val="el-GR"/>
        </w:rPr>
      </w:pPr>
      <w:r w:rsidRPr="007D4FA8">
        <w:rPr>
          <w:b/>
          <w:lang w:val="el-GR"/>
        </w:rPr>
        <w:t>Οικονομική Προσφορά Μειοδότη για τα Παραδοτέα</w:t>
      </w:r>
      <w:r w:rsidRPr="007D4FA8">
        <w:rPr>
          <w:lang w:val="el-GR"/>
        </w:rPr>
        <w:t xml:space="preserve"> ορίζεται το χαμηλότερο κόστος σε Ευρώ συμπεριλαμβανομένου ΦΠΑ για το κόστος των παραδοτέων </w:t>
      </w:r>
    </w:p>
    <w:p w:rsidR="00AE7E51" w:rsidRPr="007D4FA8" w:rsidRDefault="00AE7E51" w:rsidP="007652BE">
      <w:pPr>
        <w:numPr>
          <w:ilvl w:val="0"/>
          <w:numId w:val="45"/>
        </w:numPr>
        <w:spacing w:before="0" w:line="288" w:lineRule="auto"/>
        <w:rPr>
          <w:bCs/>
          <w:lang w:val="el-GR"/>
        </w:rPr>
      </w:pPr>
      <w:r w:rsidRPr="007D4FA8">
        <w:rPr>
          <w:lang w:val="el-GR"/>
        </w:rPr>
        <w:t>Υπολογίζεται ο Τελικός Βαθμός της Οικονομικής Προσφοράς για τις Υπηρεσίες (</w:t>
      </w:r>
      <w:r w:rsidRPr="007D4FA8">
        <w:rPr>
          <w:bCs/>
          <w:lang w:val="el-GR"/>
        </w:rPr>
        <w:t>Τ.Β.Ο.Π.Υ.</w:t>
      </w:r>
      <w:r w:rsidRPr="007D4FA8">
        <w:rPr>
          <w:lang w:val="el-GR"/>
        </w:rPr>
        <w:t xml:space="preserve">) σύμφωνα με τον τύπο: </w:t>
      </w:r>
    </w:p>
    <w:p w:rsidR="00AE7E51" w:rsidRPr="007D4FA8" w:rsidRDefault="00AE7E51" w:rsidP="00AE7E51">
      <w:pPr>
        <w:spacing w:before="0" w:line="288" w:lineRule="auto"/>
        <w:ind w:left="720"/>
        <w:jc w:val="center"/>
        <w:rPr>
          <w:bCs/>
          <w:lang w:val="el-GR"/>
        </w:rPr>
      </w:pPr>
      <w:r w:rsidRPr="007D4FA8">
        <w:rPr>
          <w:b/>
          <w:bCs/>
          <w:lang w:val="el-GR"/>
        </w:rPr>
        <w:t>Τ.Β.Ο.Π.Υ. =(Οικονομική Προσφορά Μειοδότη για τις Υπηρεσίες / Οικονομική Προσφορά Προσφέροντος για τις Υπηρεσίες) x 10</w:t>
      </w:r>
    </w:p>
    <w:p w:rsidR="00AE7E51" w:rsidRPr="007D4FA8" w:rsidRDefault="00AE7E51" w:rsidP="00AE7E51">
      <w:pPr>
        <w:widowControl w:val="0"/>
        <w:spacing w:before="0" w:line="288" w:lineRule="auto"/>
        <w:ind w:left="720"/>
        <w:rPr>
          <w:lang w:val="el-GR"/>
        </w:rPr>
      </w:pPr>
      <w:r w:rsidRPr="007D4FA8">
        <w:rPr>
          <w:lang w:val="el-GR"/>
        </w:rPr>
        <w:t xml:space="preserve">όπου:  </w:t>
      </w:r>
    </w:p>
    <w:p w:rsidR="00AE7E51" w:rsidRPr="007D4FA8" w:rsidRDefault="00AE7E51" w:rsidP="007652BE">
      <w:pPr>
        <w:widowControl w:val="0"/>
        <w:numPr>
          <w:ilvl w:val="0"/>
          <w:numId w:val="46"/>
        </w:numPr>
        <w:spacing w:before="0" w:line="288" w:lineRule="auto"/>
        <w:rPr>
          <w:lang w:val="el-GR"/>
        </w:rPr>
      </w:pPr>
      <w:r w:rsidRPr="007D4FA8">
        <w:rPr>
          <w:b/>
          <w:lang w:val="el-GR"/>
        </w:rPr>
        <w:t>Οικονομική Προσφορά Προσφέροντος για τις Υπηρεσίες</w:t>
      </w:r>
      <w:r w:rsidRPr="007D4FA8">
        <w:rPr>
          <w:lang w:val="el-GR"/>
        </w:rPr>
        <w:t xml:space="preserve"> ορίζεται το κόστος ανά ανθρωπομήνα σε Ευρώ συμπεριλαμβανομένου ΦΠΑ βάσει του οποίου προτίθεται να εκτελέσει ο Προσφέρων τις υπηρεσίες</w:t>
      </w:r>
    </w:p>
    <w:p w:rsidR="00C75CA0" w:rsidRPr="00C75CA0" w:rsidRDefault="00AE7E51" w:rsidP="007652BE">
      <w:pPr>
        <w:widowControl w:val="0"/>
        <w:numPr>
          <w:ilvl w:val="0"/>
          <w:numId w:val="46"/>
        </w:numPr>
        <w:spacing w:before="0" w:line="288" w:lineRule="auto"/>
        <w:rPr>
          <w:lang w:val="el-GR"/>
        </w:rPr>
      </w:pPr>
      <w:r w:rsidRPr="007D4FA8">
        <w:rPr>
          <w:b/>
          <w:lang w:val="el-GR"/>
        </w:rPr>
        <w:t>Οικονομική Προσφορά Μειοδότη για τις Υπηρεσίες</w:t>
      </w:r>
      <w:r w:rsidRPr="007D4FA8">
        <w:rPr>
          <w:lang w:val="el-GR"/>
        </w:rPr>
        <w:t xml:space="preserve"> ορίζεται το </w:t>
      </w:r>
    </w:p>
    <w:p w:rsidR="00C75CA0" w:rsidRPr="00C75CA0" w:rsidRDefault="00C75CA0" w:rsidP="00C75CA0">
      <w:pPr>
        <w:widowControl w:val="0"/>
        <w:spacing w:before="0" w:line="288" w:lineRule="auto"/>
        <w:ind w:left="1080"/>
        <w:rPr>
          <w:lang w:val="el-GR"/>
        </w:rPr>
      </w:pPr>
    </w:p>
    <w:p w:rsidR="00AE7E51" w:rsidRPr="007D4FA8" w:rsidRDefault="00AE7E51" w:rsidP="00C75CA0">
      <w:pPr>
        <w:widowControl w:val="0"/>
        <w:spacing w:before="0" w:line="288" w:lineRule="auto"/>
        <w:ind w:left="1080"/>
        <w:rPr>
          <w:lang w:val="el-GR"/>
        </w:rPr>
      </w:pPr>
      <w:r w:rsidRPr="007D4FA8">
        <w:rPr>
          <w:lang w:val="el-GR"/>
        </w:rPr>
        <w:lastRenderedPageBreak/>
        <w:t xml:space="preserve">χαμηλότερο κόστος ανθρωπομήνα σε Ευρώ συμπεριλαμβανομένου ΦΠΑ που προσφέρεται για την υλοποίηση των υπηρεσιών </w:t>
      </w:r>
    </w:p>
    <w:p w:rsidR="00AE7E51" w:rsidRPr="007D4FA8" w:rsidRDefault="00AE7E51" w:rsidP="007652BE">
      <w:pPr>
        <w:numPr>
          <w:ilvl w:val="0"/>
          <w:numId w:val="45"/>
        </w:numPr>
        <w:spacing w:before="0" w:line="288" w:lineRule="auto"/>
        <w:rPr>
          <w:bCs/>
          <w:lang w:val="el-GR"/>
        </w:rPr>
      </w:pPr>
      <w:r w:rsidRPr="007D4FA8">
        <w:rPr>
          <w:lang w:val="el-GR"/>
        </w:rPr>
        <w:t>Ο Τελικός Βαθμός της Οικονομικής Προσφοράς για το σύνολο της κάθε προσφοράς (</w:t>
      </w:r>
      <w:r w:rsidRPr="007D4FA8">
        <w:rPr>
          <w:bCs/>
          <w:lang w:val="el-GR"/>
        </w:rPr>
        <w:t>Τ.Β.Ο.Π.</w:t>
      </w:r>
      <w:r w:rsidRPr="007D4FA8">
        <w:rPr>
          <w:lang w:val="el-GR"/>
        </w:rPr>
        <w:t xml:space="preserve">) υπολογίζεται σύμφωνα με τον τύπο: </w:t>
      </w:r>
    </w:p>
    <w:p w:rsidR="00AE7E51" w:rsidRPr="007D4FA8" w:rsidRDefault="00AE7E51" w:rsidP="00AE7E51">
      <w:pPr>
        <w:spacing w:before="0" w:line="288" w:lineRule="auto"/>
        <w:ind w:left="720"/>
        <w:jc w:val="center"/>
        <w:rPr>
          <w:bCs/>
          <w:lang w:val="el-GR"/>
        </w:rPr>
      </w:pPr>
      <w:r w:rsidRPr="001A7897">
        <w:rPr>
          <w:b/>
          <w:bCs/>
          <w:lang w:val="el-GR"/>
        </w:rPr>
        <w:t xml:space="preserve">Τ.Β.Ο.Π. =(0,40 </w:t>
      </w:r>
      <w:r w:rsidRPr="001A7897">
        <w:rPr>
          <w:b/>
          <w:bCs/>
          <w:lang w:val="en-US"/>
        </w:rPr>
        <w:t>x</w:t>
      </w:r>
      <w:r w:rsidRPr="001A7897">
        <w:rPr>
          <w:b/>
          <w:bCs/>
          <w:lang w:val="el-GR"/>
        </w:rPr>
        <w:t xml:space="preserve"> Τ.Β.Ο.Π.Π.) + (0,60 </w:t>
      </w:r>
      <w:r w:rsidRPr="001A7897">
        <w:rPr>
          <w:b/>
          <w:bCs/>
          <w:lang w:val="en-US"/>
        </w:rPr>
        <w:t>x</w:t>
      </w:r>
      <w:r w:rsidRPr="001A7897">
        <w:rPr>
          <w:b/>
          <w:bCs/>
          <w:lang w:val="el-GR"/>
        </w:rPr>
        <w:t xml:space="preserve"> Τ.Β.Ο.Π.Υ.)</w:t>
      </w:r>
    </w:p>
    <w:p w:rsidR="00AE7E51" w:rsidRPr="007D4FA8" w:rsidRDefault="00AE7E51" w:rsidP="00AE7E51">
      <w:pPr>
        <w:widowControl w:val="0"/>
        <w:spacing w:before="0" w:line="288" w:lineRule="auto"/>
        <w:ind w:left="720"/>
        <w:rPr>
          <w:lang w:val="el-GR"/>
        </w:rPr>
      </w:pPr>
      <w:r w:rsidRPr="007D4FA8">
        <w:rPr>
          <w:lang w:val="el-GR"/>
        </w:rPr>
        <w:t xml:space="preserve">Είναι προφανές ότι κάθε βαθμός </w:t>
      </w:r>
      <w:r w:rsidRPr="007D4FA8">
        <w:rPr>
          <w:bCs/>
          <w:lang w:val="el-GR"/>
        </w:rPr>
        <w:t>Τ.Β.Ο.Π.Π.</w:t>
      </w:r>
      <w:r w:rsidRPr="007D4FA8">
        <w:rPr>
          <w:lang w:val="el-GR"/>
        </w:rPr>
        <w:t xml:space="preserve">, </w:t>
      </w:r>
      <w:r w:rsidRPr="007D4FA8">
        <w:rPr>
          <w:bCs/>
          <w:lang w:val="el-GR"/>
        </w:rPr>
        <w:t xml:space="preserve">Τ.Β.Ο.Π.Υ. και Τ.Β.Ο.Π. </w:t>
      </w:r>
      <w:r w:rsidRPr="007D4FA8">
        <w:rPr>
          <w:lang w:val="el-GR"/>
        </w:rPr>
        <w:t xml:space="preserve">είναι ένας αριθμός μικρότερος ή ίσος του 10. Ο μειοδότης στο κόστος των παραδοτέων, δηλαδή ο προσφέρων με τη μικρότερη οικονομική προσφορά για την υλοποίηση των παραδοτέων θα έχει Τ.Β.Ο.Π.Π. = 10, ενώ ο μειοδότης για την υλοποίηση των υπηρεσιών θα έχει . Τ.Β.Ο.Π.Υ. = 10. Η οικονομική προσφορά με </w:t>
      </w:r>
      <w:r w:rsidRPr="007D4FA8">
        <w:rPr>
          <w:bCs/>
          <w:lang w:val="el-GR"/>
        </w:rPr>
        <w:t xml:space="preserve">Τ.Β.Ο.Π.=10 θα είναι αυτή στην οποία ο προσφέρων θα μειοδοτεί τόσο στο κόστος των παραδοτέων όσο και στο κόστος του ανθρωπομήνα για την υλοποίηση των υπηρεσιών. </w:t>
      </w:r>
    </w:p>
    <w:p w:rsidR="00AE7E51" w:rsidRPr="007D4FA8" w:rsidRDefault="00AE7E51" w:rsidP="007652BE">
      <w:pPr>
        <w:numPr>
          <w:ilvl w:val="0"/>
          <w:numId w:val="40"/>
        </w:numPr>
        <w:spacing w:before="0" w:line="288" w:lineRule="auto"/>
        <w:rPr>
          <w:b/>
          <w:bCs/>
          <w:lang w:val="el-GR"/>
        </w:rPr>
      </w:pPr>
      <w:bookmarkStart w:id="534" w:name="_Toc49758254"/>
      <w:bookmarkStart w:id="535" w:name="_Toc50266283"/>
      <w:bookmarkStart w:id="536" w:name="_Toc50267284"/>
      <w:r w:rsidRPr="007D4FA8">
        <w:rPr>
          <w:b/>
          <w:bCs/>
          <w:lang w:val="el-GR"/>
        </w:rPr>
        <w:t>Υπολογισμός της πλέον συμφέρουσας από οικονομική άποψη Προσφοράς</w:t>
      </w:r>
      <w:bookmarkEnd w:id="534"/>
      <w:bookmarkEnd w:id="535"/>
      <w:bookmarkEnd w:id="536"/>
      <w:r w:rsidRPr="007D4FA8">
        <w:rPr>
          <w:b/>
          <w:bCs/>
          <w:lang w:val="el-GR"/>
        </w:rPr>
        <w:t xml:space="preserve"> </w:t>
      </w:r>
    </w:p>
    <w:p w:rsidR="00AE7E51" w:rsidRPr="00282389" w:rsidRDefault="00AE7E51" w:rsidP="007652BE">
      <w:pPr>
        <w:widowControl w:val="0"/>
        <w:numPr>
          <w:ilvl w:val="0"/>
          <w:numId w:val="41"/>
        </w:numPr>
        <w:spacing w:before="0" w:line="288" w:lineRule="auto"/>
        <w:rPr>
          <w:lang w:val="el-GR"/>
        </w:rPr>
      </w:pPr>
      <w:r w:rsidRPr="007D4FA8">
        <w:rPr>
          <w:lang w:val="el-GR"/>
        </w:rPr>
        <w:t xml:space="preserve">Στο επόμενο στάδιο γίνεται η τελική αξιολόγηση των προσφορών για τον υπολογισμό της πλέον συμφέρουσας από οικονομική άποψη προσφοράς. Προς τούτο θα εξαχθεί ο </w:t>
      </w:r>
      <w:r w:rsidRPr="007D4FA8">
        <w:rPr>
          <w:b/>
          <w:bCs/>
          <w:lang w:val="el-GR"/>
        </w:rPr>
        <w:t>Τελικός Βαθμός Συνολικής Προσφοράς (Τ.Β.Σ.Π.)</w:t>
      </w:r>
      <w:r w:rsidRPr="007D4FA8">
        <w:rPr>
          <w:lang w:val="el-GR"/>
        </w:rPr>
        <w:t xml:space="preserve"> κάθε </w:t>
      </w:r>
      <w:r w:rsidRPr="00282389">
        <w:rPr>
          <w:lang w:val="el-GR"/>
        </w:rPr>
        <w:t>Προσφέροντος με τον ακόλουθο μαθηματικό τύπο:</w:t>
      </w:r>
    </w:p>
    <w:p w:rsidR="00AE7E51" w:rsidRPr="007D4FA8" w:rsidRDefault="00AE7E51" w:rsidP="00AE7E51">
      <w:pPr>
        <w:widowControl w:val="0"/>
        <w:spacing w:before="0" w:line="288" w:lineRule="auto"/>
        <w:jc w:val="center"/>
        <w:rPr>
          <w:b/>
          <w:bCs/>
          <w:lang w:val="el-GR"/>
        </w:rPr>
      </w:pPr>
      <w:r w:rsidRPr="00282389">
        <w:rPr>
          <w:b/>
          <w:bCs/>
          <w:lang w:val="el-GR"/>
        </w:rPr>
        <w:t xml:space="preserve">Τ.Β.Σ.Π. = (0,15 </w:t>
      </w:r>
      <w:r w:rsidRPr="00282389">
        <w:rPr>
          <w:b/>
          <w:bCs/>
          <w:lang w:val="en-US"/>
        </w:rPr>
        <w:t>x</w:t>
      </w:r>
      <w:r w:rsidRPr="00282389">
        <w:rPr>
          <w:b/>
          <w:bCs/>
          <w:lang w:val="el-GR"/>
        </w:rPr>
        <w:t xml:space="preserve"> Τ.Β.Ο.Π.) + (0,85 </w:t>
      </w:r>
      <w:r w:rsidRPr="00282389">
        <w:rPr>
          <w:b/>
          <w:bCs/>
          <w:lang w:val="en-US"/>
        </w:rPr>
        <w:t>x</w:t>
      </w:r>
      <w:r w:rsidRPr="00282389">
        <w:rPr>
          <w:b/>
          <w:bCs/>
          <w:lang w:val="el-GR"/>
        </w:rPr>
        <w:t xml:space="preserve"> Τ.Β.Τ.Π.)</w:t>
      </w:r>
    </w:p>
    <w:p w:rsidR="00AE7E51" w:rsidRPr="007D4FA8" w:rsidRDefault="00AE7E51" w:rsidP="007652BE">
      <w:pPr>
        <w:widowControl w:val="0"/>
        <w:numPr>
          <w:ilvl w:val="0"/>
          <w:numId w:val="41"/>
        </w:numPr>
        <w:spacing w:before="0" w:line="288" w:lineRule="auto"/>
        <w:rPr>
          <w:lang w:val="el-GR"/>
        </w:rPr>
      </w:pPr>
      <w:r w:rsidRPr="007D4FA8">
        <w:rPr>
          <w:lang w:val="el-GR"/>
        </w:rPr>
        <w:t>Με βάση τον Τελικό Βαθμό Συνολικής Προσφοράς τους οι Προσφέροντες θα καταταχθούν κατά φθίνουσα σειρά του βαθμού τους. Επικρατέστερος υποψήφιος θα είναι ο Προσφέρων με το μεγαλύτερο Τελικό Βαθμό Συνολικής Προσφοράς (Τ.Β.Σ.Π.).</w:t>
      </w:r>
    </w:p>
    <w:p w:rsidR="00AE7E51" w:rsidRPr="007D4FA8" w:rsidRDefault="00AE7E51" w:rsidP="007652BE">
      <w:pPr>
        <w:widowControl w:val="0"/>
        <w:numPr>
          <w:ilvl w:val="0"/>
          <w:numId w:val="41"/>
        </w:numPr>
        <w:spacing w:before="0" w:line="288" w:lineRule="auto"/>
        <w:rPr>
          <w:lang w:val="el-GR"/>
        </w:rPr>
      </w:pPr>
      <w:r w:rsidRPr="007D4FA8">
        <w:rPr>
          <w:b/>
          <w:bCs/>
          <w:lang w:val="el-GR"/>
        </w:rPr>
        <w:t>Σε περίπτωση ισοβαθμίας προκρίνεται η προσφορά με το μεγαλύτερο βαθμό Τεχνικής Προσφοράς</w:t>
      </w:r>
      <w:r w:rsidRPr="007D4FA8">
        <w:rPr>
          <w:lang w:val="el-GR"/>
        </w:rPr>
        <w:t>.</w:t>
      </w:r>
    </w:p>
    <w:p w:rsidR="00AE7E51" w:rsidRPr="007D4FA8" w:rsidRDefault="00AE7E51" w:rsidP="00AE7E51">
      <w:pPr>
        <w:pStyle w:val="a0"/>
        <w:overflowPunct w:val="0"/>
        <w:autoSpaceDE w:val="0"/>
        <w:autoSpaceDN w:val="0"/>
        <w:adjustRightInd w:val="0"/>
        <w:spacing w:line="288" w:lineRule="auto"/>
        <w:rPr>
          <w:rFonts w:ascii="Verdana" w:hAnsi="Verdana"/>
          <w:sz w:val="20"/>
          <w:szCs w:val="20"/>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537" w:name="_Toc306638488"/>
      <w:r w:rsidRPr="007D4FA8">
        <w:rPr>
          <w:rFonts w:ascii="Verdana" w:hAnsi="Verdana"/>
          <w:szCs w:val="20"/>
        </w:rPr>
        <w:t>ΑΡΘΡΟ 5. ΕΝΣΤΑΣΕΙΣ- ΠΡΟΣΦΥΓΕΣ</w:t>
      </w:r>
      <w:bookmarkEnd w:id="537"/>
      <w:r w:rsidRPr="007D4FA8">
        <w:rPr>
          <w:rFonts w:ascii="Verdana" w:hAnsi="Verdana"/>
          <w:szCs w:val="20"/>
        </w:rPr>
        <w:t xml:space="preserve"> </w:t>
      </w:r>
    </w:p>
    <w:p w:rsidR="00D47D0A" w:rsidRDefault="00D47D0A" w:rsidP="00D47D0A">
      <w:pPr>
        <w:autoSpaceDE w:val="0"/>
        <w:autoSpaceDN w:val="0"/>
        <w:adjustRightInd w:val="0"/>
        <w:spacing w:before="0" w:line="288" w:lineRule="auto"/>
        <w:ind w:left="720"/>
        <w:rPr>
          <w:lang w:val="el-GR" w:eastAsia="el-GR"/>
        </w:rPr>
      </w:pPr>
    </w:p>
    <w:p w:rsidR="00AE7E51" w:rsidRPr="007A38C3" w:rsidRDefault="00AE7E51" w:rsidP="007652BE">
      <w:pPr>
        <w:numPr>
          <w:ilvl w:val="0"/>
          <w:numId w:val="24"/>
        </w:numPr>
        <w:autoSpaceDE w:val="0"/>
        <w:autoSpaceDN w:val="0"/>
        <w:adjustRightInd w:val="0"/>
        <w:spacing w:before="0" w:line="288" w:lineRule="auto"/>
        <w:rPr>
          <w:lang w:val="el-GR" w:eastAsia="el-GR"/>
        </w:rPr>
      </w:pPr>
      <w:r w:rsidRPr="007A38C3">
        <w:rPr>
          <w:lang w:val="el-GR" w:eastAsia="el-GR"/>
        </w:rPr>
        <w:t xml:space="preserve">Ενστάσεις και Προσφυγές κατά της προκήρυξης του διαγωνισμού, της συμμετοχής προσφέροντα σ’ αυτόν και της νομιμότητας της διενέργειας του έως και της κατακυρωτικής απόφασης υποβάλλονται σύμφωνα με τον Νόμο </w:t>
      </w:r>
      <w:r w:rsidR="007A38C3">
        <w:rPr>
          <w:lang w:val="el-GR" w:eastAsia="el-GR"/>
        </w:rPr>
        <w:t>3886</w:t>
      </w:r>
      <w:r w:rsidRPr="007A38C3">
        <w:rPr>
          <w:lang w:val="el-GR" w:eastAsia="el-GR"/>
        </w:rPr>
        <w:t>/</w:t>
      </w:r>
      <w:r w:rsidR="007A38C3">
        <w:rPr>
          <w:lang w:val="el-GR" w:eastAsia="el-GR"/>
        </w:rPr>
        <w:t xml:space="preserve">2010 και το </w:t>
      </w:r>
      <w:r w:rsidRPr="007A38C3">
        <w:rPr>
          <w:lang w:val="el-GR" w:eastAsia="el-GR"/>
        </w:rPr>
        <w:t>άρθρο 15 Π.Δ. 118/2007 ΦΕΚ Α΄150/2007.</w:t>
      </w:r>
    </w:p>
    <w:p w:rsidR="00AE7E51" w:rsidRPr="007D4FA8" w:rsidRDefault="00AE7E51" w:rsidP="007652BE">
      <w:pPr>
        <w:numPr>
          <w:ilvl w:val="0"/>
          <w:numId w:val="24"/>
        </w:numPr>
        <w:autoSpaceDE w:val="0"/>
        <w:autoSpaceDN w:val="0"/>
        <w:adjustRightInd w:val="0"/>
        <w:spacing w:before="0" w:line="288" w:lineRule="auto"/>
        <w:rPr>
          <w:lang w:val="el-GR" w:eastAsia="el-GR"/>
        </w:rPr>
      </w:pPr>
      <w:r w:rsidRPr="007D4FA8">
        <w:rPr>
          <w:lang w:val="el-GR" w:eastAsia="el-GR"/>
        </w:rPr>
        <w:t xml:space="preserve">Επί των Ενστάσεων - Προσφυγών γνωμοδοτεί η Επιτροπή Ενστάσεων και αποφασίζει ο </w:t>
      </w:r>
      <w:r>
        <w:rPr>
          <w:lang w:val="el-GR" w:eastAsia="el-GR"/>
        </w:rPr>
        <w:t>Διευθυντής της ΑΣΚΣΑ</w:t>
      </w:r>
      <w:r w:rsidRPr="007D4FA8">
        <w:rPr>
          <w:lang w:val="el-GR" w:eastAsia="el-GR"/>
        </w:rPr>
        <w:t>. Αντιρρήσεις για οποιοδήποτε άλλο, εκτός των ανωτέρω, λόγο δεν γίνονται δεκτές.</w:t>
      </w:r>
    </w:p>
    <w:p w:rsidR="00AE7E51" w:rsidRPr="007D4FA8" w:rsidRDefault="00AE7E51" w:rsidP="007652BE">
      <w:pPr>
        <w:numPr>
          <w:ilvl w:val="0"/>
          <w:numId w:val="24"/>
        </w:numPr>
        <w:autoSpaceDE w:val="0"/>
        <w:autoSpaceDN w:val="0"/>
        <w:adjustRightInd w:val="0"/>
        <w:spacing w:before="0" w:line="288" w:lineRule="auto"/>
        <w:rPr>
          <w:lang w:val="el-GR" w:eastAsia="el-GR"/>
        </w:rPr>
      </w:pPr>
      <w:r w:rsidRPr="007D4FA8">
        <w:rPr>
          <w:lang w:val="el-GR" w:eastAsia="el-GR"/>
        </w:rPr>
        <w:t xml:space="preserve">Σε περίπτωση ένστασης απαιτείται η προσκόμιση παραβόλου κατάθεσης υπέρ του  δημοσίου σύμφωνα με τα προβλεπόμενα του άρθρου 15 του ΠΔ 118/2007. </w:t>
      </w:r>
    </w:p>
    <w:p w:rsidR="00AE7E51" w:rsidRPr="007D4FA8" w:rsidRDefault="00AE7E51" w:rsidP="00AE7E51">
      <w:pPr>
        <w:pStyle w:val="1char0"/>
        <w:tabs>
          <w:tab w:val="num" w:pos="0"/>
        </w:tabs>
        <w:spacing w:before="0" w:line="288" w:lineRule="auto"/>
        <w:rPr>
          <w:rFonts w:ascii="Verdana" w:hAnsi="Verdana" w:cs="Times New Roman"/>
          <w:szCs w:val="20"/>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538" w:name="_Toc306638489"/>
      <w:r w:rsidRPr="007D4FA8">
        <w:rPr>
          <w:rFonts w:ascii="Verdana" w:hAnsi="Verdana"/>
          <w:szCs w:val="20"/>
        </w:rPr>
        <w:t>ΑΡΘΡΟ 6. ΑΠΟΤΕΛΕΣΜΑΤΑ , ΚΑΤΑΚΥΡΩΣΗ ΔΙΑΓΩΝΙΣΜΟΥ</w:t>
      </w:r>
      <w:bookmarkEnd w:id="538"/>
      <w:r w:rsidRPr="007D4FA8">
        <w:rPr>
          <w:rFonts w:ascii="Verdana" w:hAnsi="Verdana"/>
          <w:szCs w:val="20"/>
        </w:rPr>
        <w:t xml:space="preserve">  </w:t>
      </w:r>
    </w:p>
    <w:p w:rsidR="00AE7E51" w:rsidRPr="007D4FA8" w:rsidRDefault="00AE7E51" w:rsidP="007652BE">
      <w:pPr>
        <w:numPr>
          <w:ilvl w:val="0"/>
          <w:numId w:val="43"/>
        </w:numPr>
        <w:autoSpaceDE w:val="0"/>
        <w:autoSpaceDN w:val="0"/>
        <w:adjustRightInd w:val="0"/>
        <w:spacing w:before="0" w:line="288" w:lineRule="auto"/>
        <w:rPr>
          <w:lang w:val="el-GR" w:eastAsia="el-GR"/>
        </w:rPr>
      </w:pPr>
      <w:bookmarkStart w:id="539" w:name="_Toc248563388"/>
      <w:r w:rsidRPr="007D4FA8">
        <w:rPr>
          <w:lang w:val="el-GR" w:eastAsia="el-GR"/>
        </w:rPr>
        <w:t xml:space="preserve">Η Κατακύρωση του διαγωνισμού γίνεται από την Αναθέτουσα Αρχή και ανακοινώνεται εγγράφως στον ανακηρυχθέντα ανάδοχο. Ο </w:t>
      </w:r>
      <w:r w:rsidR="00AD1EFF">
        <w:rPr>
          <w:lang w:val="el-GR" w:eastAsia="el-GR"/>
        </w:rPr>
        <w:t>ΑΝΑΔΟΧΟΣ</w:t>
      </w:r>
      <w:r w:rsidRPr="007D4FA8">
        <w:rPr>
          <w:lang w:val="el-GR" w:eastAsia="el-GR"/>
        </w:rPr>
        <w:t xml:space="preserve"> υποχρεούται να προσκομίσει στο χρόνο που ορίζεται από την ανακοίνωση της </w:t>
      </w:r>
      <w:r w:rsidRPr="007D4FA8">
        <w:rPr>
          <w:lang w:val="el-GR" w:eastAsia="el-GR"/>
        </w:rPr>
        <w:lastRenderedPageBreak/>
        <w:t xml:space="preserve">προσωρινής κατακύρωσης τα δικαιολογητικά Κατακύρωσης. Η ημερομηνία ο τόπος και η ώρα που θα αποσφραγισθούν τα δικαιολογητικά αυτά θα γνωστοποιηθεί, με σχετική ανακοίνωση που θα σταλεί με φαξ στους Προσφέροντες των οποίων οι προσφορές κρίθηκαν συνολικά αποδεκτές, δύο (2) εργάσιμες ημέρες πριν την ημερομηνία της αποσφράγισης. Η τελική κατακύρωση, γίνεται, μετά την ολοκλήρωση της παραπάνω διαδικασίας, με απόφαση του </w:t>
      </w:r>
      <w:r>
        <w:rPr>
          <w:lang w:val="el-GR" w:eastAsia="el-GR"/>
        </w:rPr>
        <w:t>Διευθυντού της ΑΣΚΣΑ</w:t>
      </w:r>
      <w:r w:rsidRPr="007D4FA8">
        <w:rPr>
          <w:lang w:val="el-GR" w:eastAsia="el-GR"/>
        </w:rPr>
        <w:t xml:space="preserve">. </w:t>
      </w:r>
    </w:p>
    <w:p w:rsidR="00AE7E51" w:rsidRPr="007D4FA8" w:rsidRDefault="00AE7E51" w:rsidP="007652BE">
      <w:pPr>
        <w:numPr>
          <w:ilvl w:val="0"/>
          <w:numId w:val="43"/>
        </w:numPr>
        <w:autoSpaceDE w:val="0"/>
        <w:autoSpaceDN w:val="0"/>
        <w:adjustRightInd w:val="0"/>
        <w:spacing w:before="0" w:line="288" w:lineRule="auto"/>
        <w:rPr>
          <w:lang w:val="el-GR" w:eastAsia="el-GR"/>
        </w:rPr>
      </w:pPr>
      <w:r w:rsidRPr="007D4FA8">
        <w:rPr>
          <w:lang w:val="el-GR" w:eastAsia="el-GR"/>
        </w:rPr>
        <w:t>Κανένας από τους προσφέροντες δεν έχει δικαίωμα να αποσύρει την προσφορά του ή μέρος της μετά την αξιολόγησή της και ανεξάρτητα αν κατακυρώθηκε. Σε περίπτωση που θα αποσυρθεί υπόκειται σε κυρώσεις και ειδικότερα :</w:t>
      </w:r>
    </w:p>
    <w:p w:rsidR="00AE7E51" w:rsidRPr="007D4FA8" w:rsidRDefault="00AE7E51" w:rsidP="007652BE">
      <w:pPr>
        <w:numPr>
          <w:ilvl w:val="0"/>
          <w:numId w:val="44"/>
        </w:numPr>
        <w:autoSpaceDE w:val="0"/>
        <w:autoSpaceDN w:val="0"/>
        <w:adjustRightInd w:val="0"/>
        <w:spacing w:before="0" w:line="288" w:lineRule="auto"/>
        <w:rPr>
          <w:lang w:val="el-GR" w:eastAsia="el-GR"/>
        </w:rPr>
      </w:pPr>
      <w:r w:rsidRPr="007D4FA8">
        <w:rPr>
          <w:lang w:val="el-GR" w:eastAsia="el-GR"/>
        </w:rPr>
        <w:t>Έκπτωση και απώλεια κάθε δικαιώματος για κατακύρωση</w:t>
      </w:r>
    </w:p>
    <w:p w:rsidR="00AE7E51" w:rsidRPr="007D4FA8" w:rsidRDefault="00AE7E51" w:rsidP="007652BE">
      <w:pPr>
        <w:numPr>
          <w:ilvl w:val="0"/>
          <w:numId w:val="44"/>
        </w:numPr>
        <w:autoSpaceDE w:val="0"/>
        <w:autoSpaceDN w:val="0"/>
        <w:adjustRightInd w:val="0"/>
        <w:spacing w:before="0" w:line="288" w:lineRule="auto"/>
        <w:rPr>
          <w:lang w:val="el-GR" w:eastAsia="el-GR"/>
        </w:rPr>
      </w:pPr>
      <w:r w:rsidRPr="007D4FA8">
        <w:rPr>
          <w:lang w:val="el-GR" w:eastAsia="el-GR"/>
        </w:rPr>
        <w:t>Κατάπτωση, μερική ή ολική, της εγγύησης συμμετοχής χωρίς να απαιτείται άλλη διαδικασία ή δικαστική ενέργεια</w:t>
      </w:r>
    </w:p>
    <w:p w:rsidR="00AE7E51" w:rsidRPr="007D4FA8" w:rsidRDefault="00AE7E51" w:rsidP="007652BE">
      <w:pPr>
        <w:numPr>
          <w:ilvl w:val="0"/>
          <w:numId w:val="43"/>
        </w:numPr>
        <w:autoSpaceDE w:val="0"/>
        <w:autoSpaceDN w:val="0"/>
        <w:adjustRightInd w:val="0"/>
        <w:spacing w:before="0" w:line="288" w:lineRule="auto"/>
        <w:rPr>
          <w:lang w:val="el-GR" w:eastAsia="el-GR"/>
        </w:rPr>
      </w:pPr>
      <w:r w:rsidRPr="007D4FA8">
        <w:rPr>
          <w:lang w:val="el-GR" w:eastAsia="el-GR"/>
        </w:rPr>
        <w:t>Κριτήριο Κατακύρωσης είναι αυτό της πλέον Συμφέρουσας από οικονομική άποψη Προσφοράς σύμφωνα με τα οριζόμενα στο Άρθρο 1, Κεφάλαιο IV, της παρούσας.</w:t>
      </w:r>
    </w:p>
    <w:p w:rsidR="00AE7E51" w:rsidRPr="007D4FA8" w:rsidRDefault="00AE7E51" w:rsidP="007652BE">
      <w:pPr>
        <w:numPr>
          <w:ilvl w:val="0"/>
          <w:numId w:val="43"/>
        </w:numPr>
        <w:autoSpaceDE w:val="0"/>
        <w:autoSpaceDN w:val="0"/>
        <w:adjustRightInd w:val="0"/>
        <w:spacing w:before="0" w:line="288" w:lineRule="auto"/>
        <w:rPr>
          <w:lang w:val="el-GR" w:eastAsia="el-GR"/>
        </w:rPr>
      </w:pPr>
      <w:r w:rsidRPr="007D4FA8">
        <w:rPr>
          <w:lang w:val="el-GR" w:eastAsia="el-GR"/>
        </w:rPr>
        <w:t>Η κατακύρωση, πραγματοποιείται με την ανακοίνωση της ανάθεσης και μόνον τότε και αφού προηγηθεί σχετική απόφαση του αρμόδιου οργάνου της Αναθέτουσας Αρχής. Η κατάταξη ενός υποψήφιου στην πρώτη θέση του πίνακα τελικής κατάταξης δεν θεωρείται, άνευ ετέρου, κατακύρωση.</w:t>
      </w:r>
    </w:p>
    <w:p w:rsidR="00AE7E51" w:rsidRPr="007D4FA8" w:rsidRDefault="00AE7E51" w:rsidP="00AE7E51">
      <w:pPr>
        <w:pStyle w:val="Heading2"/>
        <w:spacing w:before="0" w:beforeAutospacing="0" w:line="288" w:lineRule="auto"/>
        <w:rPr>
          <w:rFonts w:ascii="Verdana" w:hAnsi="Verdana"/>
          <w:szCs w:val="20"/>
          <w:shd w:val="clear" w:color="auto" w:fill="C0C0C0"/>
        </w:rPr>
      </w:pPr>
      <w:bookmarkStart w:id="540" w:name="_Toc252110592"/>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541" w:name="_Toc306638490"/>
      <w:r w:rsidRPr="007D4FA8">
        <w:rPr>
          <w:rFonts w:ascii="Verdana" w:hAnsi="Verdana"/>
          <w:szCs w:val="20"/>
        </w:rPr>
        <w:t>ΑΡΘΡΟ 7. ΔΙΚΑΙΟΛΟΓΗΤΙΚΑ ΓΙΑ ΤΗΝ ΥΠΟΓΡΑΦΗ ΣΥΜΒΑΣΗΣ (ΔΙΚΑΙΟΛΟΓΗΤΙΚΑ ΚΑΤΑΚΥΡΩΣΗΣ)</w:t>
      </w:r>
      <w:bookmarkEnd w:id="541"/>
    </w:p>
    <w:p w:rsidR="00036FCE" w:rsidRPr="00036FCE" w:rsidRDefault="00036FCE" w:rsidP="007652BE">
      <w:pPr>
        <w:numPr>
          <w:ilvl w:val="1"/>
          <w:numId w:val="46"/>
        </w:numPr>
        <w:tabs>
          <w:tab w:val="clear" w:pos="1867"/>
          <w:tab w:val="num" w:pos="720"/>
        </w:tabs>
        <w:ind w:left="720"/>
        <w:rPr>
          <w:lang w:val="el-GR"/>
        </w:rPr>
      </w:pPr>
      <w:r w:rsidRPr="00036FCE">
        <w:rPr>
          <w:lang w:val="el-GR"/>
        </w:rPr>
        <w:t xml:space="preserve">Ο υποψήφιος </w:t>
      </w:r>
      <w:r w:rsidR="00AD1EFF">
        <w:rPr>
          <w:lang w:val="el-GR"/>
        </w:rPr>
        <w:t>ΑΝΑΔΟΧΟΣ</w:t>
      </w:r>
      <w:r w:rsidRPr="00036FCE">
        <w:rPr>
          <w:lang w:val="el-GR"/>
        </w:rPr>
        <w:t xml:space="preserve"> στον οποίο πρόκειται να κατακυρωθεί ο Διαγωνισμός οφείλει να καταθέσει εντός </w:t>
      </w:r>
      <w:r w:rsidRPr="00036FCE">
        <w:rPr>
          <w:b/>
          <w:lang w:val="el-GR"/>
        </w:rPr>
        <w:t>είκοσι (20) ημερών</w:t>
      </w:r>
      <w:r w:rsidRPr="00036FCE">
        <w:rPr>
          <w:lang w:val="el-GR"/>
        </w:rPr>
        <w:t xml:space="preserve"> από την κοινοποίηση της σχετικής έγγραφής ειδοποίησης, με βεβαίωση παραλαβής, σε σφραγισμένο φάκελο, τα παρακάτω έγγραφα και δικαιολογητικά, τα οποία αποσφραγίζονται και ελέγχονται. Εάν περάσει η ανωτέρω προθεσμία, χωρίς να προσκομίσει τα παρακάτω έγγραφα και δικαιολογητικά, ο υποψήφιος </w:t>
      </w:r>
      <w:r w:rsidR="00AD1EFF">
        <w:rPr>
          <w:lang w:val="el-GR"/>
        </w:rPr>
        <w:t>ΑΝΑΔΟΧΟΣ</w:t>
      </w:r>
      <w:r w:rsidRPr="00036FCE">
        <w:rPr>
          <w:lang w:val="el-GR"/>
        </w:rPr>
        <w:t xml:space="preserve"> κηρύσσεται έκπτωτος και η Αναθέτουσα Αρχή δύναται να καλέσει να υπογράψει τη σύμβαση ο επόμενος στην κατάταξη αξιολόγησης των προσφορών διαγωνιζόμενος. </w:t>
      </w:r>
    </w:p>
    <w:p w:rsidR="00036FCE" w:rsidRPr="00036FCE" w:rsidRDefault="00036FCE" w:rsidP="007652BE">
      <w:pPr>
        <w:numPr>
          <w:ilvl w:val="1"/>
          <w:numId w:val="46"/>
        </w:numPr>
        <w:tabs>
          <w:tab w:val="clear" w:pos="1867"/>
          <w:tab w:val="num" w:pos="720"/>
        </w:tabs>
        <w:ind w:left="720"/>
        <w:rPr>
          <w:lang w:val="el-GR"/>
        </w:rPr>
      </w:pPr>
      <w:r w:rsidRPr="00036FCE">
        <w:rPr>
          <w:lang w:val="el-GR"/>
        </w:rPr>
        <w:t>Τα έγγραφα και δικαιολογητικά που υποβάλλονται είναι τα εξής:</w:t>
      </w:r>
    </w:p>
    <w:p w:rsidR="00036FCE" w:rsidRDefault="00036FCE" w:rsidP="007652BE">
      <w:pPr>
        <w:numPr>
          <w:ilvl w:val="0"/>
          <w:numId w:val="89"/>
        </w:numPr>
        <w:ind w:left="1080"/>
        <w:rPr>
          <w:b/>
          <w:lang w:val="el-GR"/>
        </w:rPr>
      </w:pPr>
      <w:r w:rsidRPr="00036FCE">
        <w:rPr>
          <w:b/>
          <w:lang w:val="el-GR"/>
        </w:rPr>
        <w:t>α. Οι Έλληνες πολίτες:</w:t>
      </w:r>
    </w:p>
    <w:p w:rsidR="00036FCE" w:rsidRPr="00036FCE" w:rsidRDefault="00A26B4C" w:rsidP="00A26B4C">
      <w:pPr>
        <w:ind w:left="720"/>
        <w:rPr>
          <w:lang w:val="el-GR"/>
        </w:rPr>
      </w:pPr>
      <w:r>
        <w:rPr>
          <w:lang w:val="el-GR"/>
        </w:rPr>
        <w:t xml:space="preserve">(1) </w:t>
      </w:r>
      <w:r w:rsidR="00036FCE" w:rsidRPr="00036FCE">
        <w:rPr>
          <w:lang w:val="el-GR"/>
        </w:rPr>
        <w:t>Απόσπασμα ποινικού μητρώου έκδοσης του τελευταίου τριμήνου πριν από την κοινοποίηση της ως άνω έγγραφης ειδοποίησης, από το οποίο να προκύπτει, ότι δεν έχουν καταδικασθεί με αμετάκλητη δικαστική απόφαση, για κάποιο από τα αδικήματα της παρ. 1 του άρθρου 43 του Π.Δ 60/2007, ή για κάποιο από</w:t>
      </w:r>
      <w:r w:rsidR="00036FCE">
        <w:rPr>
          <w:lang w:val="el-GR"/>
        </w:rPr>
        <w:t xml:space="preserve"> τα αδικήματα της υπεξαίρεσης,</w:t>
      </w:r>
      <w:r w:rsidR="00036FCE" w:rsidRPr="00036FCE">
        <w:rPr>
          <w:lang w:val="el-GR"/>
        </w:rPr>
        <w:t xml:space="preserve"> της εκβίασης, της πλαστογραφίας, της ψευδορκίας και της δόλιας χρεωκοπίας. </w:t>
      </w:r>
    </w:p>
    <w:p w:rsidR="00036FCE" w:rsidRPr="00036FCE" w:rsidRDefault="00036FCE" w:rsidP="00A26B4C">
      <w:pPr>
        <w:ind w:left="720"/>
        <w:rPr>
          <w:lang w:val="el-GR"/>
        </w:rPr>
      </w:pPr>
      <w:r w:rsidRPr="00036FCE">
        <w:rPr>
          <w:lang w:val="el-GR"/>
        </w:rPr>
        <w:lastRenderedPageBreak/>
        <w:t xml:space="preserve">(2) Πιστοποιητικό αρμόδιας δικαστικής ή διοικητικής αρχής, έκδοσης του τελευταίου εξαμήνου, πριν από την κοινοποίηση της ως άνω έγγραφης ειδοποίησης, από το οποίο να προκύπτει ότι δεν τελούν σε πτώχευση και, επίσης, ότι δεν τελούν σε διαδικασία κήρυξης πτώχευσης. </w:t>
      </w:r>
    </w:p>
    <w:p w:rsidR="00036FCE" w:rsidRPr="00036FCE" w:rsidRDefault="00036FCE" w:rsidP="00A26B4C">
      <w:pPr>
        <w:ind w:left="720"/>
        <w:rPr>
          <w:lang w:val="el-GR"/>
        </w:rPr>
      </w:pPr>
      <w:r w:rsidRPr="00036FCE">
        <w:rPr>
          <w:lang w:val="el-GR"/>
        </w:rPr>
        <w:t xml:space="preserve">(3) Πιστοποιητικό που εκδίδεται από αρμόδια κατά περίπτωση αρχή, από το οποίο να προκύπτει ότι κατά την ημερομηνία της ως άνω ειδοποίησης, είναι ενήμεροι ως προς τις υποχρεώσεις τους που αφορούν τις εισφορές κοινωνικής ασφάλισης (κύριας και επικουρικής) και ως προς τις φορολογικές υποχρεώσεις τους. </w:t>
      </w:r>
    </w:p>
    <w:p w:rsidR="00036FCE" w:rsidRPr="00036FCE" w:rsidRDefault="00036FCE" w:rsidP="00A26B4C">
      <w:pPr>
        <w:ind w:left="720"/>
        <w:rPr>
          <w:lang w:val="el-GR"/>
        </w:rPr>
      </w:pPr>
      <w:r w:rsidRPr="00036FCE">
        <w:rPr>
          <w:lang w:val="el-GR"/>
        </w:rPr>
        <w:t xml:space="preserve">Σε περίπτωση εγκατάστασής τους στην αλλοδαπή, τα δικαιολογητικά των παραπάνω περιπτώσεων (2) και (3) εκδίδονται με βάση την ισχύουσα νομοθεσία της χώρας που είναι εγκατεστημένοι, από την οποία και εκδίδεται το σχετικό πιστοποιητικό. </w:t>
      </w:r>
    </w:p>
    <w:p w:rsidR="00036FCE" w:rsidRPr="00036FCE" w:rsidRDefault="00036FCE" w:rsidP="00A26B4C">
      <w:pPr>
        <w:ind w:left="720"/>
        <w:rPr>
          <w:lang w:val="el-GR"/>
        </w:rPr>
      </w:pPr>
      <w:r w:rsidRPr="00036FCE">
        <w:rPr>
          <w:lang w:val="el-GR"/>
        </w:rPr>
        <w:t>(4) Πιστοποιητικό του οικείου Επιμελητηρίου, με το οποίο θα πιστοποιείται αφενός η εγγραφή τους σ’ αυτό και το ειδικό επάγγελμά τους, κατά την ημέρα διενέργειας του διαγωνισμού, και αφετέρου ότι εξακολουθούν να παραμένουν εγγεγραμμένοι μέχρι της επίδοσης της ως άνω έγγραφης ειδοποίησης.</w:t>
      </w:r>
    </w:p>
    <w:p w:rsidR="00036FCE" w:rsidRPr="00036FCE" w:rsidRDefault="00036FCE" w:rsidP="00A26B4C">
      <w:pPr>
        <w:ind w:left="720"/>
        <w:rPr>
          <w:b/>
          <w:lang w:val="el-GR"/>
        </w:rPr>
      </w:pPr>
      <w:r w:rsidRPr="00036FCE">
        <w:rPr>
          <w:b/>
          <w:lang w:val="el-GR"/>
        </w:rPr>
        <w:t xml:space="preserve">β. Οι αλλοδαποί: </w:t>
      </w:r>
    </w:p>
    <w:p w:rsidR="00036FCE" w:rsidRPr="00036FCE" w:rsidRDefault="00036FCE" w:rsidP="00A26B4C">
      <w:pPr>
        <w:ind w:left="720"/>
        <w:rPr>
          <w:lang w:val="el-GR"/>
        </w:rPr>
      </w:pPr>
      <w:r w:rsidRPr="00036FCE">
        <w:rPr>
          <w:lang w:val="el-GR"/>
        </w:rPr>
        <w:t xml:space="preserve">(1) Απόσπασμα ποινικού μητρώου ή ισοδύναμου εγγράφου αρμόδιας διοικητικής ή δικαστικής αρχής της χώρας εγκατάστασής τους, έκδοσης του τελευταίου τριμήνου, πριν από την κοινοποίηση της ως άνω έγγραφης ειδοποίησης από το οποίο να προκύπτει ότι δεν έχουν καταδικασθεί με αμετάκλητη δικαστική απόφαση για κάποιο από τα αδικήματα της περίπτωσης (1) του εδ. α της παρ. 2 του παρόντος άρθρου. </w:t>
      </w:r>
    </w:p>
    <w:p w:rsidR="00036FCE" w:rsidRPr="00036FCE" w:rsidRDefault="00036FCE" w:rsidP="00A26B4C">
      <w:pPr>
        <w:ind w:left="720"/>
        <w:rPr>
          <w:lang w:val="el-GR"/>
        </w:rPr>
      </w:pPr>
      <w:r w:rsidRPr="00036FCE">
        <w:rPr>
          <w:lang w:val="el-GR"/>
        </w:rPr>
        <w:t xml:space="preserve">(2) Πιστοποιητικό της κατά περίπτωση αρμόδιας δικαστικής ή διοικητικής αρχής της χώρας εγκατάστασής τους, από το οποίο να προκύπτει ότι δεν τελούν σε κάποια από τις καταστάσεις της περ. (2) του εδ. α ή υπό άλλη ανάλογη κατάσταση ή διαδικασία και ότι πληρούνται οι προϋποθέσεις της περ. (3) του εδ. α της παρ. 2 του παρόντος άρθρου. </w:t>
      </w:r>
    </w:p>
    <w:p w:rsidR="00036FCE" w:rsidRPr="00036FCE" w:rsidRDefault="00036FCE" w:rsidP="00A26B4C">
      <w:pPr>
        <w:ind w:left="720"/>
        <w:rPr>
          <w:lang w:val="el-GR"/>
        </w:rPr>
      </w:pPr>
      <w:r w:rsidRPr="00036FCE">
        <w:rPr>
          <w:lang w:val="el-GR"/>
        </w:rPr>
        <w:t xml:space="preserve">(3) Πιστοποιητικό της αρμόδιας αρχής της χώρας εγκατάστασής τους, από το οποίο να προκύπτει ότι ήταν εγγεγραμμένοι στα μητρώα του οικείου Επιμελητηρίου ή σε ισοδύναμες επαγγελματικές οργανώσεις, κατά την ημέρα διενέργειας του διαγωνισμού και εξακολουθούν να παραμένουν εγγεγραμμένοι μέχρι την επίδοση της ως άνω έγγραφης ειδοποίησης. </w:t>
      </w:r>
    </w:p>
    <w:p w:rsidR="00036FCE" w:rsidRPr="00036FCE" w:rsidRDefault="00036FCE" w:rsidP="00A26B4C">
      <w:pPr>
        <w:ind w:left="720"/>
        <w:rPr>
          <w:b/>
          <w:lang w:val="el-GR"/>
        </w:rPr>
      </w:pPr>
      <w:r w:rsidRPr="00036FCE">
        <w:rPr>
          <w:b/>
          <w:lang w:val="el-GR"/>
        </w:rPr>
        <w:t xml:space="preserve">γ. Τα νομικά πρόσωπα ημεδαπά ή αλλοδαπά: </w:t>
      </w:r>
    </w:p>
    <w:p w:rsidR="00C75CA0" w:rsidRDefault="00C75CA0" w:rsidP="00A26B4C">
      <w:pPr>
        <w:ind w:left="720"/>
        <w:rPr>
          <w:lang w:val="en-US"/>
        </w:rPr>
      </w:pPr>
    </w:p>
    <w:p w:rsidR="00036FCE" w:rsidRPr="00036FCE" w:rsidRDefault="00036FCE" w:rsidP="00A26B4C">
      <w:pPr>
        <w:ind w:left="720"/>
        <w:rPr>
          <w:lang w:val="el-GR"/>
        </w:rPr>
      </w:pPr>
      <w:r w:rsidRPr="00036FCE">
        <w:rPr>
          <w:lang w:val="el-GR"/>
        </w:rPr>
        <w:lastRenderedPageBreak/>
        <w:t xml:space="preserve">(1) Τα παραπάνω δικαιολογητικά των περιπτώσεων των εδαφίων α και β της παρ. 2 του παρόντος, αντίστοιχα. </w:t>
      </w:r>
    </w:p>
    <w:p w:rsidR="00036FCE" w:rsidRPr="00036FCE" w:rsidRDefault="00036FCE" w:rsidP="00A26B4C">
      <w:pPr>
        <w:ind w:left="720"/>
        <w:rPr>
          <w:lang w:val="el-GR"/>
        </w:rPr>
      </w:pPr>
      <w:r w:rsidRPr="00036FCE">
        <w:rPr>
          <w:lang w:val="el-GR"/>
        </w:rPr>
        <w:t>(2) Πιστοποιητικό αρμόδιας δικαστικής ή διοικητικής αρχής, έκδοσης του τελευταίου εξαμήνου, πριν από την κοινοποίηση της ως άνω έγγραφης ειδοποίησης της παρ. 2, από το οποίο να προκύπτει ότι δεν τελούν υπό κοινή εκκαθάριση του Κ.Ν. 2190/1920, όπως εκάστοτε ισχύει, ή ειδική εκκαθάριση του Ν. 1892/1990 (</w:t>
      </w:r>
      <w:r w:rsidRPr="00A26B4C">
        <w:rPr>
          <w:lang w:val="el-GR"/>
        </w:rPr>
        <w:t>A</w:t>
      </w:r>
      <w:r w:rsidRPr="00036FCE">
        <w:rPr>
          <w:lang w:val="el-GR"/>
        </w:rPr>
        <w:t xml:space="preserve">΄101), όπως εκάστοτε ισχύει, ή άλλες ανάλογες καταστάσεις (μόνο για αλλοδαπά νομικά πρόσωπα) και, επίσης, ότι δεν τελούν υπό διαδικασία έκδοσης απόφασης κοινής ή ειδικής εκκαθάρισης των ανωτέρω νομοθετημάτων ή υπό άλλες ανάλογες καταστάσεις (μόνο για αλλοδαπά νομικά πρόσωπα). </w:t>
      </w:r>
    </w:p>
    <w:p w:rsidR="00036FCE" w:rsidRPr="00036FCE" w:rsidRDefault="00036FCE" w:rsidP="00A26B4C">
      <w:pPr>
        <w:ind w:left="720"/>
        <w:rPr>
          <w:lang w:val="el-GR"/>
        </w:rPr>
      </w:pPr>
      <w:r w:rsidRPr="00036FCE">
        <w:rPr>
          <w:lang w:val="el-GR"/>
        </w:rPr>
        <w:t xml:space="preserve">(3) Ειδικότερα, τα ανωτέρω νομικά πρόσωπα πρέπει να προσκομίζουν για τους διαχειριστές, στις περιπτώσεις των εταιρειών περιορισμένης ευθύνης (Ε.Π.Ε.) και των προσωπικών εταιρειών (Ο.Ε. και Ε.Ε.) και για τον πρόεδρο και διευθύνοντα σύμβουλο για τις ανώνυμες εταιρείες (Α.Ε.), απόσπασμα ποινικού μητρώου ή άλλο ισοδύναμο έγγραφο αρμόδιας διοικητικής ή δικαστικής αρχής της χώρας εγκατάστασης, από το οποίο να προκύπτει ότι τα ανωτέρω πρόσωπα δεν έχουν καταδικαστεί με αμετάκλητη δικαστική απόφαση, για κάποιο από τα αδικήματα της περίπτωσης (1) του εδ. α της παρ. 2 του παρόντος άρθρου. </w:t>
      </w:r>
    </w:p>
    <w:p w:rsidR="00036FCE" w:rsidRPr="00036FCE" w:rsidRDefault="00036FCE" w:rsidP="00A26B4C">
      <w:pPr>
        <w:ind w:left="720"/>
        <w:rPr>
          <w:lang w:val="el-GR"/>
        </w:rPr>
      </w:pPr>
      <w:r w:rsidRPr="00036FCE">
        <w:rPr>
          <w:lang w:val="el-GR"/>
        </w:rPr>
        <w:t xml:space="preserve">(4) Επί ημεδαπών ανωνύμων εταιρειών τα προαναφερόμενα πιστοποιητικά της εκκαθάρισης της περίπτωσης (2) του εδ. γ της παρ. 2 του παρόντος, εκδίδονται, όσον αφορά στην κοινή εκκαθάριση από την αρμόδια Υπηρεσία της Νομαρχιακής Αυτοδιοίκησης, στο μητρώο Ανωνύμων Εταιρειών της οποίας είναι εγγεγραμμένη η συμμετέχουσα στο διαγωνισμό </w:t>
      </w:r>
      <w:r w:rsidRPr="00A26B4C">
        <w:rPr>
          <w:lang w:val="el-GR"/>
        </w:rPr>
        <w:t>A</w:t>
      </w:r>
      <w:r w:rsidRPr="00036FCE">
        <w:rPr>
          <w:lang w:val="el-GR"/>
        </w:rPr>
        <w:t>.</w:t>
      </w:r>
      <w:r w:rsidRPr="00A26B4C">
        <w:rPr>
          <w:lang w:val="el-GR"/>
        </w:rPr>
        <w:t>E</w:t>
      </w:r>
      <w:r w:rsidRPr="00036FCE">
        <w:rPr>
          <w:lang w:val="el-GR"/>
        </w:rPr>
        <w:t xml:space="preserve">., σύμφωνα με τις διατάξεις των άρθρων 7α.1.ια΄ και 7β.12 του Κ.Ν. 2190/1920, όπως εκάστοτε ισχύει, και, όσον αφορά στην ειδική εκκαθάριση του Ν. 1892/1990, όπως εκάστοτε ισχύει, από το αρμόδιο Εφετείο της έδρας της ανωνύμου εταιρείας που τελεί υπό ειδική εκκαθάριση. </w:t>
      </w:r>
    </w:p>
    <w:p w:rsidR="00036FCE" w:rsidRPr="00036FCE" w:rsidRDefault="00036FCE" w:rsidP="00A26B4C">
      <w:pPr>
        <w:ind w:left="720"/>
        <w:rPr>
          <w:lang w:val="el-GR"/>
        </w:rPr>
      </w:pPr>
      <w:r w:rsidRPr="00036FCE">
        <w:rPr>
          <w:lang w:val="el-GR"/>
        </w:rPr>
        <w:t xml:space="preserve">Επί ημεδαπών εταιρειών περιορισμένης ευθύνης και προσωπικών εταιρειών (Ο.Ε. και Ε.Ε.) το πιστοποιητικό της εκκαθάρισης, εκδίδεται από το αρμόδιο τμήμα του Πρωτοδικείου της έδρας της συμμετέχουσας στον διαγωνισμό επιχείρησης. </w:t>
      </w:r>
    </w:p>
    <w:p w:rsidR="00036FCE" w:rsidRPr="00036FCE" w:rsidRDefault="00036FCE" w:rsidP="00A26B4C">
      <w:pPr>
        <w:ind w:left="720"/>
        <w:rPr>
          <w:b/>
          <w:lang w:val="el-GR"/>
        </w:rPr>
      </w:pPr>
      <w:r w:rsidRPr="00036FCE">
        <w:rPr>
          <w:b/>
          <w:lang w:val="el-GR"/>
        </w:rPr>
        <w:t xml:space="preserve">δ. Οι Συνεταιρισμοί: </w:t>
      </w:r>
    </w:p>
    <w:p w:rsidR="00036FCE" w:rsidRPr="00036FCE" w:rsidRDefault="00036FCE" w:rsidP="00A26B4C">
      <w:pPr>
        <w:ind w:left="720"/>
        <w:rPr>
          <w:lang w:val="el-GR"/>
        </w:rPr>
      </w:pPr>
      <w:r w:rsidRPr="00036FCE">
        <w:rPr>
          <w:lang w:val="el-GR"/>
        </w:rPr>
        <w:t xml:space="preserve">(1) Απόσπασμα ποινικού μητρώου έκδοσης του τελευταίου τριμήνου πριν από την κοινοποίηση της ως άνω έγγραφης ειδοποίησης, ή άλλο ισοδύναμο έγγραφο αρμόδιας διοικητικής ή δικαστικής αρχής της χώρας εγκατάστασης από το οποίο να προκύπτει ότι ο πρόεδρος του Διοικητικού του Συμβουλίου δεν έχει καταδικασθεί με αμετάκλητη δικαστική απόφαση, για κάποιο από τα αδικήματα της περίπτωσης (1) του εδ. α της παρ. 2 του παρόντος άρθρου. </w:t>
      </w:r>
    </w:p>
    <w:p w:rsidR="00036FCE" w:rsidRPr="00036FCE" w:rsidRDefault="00036FCE" w:rsidP="00A26B4C">
      <w:pPr>
        <w:ind w:left="720"/>
        <w:rPr>
          <w:lang w:val="el-GR"/>
        </w:rPr>
      </w:pPr>
      <w:r w:rsidRPr="00036FCE">
        <w:rPr>
          <w:lang w:val="el-GR"/>
        </w:rPr>
        <w:lastRenderedPageBreak/>
        <w:t xml:space="preserve">(2) Τα δικαιολογητικά των περιπτώσεων (2) και (3) του εδ. α της παρ. 2 του παρόντος άρθρου, εφόσον πρόκειται για ημεδαπούς συνεταιρισμούς και της περίπτωσης (2) του εδ. β της παρ. 2 του παρόντος άρθρου, εφόσον πρόκειται για αλλοδαπούς συνεταιρισμούς, αντίστοιχα, και της περίπτωσης (2) του εδ. γ της παρ. 2 του παρόντος άρθρου. </w:t>
      </w:r>
    </w:p>
    <w:p w:rsidR="00036FCE" w:rsidRPr="00036FCE" w:rsidRDefault="00036FCE" w:rsidP="00A26B4C">
      <w:pPr>
        <w:ind w:left="720"/>
        <w:rPr>
          <w:lang w:val="el-GR"/>
        </w:rPr>
      </w:pPr>
      <w:r w:rsidRPr="00036FCE">
        <w:rPr>
          <w:lang w:val="el-GR"/>
        </w:rPr>
        <w:t xml:space="preserve">(3) Βεβαίωση αρμόδιας αρχής ότι ο Συνεταιρισμός λειτουργεί νόμιμα. </w:t>
      </w:r>
    </w:p>
    <w:p w:rsidR="00036FCE" w:rsidRPr="00036FCE" w:rsidRDefault="00036FCE" w:rsidP="00A26B4C">
      <w:pPr>
        <w:ind w:left="720"/>
        <w:rPr>
          <w:b/>
          <w:lang w:val="el-GR"/>
        </w:rPr>
      </w:pPr>
      <w:r w:rsidRPr="00036FCE">
        <w:rPr>
          <w:b/>
          <w:lang w:val="el-GR"/>
        </w:rPr>
        <w:t xml:space="preserve">ε. Οι ενώσεις εταιρειών που υποβάλλουν κοινή προσφορά: </w:t>
      </w:r>
    </w:p>
    <w:p w:rsidR="00036FCE" w:rsidRPr="00036FCE" w:rsidRDefault="00036FCE" w:rsidP="00A26B4C">
      <w:pPr>
        <w:ind w:left="720"/>
        <w:rPr>
          <w:lang w:val="el-GR"/>
        </w:rPr>
      </w:pPr>
      <w:r w:rsidRPr="00036FCE">
        <w:rPr>
          <w:lang w:val="el-GR"/>
        </w:rPr>
        <w:t xml:space="preserve">Τα παραπάνω κατά περίπτωση δικαιολογητικά, για κάθε υποψήφιο Ανάδοχο που συμμετέχει στην Ένωση. </w:t>
      </w:r>
    </w:p>
    <w:p w:rsidR="00036FCE" w:rsidRPr="00036FCE" w:rsidRDefault="00036FCE" w:rsidP="00A26B4C">
      <w:pPr>
        <w:rPr>
          <w:lang w:val="el-GR"/>
        </w:rPr>
      </w:pPr>
      <w:r w:rsidRPr="00036FCE">
        <w:rPr>
          <w:lang w:val="el-GR"/>
        </w:rPr>
        <w:t xml:space="preserve">3. Η μη έγκαιρη και προσήκουσα υποβολή των δικαιολογητικών της παρ. 2  του παρόντος συνιστά λόγο αποκλεισμού του υποψηφίου αναδόχου από τον διαγωνισμό. </w:t>
      </w:r>
    </w:p>
    <w:p w:rsidR="00036FCE" w:rsidRPr="00036FCE" w:rsidRDefault="00036FCE" w:rsidP="00A26B4C">
      <w:pPr>
        <w:rPr>
          <w:lang w:val="el-GR"/>
        </w:rPr>
      </w:pPr>
      <w:r w:rsidRPr="00036FCE">
        <w:rPr>
          <w:lang w:val="el-GR"/>
        </w:rPr>
        <w:t xml:space="preserve">4. Η Επιτροπή ∆ιενέργειας και Αξιολόγησης του ∆ιαγωνισµού είναι δυνατό να καλέσει εγγράφως τον υποψήφιο ανάδοχο να συμπληρώσει τα υποβληθέντα έγγραφα ή πιστοποιητικά ή να τα αποσαφηνίσει και αυτός υποχρεούται να τα προσκομίσει εντός τριών εργάσιμων ημερών από την ημερομηνία που θα του ζητηθούν. Σε περίπτωση που τα δικαιολογητικά που ζητήθηκαν από την Επιτροπή δεν προσκομισθούν μέσα στην παραπάνω προθεσμία, η προσφορά θα απορρίπτεται. </w:t>
      </w:r>
    </w:p>
    <w:p w:rsidR="00036FCE" w:rsidRPr="00036FCE" w:rsidRDefault="00036FCE" w:rsidP="00A26B4C">
      <w:pPr>
        <w:rPr>
          <w:lang w:val="el-GR"/>
        </w:rPr>
      </w:pPr>
      <w:r w:rsidRPr="00036FCE">
        <w:rPr>
          <w:lang w:val="el-GR"/>
        </w:rPr>
        <w:t xml:space="preserve">5. 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υποψηφίου που γίνεται ενώπιον δικαστικής ή διοικητικής αρχής ή συμβολαιογράφου. Για τους υποψηφίους που στη χώρα τους δεν προβλέπεται από το νόμο ένορκη δήλωση, αυτή μπορεί να αντικατασταθεί με υπεύθυνη δήλωση, βεβαιούμενου του γνήσιου της υπογραφής του δηλούντος από αρμόδια δικαστική ή διοικητική αρχή ή συμβολαιογράφο. </w:t>
      </w:r>
    </w:p>
    <w:p w:rsidR="00036FCE" w:rsidRPr="00036FCE" w:rsidRDefault="00036FCE" w:rsidP="00A26B4C">
      <w:pPr>
        <w:rPr>
          <w:lang w:val="el-GR"/>
        </w:rPr>
      </w:pPr>
      <w:r w:rsidRPr="00036FCE">
        <w:rPr>
          <w:lang w:val="el-GR"/>
        </w:rPr>
        <w:t>6. Τα αντίστοιχα δικαιολογητικά που εκδίδονται σε κράτος εκτός Ελλάδας, θα συνοδεύεται υποχρεωτικά από επίσημη μετάφρασή τους από το Ελληνικό Υπουργείο Εξωτερικών στην ελληνική γλώσσα. Ειδικότερα σχετικά με την υπεύθυνη δήλωση του Ν. 1599/86, όσον αφορά τους αλλοδαπούς υποψηφίους, αντικαθίσταται από ένορκη δήλωση ενώπιον Συμβολαιογράφου.</w:t>
      </w:r>
    </w:p>
    <w:p w:rsidR="00036FCE" w:rsidRDefault="00036FCE" w:rsidP="00A26B4C">
      <w:pPr>
        <w:rPr>
          <w:lang w:val="el-GR"/>
        </w:rPr>
      </w:pPr>
      <w:r w:rsidRPr="00036FCE">
        <w:rPr>
          <w:lang w:val="el-GR"/>
        </w:rPr>
        <w:t xml:space="preserve">7. Κάθε έλλειψη ή ανακρίβεια δικαιολογητικών, που θα διαπιστωθεί μετά από έλεγχο, θα συνεπάγεται τον αποκλεισμό του διαγωνιζόμενου εκείνου του οποίου τα δικαιολογητικά βρέθηκαν ελλιπή ή ανακριβή. </w:t>
      </w:r>
    </w:p>
    <w:p w:rsidR="00AE7E51" w:rsidRPr="00036FCE" w:rsidRDefault="00AE7E51" w:rsidP="00036FCE">
      <w:pPr>
        <w:rPr>
          <w:lang w:val="el-GR"/>
        </w:rPr>
      </w:pPr>
    </w:p>
    <w:p w:rsidR="00AE7E51" w:rsidRPr="007D4FA8" w:rsidRDefault="00A26B4C" w:rsidP="00AE7E51">
      <w:pPr>
        <w:pStyle w:val="Heading2"/>
        <w:shd w:val="clear" w:color="auto" w:fill="CCCCCC"/>
        <w:spacing w:before="0" w:beforeAutospacing="0" w:line="288" w:lineRule="auto"/>
        <w:rPr>
          <w:rFonts w:ascii="Verdana" w:hAnsi="Verdana"/>
          <w:szCs w:val="20"/>
        </w:rPr>
      </w:pPr>
      <w:r>
        <w:rPr>
          <w:rFonts w:ascii="Verdana" w:hAnsi="Verdana"/>
          <w:szCs w:val="20"/>
        </w:rPr>
        <w:br w:type="page"/>
      </w:r>
      <w:bookmarkStart w:id="542" w:name="_Toc306638491"/>
      <w:r w:rsidR="00AE7E51" w:rsidRPr="007D4FA8">
        <w:rPr>
          <w:rFonts w:ascii="Verdana" w:hAnsi="Verdana"/>
          <w:szCs w:val="20"/>
        </w:rPr>
        <w:lastRenderedPageBreak/>
        <w:t>ΑΡΘΡΟ 8. ΑΚΥΡΩΣΗ ΤΟΥ ΔΙΑΓΩΝΙΣΜΟΥ</w:t>
      </w:r>
      <w:bookmarkEnd w:id="540"/>
      <w:bookmarkEnd w:id="542"/>
    </w:p>
    <w:p w:rsidR="00A26B4C" w:rsidRDefault="00A26B4C" w:rsidP="00AE7E51">
      <w:pPr>
        <w:autoSpaceDE w:val="0"/>
        <w:autoSpaceDN w:val="0"/>
        <w:adjustRightInd w:val="0"/>
        <w:spacing w:before="0" w:line="288" w:lineRule="auto"/>
        <w:rPr>
          <w:lang w:val="el-GR"/>
        </w:rPr>
      </w:pPr>
    </w:p>
    <w:p w:rsidR="00AE7E51" w:rsidRPr="007D4FA8" w:rsidRDefault="00AE7E51" w:rsidP="00AE7E51">
      <w:pPr>
        <w:autoSpaceDE w:val="0"/>
        <w:autoSpaceDN w:val="0"/>
        <w:adjustRightInd w:val="0"/>
        <w:spacing w:before="0" w:line="288" w:lineRule="auto"/>
        <w:rPr>
          <w:lang w:val="el-GR" w:eastAsia="el-GR"/>
        </w:rPr>
      </w:pPr>
      <w:r w:rsidRPr="007D4FA8">
        <w:rPr>
          <w:lang w:val="el-GR"/>
        </w:rPr>
        <w:t xml:space="preserve">Η Αναθέτουσα Αρχή, </w:t>
      </w:r>
      <w:r w:rsidRPr="007D4FA8">
        <w:rPr>
          <w:lang w:val="el-GR" w:eastAsia="el-GR"/>
        </w:rPr>
        <w:t>διατηρεί το δικαίωμα να ματαιώσει ή επαναλάβει τον παρόντα διαγωνισμό σε κάθε στάδιο της διαδικασίας, ιδίως για:</w:t>
      </w:r>
    </w:p>
    <w:p w:rsidR="00AE7E51" w:rsidRPr="007D4FA8" w:rsidRDefault="00AE7E51" w:rsidP="00AE7E51">
      <w:pPr>
        <w:autoSpaceDE w:val="0"/>
        <w:autoSpaceDN w:val="0"/>
        <w:adjustRightInd w:val="0"/>
        <w:spacing w:before="0" w:line="288" w:lineRule="auto"/>
        <w:rPr>
          <w:lang w:val="el-GR" w:eastAsia="el-GR"/>
        </w:rPr>
      </w:pPr>
    </w:p>
    <w:p w:rsidR="00AE7E51" w:rsidRPr="007D4FA8" w:rsidRDefault="00AE7E51" w:rsidP="007652BE">
      <w:pPr>
        <w:numPr>
          <w:ilvl w:val="0"/>
          <w:numId w:val="25"/>
        </w:numPr>
        <w:autoSpaceDE w:val="0"/>
        <w:autoSpaceDN w:val="0"/>
        <w:adjustRightInd w:val="0"/>
        <w:spacing w:before="0" w:line="288" w:lineRule="auto"/>
        <w:rPr>
          <w:lang w:val="el-GR" w:eastAsia="el-GR"/>
        </w:rPr>
      </w:pPr>
      <w:r w:rsidRPr="007D4FA8">
        <w:rPr>
          <w:lang w:val="el-GR" w:eastAsia="el-GR"/>
        </w:rPr>
        <w:t xml:space="preserve">Παράτυπη διεξαγωγή, εφόσον από την παρατυπία επηρεάζεται το αποτέλεσμα της διαδικασίας. </w:t>
      </w:r>
    </w:p>
    <w:p w:rsidR="00AE7E51" w:rsidRPr="007D4FA8" w:rsidRDefault="00AE7E51" w:rsidP="007652BE">
      <w:pPr>
        <w:numPr>
          <w:ilvl w:val="0"/>
          <w:numId w:val="25"/>
        </w:numPr>
        <w:autoSpaceDE w:val="0"/>
        <w:autoSpaceDN w:val="0"/>
        <w:adjustRightInd w:val="0"/>
        <w:spacing w:before="0" w:line="288" w:lineRule="auto"/>
        <w:rPr>
          <w:lang w:val="el-GR" w:eastAsia="el-GR"/>
        </w:rPr>
      </w:pPr>
      <w:r w:rsidRPr="007D4FA8">
        <w:rPr>
          <w:lang w:val="el-GR" w:eastAsia="el-GR"/>
        </w:rPr>
        <w:t xml:space="preserve">Εάν το αποτέλεσμα της διαδικασίας κρίνεται αιτιολογημένα μη ικανοποιητικό για την </w:t>
      </w:r>
      <w:r w:rsidR="0029725A">
        <w:rPr>
          <w:lang w:val="el-GR" w:eastAsia="el-GR"/>
        </w:rPr>
        <w:t>ΑΝΑΘΕΤΟΥΣΑ ΑΡΧΗ</w:t>
      </w:r>
      <w:r w:rsidRPr="007D4FA8">
        <w:rPr>
          <w:lang w:val="el-GR" w:eastAsia="el-GR"/>
        </w:rPr>
        <w:t xml:space="preserve">. </w:t>
      </w:r>
    </w:p>
    <w:p w:rsidR="00AE7E51" w:rsidRPr="007D4FA8" w:rsidRDefault="00AE7E51" w:rsidP="007652BE">
      <w:pPr>
        <w:numPr>
          <w:ilvl w:val="0"/>
          <w:numId w:val="25"/>
        </w:numPr>
        <w:autoSpaceDE w:val="0"/>
        <w:autoSpaceDN w:val="0"/>
        <w:adjustRightInd w:val="0"/>
        <w:spacing w:before="0" w:line="288" w:lineRule="auto"/>
        <w:rPr>
          <w:lang w:val="el-GR" w:eastAsia="el-GR"/>
        </w:rPr>
      </w:pPr>
      <w:r w:rsidRPr="007D4FA8">
        <w:rPr>
          <w:lang w:eastAsia="el-GR"/>
        </w:rPr>
        <w:t>E</w:t>
      </w:r>
      <w:r w:rsidRPr="007D4FA8">
        <w:rPr>
          <w:lang w:val="el-GR" w:eastAsia="el-GR"/>
        </w:rPr>
        <w:t xml:space="preserve">άν ο ανταγωνισμός υπήρξε ανεπαρκής ή εάν υπάρχουν σοβαρές ενδείξεις ότι έγινε. </w:t>
      </w:r>
    </w:p>
    <w:p w:rsidR="00AE7E51" w:rsidRPr="007D4FA8" w:rsidRDefault="00AE7E51" w:rsidP="007652BE">
      <w:pPr>
        <w:numPr>
          <w:ilvl w:val="0"/>
          <w:numId w:val="25"/>
        </w:numPr>
        <w:autoSpaceDE w:val="0"/>
        <w:autoSpaceDN w:val="0"/>
        <w:adjustRightInd w:val="0"/>
        <w:spacing w:before="0" w:line="288" w:lineRule="auto"/>
        <w:rPr>
          <w:lang w:val="el-GR" w:eastAsia="el-GR"/>
        </w:rPr>
      </w:pPr>
      <w:r w:rsidRPr="007D4FA8">
        <w:rPr>
          <w:lang w:val="el-GR" w:eastAsia="el-GR"/>
        </w:rPr>
        <w:t>συνεννόηση των συνδιαγωνιζομένων προς αποφυγή πραγματικού ανταγωνισμού.</w:t>
      </w:r>
    </w:p>
    <w:p w:rsidR="00AE7E51" w:rsidRPr="007D4FA8" w:rsidRDefault="00AE7E51" w:rsidP="007652BE">
      <w:pPr>
        <w:numPr>
          <w:ilvl w:val="0"/>
          <w:numId w:val="25"/>
        </w:numPr>
        <w:autoSpaceDE w:val="0"/>
        <w:autoSpaceDN w:val="0"/>
        <w:adjustRightInd w:val="0"/>
        <w:spacing w:before="0" w:line="288" w:lineRule="auto"/>
        <w:rPr>
          <w:lang w:val="el-GR" w:eastAsia="el-GR"/>
        </w:rPr>
      </w:pPr>
      <w:r w:rsidRPr="007D4FA8">
        <w:t>E</w:t>
      </w:r>
      <w:r w:rsidRPr="007D4FA8">
        <w:rPr>
          <w:lang w:val="el-GR"/>
        </w:rPr>
        <w:t xml:space="preserve">άν λήξει η ισχύς των προσφορών και δε δοθούν από τους διαγωνιζομένους οι απαιτούμενες παρατάσεις. </w:t>
      </w:r>
    </w:p>
    <w:p w:rsidR="00AE7E51" w:rsidRPr="007D4FA8" w:rsidRDefault="00AE7E51" w:rsidP="007652BE">
      <w:pPr>
        <w:numPr>
          <w:ilvl w:val="0"/>
          <w:numId w:val="25"/>
        </w:numPr>
        <w:autoSpaceDE w:val="0"/>
        <w:autoSpaceDN w:val="0"/>
        <w:adjustRightInd w:val="0"/>
        <w:spacing w:before="0" w:line="288" w:lineRule="auto"/>
        <w:rPr>
          <w:lang w:val="el-GR" w:eastAsia="el-GR"/>
        </w:rPr>
      </w:pPr>
      <w:r w:rsidRPr="007D4FA8">
        <w:rPr>
          <w:lang w:val="el-GR" w:eastAsia="el-GR"/>
        </w:rPr>
        <w:t>Εάν υπήρξε αλλαγή των αναγκών σε σχέση με το δημοπρατούμενο Έργο.</w:t>
      </w:r>
    </w:p>
    <w:p w:rsidR="00AE7E51" w:rsidRPr="007D4FA8" w:rsidRDefault="00AE7E51" w:rsidP="00AE7E51">
      <w:pPr>
        <w:pStyle w:val="1char0"/>
        <w:spacing w:before="0" w:line="288" w:lineRule="auto"/>
        <w:rPr>
          <w:rFonts w:ascii="Verdana" w:hAnsi="Verdana" w:cs="Times New Roman"/>
          <w:szCs w:val="20"/>
          <w:lang w:val="el-GR" w:eastAsia="el-GR"/>
        </w:rPr>
      </w:pPr>
    </w:p>
    <w:p w:rsidR="00AE7E51" w:rsidRPr="007D4FA8" w:rsidRDefault="00AE7E51" w:rsidP="00AE7E51">
      <w:pPr>
        <w:pStyle w:val="1char0"/>
        <w:spacing w:before="0" w:line="288" w:lineRule="auto"/>
        <w:rPr>
          <w:rFonts w:ascii="Verdana" w:hAnsi="Verdana" w:cs="Times New Roman"/>
          <w:szCs w:val="20"/>
          <w:lang w:val="el-GR"/>
        </w:rPr>
      </w:pPr>
    </w:p>
    <w:p w:rsidR="00AE7E51" w:rsidRDefault="00AE7E51" w:rsidP="00AE7E51">
      <w:pPr>
        <w:spacing w:before="0" w:line="288" w:lineRule="auto"/>
        <w:jc w:val="center"/>
        <w:rPr>
          <w:b/>
          <w:bCs/>
          <w:lang w:val="el-GR"/>
        </w:rPr>
      </w:pPr>
      <w:r w:rsidRPr="007D4FA8">
        <w:rPr>
          <w:b/>
          <w:bCs/>
          <w:lang w:val="el-GR"/>
        </w:rPr>
        <w:t xml:space="preserve">Ο </w:t>
      </w:r>
      <w:r>
        <w:rPr>
          <w:b/>
          <w:bCs/>
          <w:lang w:val="el-GR"/>
        </w:rPr>
        <w:t>Διευθυντής της</w:t>
      </w:r>
    </w:p>
    <w:p w:rsidR="00AE7E51" w:rsidRPr="007D4FA8" w:rsidRDefault="00AE7E51" w:rsidP="00AE7E51">
      <w:pPr>
        <w:spacing w:before="0" w:line="288" w:lineRule="auto"/>
        <w:jc w:val="center"/>
        <w:rPr>
          <w:rFonts w:cs="Tahoma"/>
          <w:lang w:val="el-GR"/>
        </w:rPr>
      </w:pPr>
      <w:r>
        <w:rPr>
          <w:b/>
          <w:bCs/>
          <w:lang w:val="el-GR"/>
        </w:rPr>
        <w:t>Αμερικανικής Σχολής Κλασσικών Σπουδών στην Αθήνα</w:t>
      </w:r>
    </w:p>
    <w:p w:rsidR="00AE7E51" w:rsidRPr="007D4FA8" w:rsidRDefault="00AE7E51" w:rsidP="00AE7E51">
      <w:pPr>
        <w:tabs>
          <w:tab w:val="center" w:pos="6120"/>
        </w:tabs>
        <w:spacing w:before="0" w:line="288" w:lineRule="auto"/>
        <w:ind w:left="5040"/>
        <w:jc w:val="center"/>
        <w:rPr>
          <w:rFonts w:cs="Tahoma"/>
          <w:lang w:val="el-GR"/>
        </w:rPr>
      </w:pPr>
    </w:p>
    <w:p w:rsidR="00AE7E51" w:rsidRPr="007D4FA8" w:rsidRDefault="00AE7E51" w:rsidP="00AE7E51">
      <w:pPr>
        <w:tabs>
          <w:tab w:val="center" w:pos="6120"/>
        </w:tabs>
        <w:spacing w:before="0" w:line="288" w:lineRule="auto"/>
        <w:ind w:left="5040"/>
        <w:jc w:val="center"/>
        <w:rPr>
          <w:rFonts w:cs="Tahoma"/>
          <w:lang w:val="el-GR"/>
        </w:rPr>
      </w:pPr>
    </w:p>
    <w:p w:rsidR="00AE7E51" w:rsidRPr="007D4FA8" w:rsidRDefault="00AE7E51" w:rsidP="00AE7E51">
      <w:pPr>
        <w:tabs>
          <w:tab w:val="center" w:pos="6120"/>
        </w:tabs>
        <w:spacing w:before="0" w:line="288" w:lineRule="auto"/>
        <w:ind w:left="5040"/>
        <w:jc w:val="center"/>
        <w:rPr>
          <w:rFonts w:cs="Tahoma"/>
          <w:lang w:val="el-GR"/>
        </w:rPr>
      </w:pPr>
    </w:p>
    <w:p w:rsidR="00AE7E51" w:rsidRPr="007D4FA8" w:rsidRDefault="00AE7E51" w:rsidP="00AE7E51">
      <w:pPr>
        <w:spacing w:before="0" w:line="288" w:lineRule="auto"/>
        <w:jc w:val="center"/>
        <w:rPr>
          <w:b/>
          <w:bCs/>
          <w:lang w:val="el-GR"/>
        </w:rPr>
      </w:pPr>
      <w:r>
        <w:rPr>
          <w:b/>
          <w:bCs/>
          <w:lang w:val="el-GR"/>
        </w:rPr>
        <w:t>Jack. L. Davis</w:t>
      </w:r>
    </w:p>
    <w:p w:rsidR="00AE7E51" w:rsidRPr="007D4FA8" w:rsidRDefault="00AE7E51" w:rsidP="00AE7E51">
      <w:pPr>
        <w:tabs>
          <w:tab w:val="center" w:pos="6120"/>
        </w:tabs>
        <w:spacing w:before="0" w:line="288" w:lineRule="auto"/>
        <w:rPr>
          <w:rFonts w:cs="Tahoma"/>
          <w:b/>
          <w:bCs/>
          <w:smallCaps/>
          <w:lang w:val="el-GR"/>
        </w:rPr>
      </w:pPr>
    </w:p>
    <w:p w:rsidR="00AE7E51" w:rsidRPr="007D4FA8" w:rsidRDefault="00AE7E51" w:rsidP="00AE7E51">
      <w:pPr>
        <w:pStyle w:val="1char0"/>
        <w:spacing w:before="0" w:line="288" w:lineRule="auto"/>
        <w:rPr>
          <w:rFonts w:ascii="Verdana" w:hAnsi="Verdana"/>
          <w:szCs w:val="20"/>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bookmarkStart w:id="543" w:name="_Toc306638492"/>
      <w:r w:rsidRPr="007D4FA8">
        <w:rPr>
          <w:rFonts w:ascii="Verdana" w:hAnsi="Verdana"/>
          <w:szCs w:val="20"/>
        </w:rPr>
        <w:t>ΔΙΕΥΚΡΙΝΙΣΕΙΣ ΠΛΗΡΟΦΟΡΙΕΣ</w:t>
      </w:r>
      <w:bookmarkEnd w:id="539"/>
      <w:bookmarkEnd w:id="543"/>
    </w:p>
    <w:p w:rsidR="00AE7E51" w:rsidRPr="007D4FA8" w:rsidRDefault="00AE7E51" w:rsidP="00AE7E51">
      <w:pPr>
        <w:spacing w:before="0" w:line="288" w:lineRule="auto"/>
        <w:rPr>
          <w:lang w:val="el-GR"/>
        </w:rPr>
      </w:pPr>
      <w:r w:rsidRPr="007D4FA8">
        <w:rPr>
          <w:lang w:val="el-GR"/>
        </w:rPr>
        <w:t xml:space="preserve">Για περισσότερες πληροφορίες οι ενδιαφερόμενοι μπορούν να απευθύνονται </w:t>
      </w:r>
      <w:r w:rsidR="008F6493">
        <w:rPr>
          <w:lang w:val="el-GR"/>
        </w:rPr>
        <w:t xml:space="preserve">στην κα Μαρία-Λουΐζα Λαοπόδη </w:t>
      </w:r>
      <w:r w:rsidRPr="007D4FA8">
        <w:rPr>
          <w:lang w:val="el-GR"/>
        </w:rPr>
        <w:t xml:space="preserve">κατά τις εργάσιμες ώρες στο </w:t>
      </w:r>
      <w:r w:rsidRPr="0016069F">
        <w:rPr>
          <w:lang w:val="el-GR"/>
        </w:rPr>
        <w:t xml:space="preserve">τηλέφωνο </w:t>
      </w:r>
      <w:r w:rsidR="008F6493" w:rsidRPr="0016069F">
        <w:rPr>
          <w:lang w:val="el-GR"/>
        </w:rPr>
        <w:t xml:space="preserve">213 000 2400 εσωτ. 130, </w:t>
      </w:r>
      <w:r w:rsidR="008F6493" w:rsidRPr="0016069F">
        <w:rPr>
          <w:lang w:val="en-US"/>
        </w:rPr>
        <w:t>Fax</w:t>
      </w:r>
      <w:r w:rsidR="008F6493" w:rsidRPr="0016069F">
        <w:rPr>
          <w:lang w:val="el-GR"/>
        </w:rPr>
        <w:t xml:space="preserve">: 210 729 4047, </w:t>
      </w:r>
      <w:r w:rsidR="008F6493" w:rsidRPr="0016069F">
        <w:rPr>
          <w:lang w:val="en-US"/>
        </w:rPr>
        <w:t>email</w:t>
      </w:r>
      <w:r w:rsidR="008F6493" w:rsidRPr="0016069F">
        <w:rPr>
          <w:lang w:val="el-GR"/>
        </w:rPr>
        <w:t xml:space="preserve">: </w:t>
      </w:r>
      <w:smartTag w:uri="urn:schemas-microsoft-com:office:smarttags" w:element="PersonName">
        <w:r w:rsidR="008F6493" w:rsidRPr="0016069F">
          <w:rPr>
            <w:lang w:val="en-US"/>
          </w:rPr>
          <w:t>mlaopodi</w:t>
        </w:r>
        <w:r w:rsidR="008F6493" w:rsidRPr="0016069F">
          <w:rPr>
            <w:lang w:val="el-GR"/>
          </w:rPr>
          <w:t>@</w:t>
        </w:r>
        <w:r w:rsidR="008F6493" w:rsidRPr="0016069F">
          <w:rPr>
            <w:lang w:val="en-US"/>
          </w:rPr>
          <w:t>ascsa</w:t>
        </w:r>
        <w:r w:rsidR="008F6493" w:rsidRPr="0016069F">
          <w:rPr>
            <w:lang w:val="el-GR"/>
          </w:rPr>
          <w:t>.</w:t>
        </w:r>
        <w:r w:rsidR="008F6493" w:rsidRPr="0016069F">
          <w:rPr>
            <w:lang w:val="en-US"/>
          </w:rPr>
          <w:t>edu</w:t>
        </w:r>
        <w:r w:rsidR="008F6493" w:rsidRPr="0016069F">
          <w:rPr>
            <w:lang w:val="el-GR"/>
          </w:rPr>
          <w:t>.</w:t>
        </w:r>
        <w:r w:rsidR="008F6493" w:rsidRPr="0016069F">
          <w:rPr>
            <w:lang w:val="en-US"/>
          </w:rPr>
          <w:t>gr</w:t>
        </w:r>
      </w:smartTag>
      <w:r w:rsidRPr="0016069F">
        <w:rPr>
          <w:lang w:val="el-GR"/>
        </w:rPr>
        <w:t>.</w:t>
      </w:r>
    </w:p>
    <w:p w:rsidR="00AE7E51" w:rsidRPr="007D4FA8" w:rsidRDefault="00AE7E51" w:rsidP="00AE7E51">
      <w:pPr>
        <w:spacing w:before="0" w:line="288" w:lineRule="auto"/>
        <w:rPr>
          <w:b/>
          <w:lang w:val="el-GR"/>
        </w:rPr>
      </w:pPr>
    </w:p>
    <w:p w:rsidR="00AE7E51" w:rsidRPr="007D4FA8" w:rsidRDefault="00AE7E51" w:rsidP="00AE7E51">
      <w:pPr>
        <w:spacing w:before="0" w:line="288" w:lineRule="auto"/>
        <w:rPr>
          <w:w w:val="80"/>
          <w:lang w:val="el-GR"/>
        </w:rPr>
      </w:pPr>
    </w:p>
    <w:p w:rsidR="00AE7E51" w:rsidRPr="007D4FA8" w:rsidRDefault="00AE7E51" w:rsidP="00AE7E51">
      <w:pPr>
        <w:spacing w:before="0" w:line="288" w:lineRule="auto"/>
        <w:rPr>
          <w:b/>
          <w:lang w:val="el-GR"/>
        </w:rPr>
      </w:pPr>
      <w:r w:rsidRPr="007D4FA8">
        <w:rPr>
          <w:w w:val="80"/>
          <w:lang w:val="el-GR"/>
        </w:rPr>
        <w:br w:type="page"/>
      </w:r>
      <w:bookmarkStart w:id="544" w:name="_Toc234220143"/>
    </w:p>
    <w:p w:rsidR="00AE7E51" w:rsidRPr="007D4FA8" w:rsidRDefault="00AE7E51" w:rsidP="00AE7E51">
      <w:pPr>
        <w:spacing w:before="0" w:line="288" w:lineRule="auto"/>
        <w:rPr>
          <w:b/>
          <w:lang w:val="el-GR"/>
        </w:rPr>
      </w:pPr>
    </w:p>
    <w:p w:rsidR="00AE7E51" w:rsidRPr="007D4FA8" w:rsidRDefault="00AE7E51" w:rsidP="00AE7E51">
      <w:pPr>
        <w:spacing w:before="0" w:line="288" w:lineRule="auto"/>
        <w:rPr>
          <w:b/>
          <w:lang w:val="el-GR"/>
        </w:rPr>
      </w:pPr>
    </w:p>
    <w:p w:rsidR="00AE7E51" w:rsidRPr="007D4FA8" w:rsidRDefault="00AE7E51" w:rsidP="0016069F">
      <w:pPr>
        <w:pStyle w:val="Heading1"/>
        <w:spacing w:before="0" w:line="288" w:lineRule="auto"/>
        <w:jc w:val="left"/>
        <w:rPr>
          <w:rFonts w:ascii="Verdana" w:hAnsi="Verdana"/>
          <w:sz w:val="32"/>
          <w:szCs w:val="32"/>
          <w:lang w:val="el-GR"/>
        </w:rPr>
      </w:pPr>
      <w:bookmarkStart w:id="545" w:name="_Toc306638493"/>
      <w:r w:rsidRPr="007D4FA8">
        <w:rPr>
          <w:rFonts w:ascii="Verdana" w:hAnsi="Verdana"/>
          <w:sz w:val="32"/>
          <w:szCs w:val="32"/>
          <w:lang w:val="el-GR"/>
        </w:rPr>
        <w:t>ΠΑΡΑΡΤΗΜΑ Ι</w:t>
      </w:r>
      <w:bookmarkEnd w:id="544"/>
      <w:r w:rsidRPr="007D4FA8">
        <w:rPr>
          <w:rFonts w:ascii="Verdana" w:hAnsi="Verdana"/>
          <w:sz w:val="32"/>
          <w:szCs w:val="32"/>
          <w:lang w:val="el-GR"/>
        </w:rPr>
        <w:t xml:space="preserve">: </w:t>
      </w:r>
      <w:bookmarkStart w:id="546" w:name="_Toc148938464"/>
      <w:bookmarkStart w:id="547" w:name="_Toc234220144"/>
      <w:r w:rsidRPr="007D4FA8">
        <w:rPr>
          <w:rFonts w:ascii="Verdana" w:hAnsi="Verdana"/>
          <w:sz w:val="32"/>
          <w:szCs w:val="32"/>
          <w:lang w:val="el-GR"/>
        </w:rPr>
        <w:t xml:space="preserve">Υποδείγματα Εγγυητικών </w:t>
      </w:r>
      <w:bookmarkEnd w:id="546"/>
      <w:r w:rsidRPr="007D4FA8">
        <w:rPr>
          <w:rFonts w:ascii="Verdana" w:hAnsi="Verdana"/>
          <w:sz w:val="32"/>
          <w:szCs w:val="32"/>
          <w:lang w:val="el-GR"/>
        </w:rPr>
        <w:t>Επιστολών</w:t>
      </w:r>
      <w:bookmarkEnd w:id="545"/>
      <w:bookmarkEnd w:id="547"/>
    </w:p>
    <w:p w:rsidR="00AE7E51" w:rsidRPr="007D4FA8" w:rsidRDefault="00AE7E51" w:rsidP="00AE7E51">
      <w:pPr>
        <w:pStyle w:val="Heading2"/>
        <w:shd w:val="clear" w:color="auto" w:fill="CCCCCC"/>
        <w:spacing w:before="0" w:beforeAutospacing="0" w:line="288" w:lineRule="auto"/>
        <w:rPr>
          <w:rFonts w:ascii="Verdana" w:hAnsi="Verdana"/>
          <w:szCs w:val="20"/>
        </w:rPr>
      </w:pPr>
      <w:r w:rsidRPr="007D4FA8">
        <w:rPr>
          <w:rFonts w:ascii="Verdana" w:hAnsi="Verdana"/>
        </w:rPr>
        <w:br w:type="page"/>
      </w:r>
      <w:bookmarkStart w:id="548" w:name="_Toc50267287"/>
      <w:bookmarkStart w:id="549" w:name="_Toc50266286"/>
      <w:bookmarkStart w:id="550" w:name="_Toc49758257"/>
      <w:bookmarkStart w:id="551" w:name="_Toc306638494"/>
      <w:bookmarkEnd w:id="548"/>
      <w:bookmarkEnd w:id="549"/>
      <w:r w:rsidRPr="007D4FA8">
        <w:rPr>
          <w:rFonts w:ascii="Verdana" w:hAnsi="Verdana"/>
          <w:szCs w:val="20"/>
        </w:rPr>
        <w:lastRenderedPageBreak/>
        <w:t>1. Υπόδειγμα Εγγύησης Συμμετοχής</w:t>
      </w:r>
      <w:bookmarkEnd w:id="550"/>
      <w:bookmarkEnd w:id="551"/>
    </w:p>
    <w:p w:rsidR="00AE7E51" w:rsidRPr="007D4FA8" w:rsidRDefault="00AE7E51" w:rsidP="00AE7E51">
      <w:pPr>
        <w:pStyle w:val="1char0"/>
        <w:spacing w:before="0"/>
        <w:rPr>
          <w:rFonts w:ascii="Verdana" w:hAnsi="Verdana"/>
          <w:lang w:val="el-GR"/>
        </w:rPr>
      </w:pPr>
    </w:p>
    <w:p w:rsidR="00AE7E51" w:rsidRPr="007D4FA8" w:rsidRDefault="00AE7E51" w:rsidP="00AE7E51">
      <w:pPr>
        <w:pStyle w:val="1char0"/>
        <w:spacing w:before="0"/>
        <w:rPr>
          <w:rFonts w:ascii="Verdana" w:hAnsi="Verdana"/>
          <w:lang w:val="el-GR"/>
        </w:rPr>
      </w:pPr>
      <w:r w:rsidRPr="007D4FA8">
        <w:rPr>
          <w:rFonts w:ascii="Verdana" w:hAnsi="Verdana"/>
          <w:lang w:val="el-GR"/>
        </w:rPr>
        <w:t>ΕΓΓΥΗΣΗ ΣΥΜΜΕΤΟΧΗΣ ΣΕ  ΕΥΡΩ</w:t>
      </w:r>
    </w:p>
    <w:p w:rsidR="00AE7E51" w:rsidRPr="007D4FA8" w:rsidRDefault="00AE7E51" w:rsidP="00AE7E51">
      <w:pPr>
        <w:pStyle w:val="1char0"/>
        <w:spacing w:before="0"/>
        <w:rPr>
          <w:rFonts w:ascii="Verdana" w:hAnsi="Verdana"/>
          <w:lang w:val="el-GR"/>
        </w:rPr>
      </w:pPr>
      <w:r w:rsidRPr="007D4FA8">
        <w:rPr>
          <w:rFonts w:ascii="Verdana" w:hAnsi="Verdana"/>
          <w:lang w:val="el-GR"/>
        </w:rPr>
        <w:t>Εκδότης: ___________________________________________________________</w:t>
      </w:r>
    </w:p>
    <w:p w:rsidR="00AE7E51" w:rsidRPr="007D4FA8" w:rsidRDefault="00AE7E51" w:rsidP="00AE7E51">
      <w:pPr>
        <w:pStyle w:val="1char0"/>
        <w:spacing w:before="0"/>
        <w:rPr>
          <w:rFonts w:ascii="Verdana" w:hAnsi="Verdana"/>
          <w:lang w:val="el-GR"/>
        </w:rPr>
      </w:pPr>
      <w:r w:rsidRPr="007D4FA8">
        <w:rPr>
          <w:rFonts w:ascii="Verdana" w:hAnsi="Verdana"/>
          <w:lang w:val="el-GR"/>
        </w:rPr>
        <w:t>Ημερομηνία Έκδοσης:_________________________________________________</w:t>
      </w:r>
    </w:p>
    <w:p w:rsidR="00AE7E51" w:rsidRPr="007D4FA8" w:rsidRDefault="00AE7E51" w:rsidP="00AE7E51">
      <w:pPr>
        <w:pStyle w:val="1char0"/>
        <w:spacing w:before="0"/>
        <w:rPr>
          <w:rFonts w:ascii="Verdana" w:hAnsi="Verdana"/>
          <w:lang w:val="el-GR"/>
        </w:rPr>
      </w:pPr>
      <w:r>
        <w:rPr>
          <w:rFonts w:ascii="Verdana" w:hAnsi="Verdana"/>
          <w:lang w:val="el-GR"/>
        </w:rPr>
        <w:t>Προς την Αμερικανική Σχολή Κλασσικών Σπουδών στην Αθήνα</w:t>
      </w:r>
      <w:r w:rsidRPr="007D4FA8">
        <w:rPr>
          <w:rFonts w:ascii="Verdana" w:hAnsi="Verdana"/>
          <w:lang w:val="el-GR"/>
        </w:rPr>
        <w:t xml:space="preserve">, Αναθέτουσα Αρχή . </w:t>
      </w:r>
    </w:p>
    <w:p w:rsidR="00AE7E51" w:rsidRPr="007D4FA8" w:rsidRDefault="00AE7E51" w:rsidP="00AE7E51">
      <w:pPr>
        <w:pStyle w:val="1char0"/>
        <w:spacing w:before="0"/>
        <w:rPr>
          <w:rFonts w:ascii="Verdana" w:hAnsi="Verdana"/>
          <w:lang w:val="el-GR"/>
        </w:rPr>
      </w:pPr>
    </w:p>
    <w:p w:rsidR="00AE7E51" w:rsidRPr="007D4FA8" w:rsidRDefault="00AE7E51" w:rsidP="00AE7E51">
      <w:pPr>
        <w:pStyle w:val="1char0"/>
        <w:spacing w:before="0"/>
        <w:rPr>
          <w:rFonts w:ascii="Verdana" w:hAnsi="Verdana"/>
          <w:lang w:val="el-GR"/>
        </w:rPr>
      </w:pPr>
      <w:r w:rsidRPr="007D4FA8">
        <w:rPr>
          <w:rFonts w:ascii="Verdana" w:hAnsi="Verdana"/>
          <w:lang w:val="el-GR"/>
        </w:rPr>
        <w:t>Εγγύηση μας υπ΄ αριθμόν______________για ευρώ__________</w:t>
      </w:r>
    </w:p>
    <w:p w:rsidR="00AE7E51" w:rsidRPr="007D4FA8" w:rsidRDefault="00AE7E51" w:rsidP="00AE7E51">
      <w:pPr>
        <w:pStyle w:val="1char0"/>
        <w:rPr>
          <w:rFonts w:ascii="Verdana" w:hAnsi="Verdana"/>
          <w:lang w:val="el-GR"/>
        </w:rPr>
      </w:pPr>
      <w:r w:rsidRPr="007D4FA8">
        <w:rPr>
          <w:rFonts w:ascii="Verdana" w:hAnsi="Verdana"/>
          <w:lang w:val="el-GR"/>
        </w:rPr>
        <w:t>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διζήσεως μέχρι του ποσού των ………………….(ολογράφως…………….) υπέρ της εταιρείας ………………….., που εδρεύει στην οδό……………………………….. αριθμός ………….. (ή σε περίπτωση Ένωσης υπέρ των εταιρειών (1)________, (2) ___________,κλπ ατομικά για κάθε μια από αυτές και ως αλληλέγγυα και εις ολόκληρον υπόχρεων μεταξύ τους, εκ της ιδιότητάς τους ως μελών της ένωσης προσφερόντων), δια την συμμετοχή της εις τον διενεργούμενο διαγωνισμό της _________δια την παροχή Υπηρεσιών  σύμφωνα με την από  .................................. Πρόσκληση Υποβολής Προσφορών σας με την ονομασία</w:t>
      </w:r>
      <w:r w:rsidRPr="007D4FA8">
        <w:rPr>
          <w:rFonts w:ascii="Verdana" w:hAnsi="Verdana"/>
          <w:b/>
          <w:bCs/>
          <w:lang w:val="el-GR"/>
        </w:rPr>
        <w:t xml:space="preserve"> «</w:t>
      </w:r>
      <w:r w:rsidRPr="007D4FA8">
        <w:rPr>
          <w:rFonts w:ascii="Verdana" w:hAnsi="Verdana"/>
          <w:b/>
          <w:lang w:val="el-GR"/>
        </w:rPr>
        <w:t>ΨΗΦΙΟΠΟΙΗΣΗ ΤΩΝ ΣΥΛΛΟΓΩΝ ΤΗΣ ΑΡΧΑΙΑΣ ΑΓΟΡΑΣ ΤΗΣ ΑΣΚΣΑ</w:t>
      </w:r>
      <w:r w:rsidRPr="007D4FA8">
        <w:rPr>
          <w:rFonts w:ascii="Verdana" w:hAnsi="Verdana"/>
          <w:b/>
          <w:bCs/>
          <w:lang w:val="el-GR"/>
        </w:rPr>
        <w:t xml:space="preserve">». </w:t>
      </w:r>
    </w:p>
    <w:p w:rsidR="00AE7E51" w:rsidRPr="007D4FA8" w:rsidRDefault="00AE7E51" w:rsidP="00AE7E51">
      <w:pPr>
        <w:pStyle w:val="1char0"/>
        <w:spacing w:before="0"/>
        <w:rPr>
          <w:rFonts w:ascii="Verdana" w:hAnsi="Verdana"/>
          <w:lang w:val="el-GR"/>
        </w:rPr>
      </w:pPr>
      <w:r w:rsidRPr="007D4FA8">
        <w:rPr>
          <w:rFonts w:ascii="Verdana" w:hAnsi="Verdana"/>
          <w:lang w:val="el-GR"/>
        </w:rPr>
        <w:t>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w:t>
      </w:r>
    </w:p>
    <w:p w:rsidR="00AE7E51" w:rsidRPr="007D4FA8" w:rsidRDefault="00AE7E51" w:rsidP="00AE7E51">
      <w:pPr>
        <w:pStyle w:val="1char0"/>
        <w:spacing w:before="0"/>
        <w:rPr>
          <w:rFonts w:ascii="Verdana" w:hAnsi="Verdana"/>
          <w:lang w:val="el-GR"/>
        </w:rPr>
      </w:pPr>
    </w:p>
    <w:p w:rsidR="00AE7E51" w:rsidRPr="007D4FA8" w:rsidRDefault="00AE7E51" w:rsidP="00AE7E51">
      <w:pPr>
        <w:pStyle w:val="1char0"/>
        <w:spacing w:before="0"/>
        <w:rPr>
          <w:rFonts w:ascii="Verdana" w:hAnsi="Verdana"/>
          <w:lang w:val="el-GR"/>
        </w:rPr>
      </w:pPr>
      <w:r w:rsidRPr="007D4FA8">
        <w:rPr>
          <w:rFonts w:ascii="Verdana" w:hAnsi="Verdana"/>
          <w:lang w:val="el-GR"/>
        </w:rPr>
        <w:t>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τρεις (3) ημέρες από απλή έγγραφη ειδοποίησή σας.</w:t>
      </w:r>
    </w:p>
    <w:p w:rsidR="00AE7E51" w:rsidRPr="007D4FA8" w:rsidRDefault="00AE7E51" w:rsidP="00AE7E51">
      <w:pPr>
        <w:pStyle w:val="1char0"/>
        <w:spacing w:before="0"/>
        <w:rPr>
          <w:rFonts w:ascii="Verdana" w:hAnsi="Verdana"/>
          <w:lang w:val="el-GR"/>
        </w:rPr>
      </w:pPr>
    </w:p>
    <w:p w:rsidR="00AE7E51" w:rsidRPr="007D4FA8" w:rsidRDefault="00AE7E51" w:rsidP="00AE7E51">
      <w:pPr>
        <w:pStyle w:val="1char0"/>
        <w:spacing w:before="0"/>
        <w:rPr>
          <w:rFonts w:ascii="Verdana" w:hAnsi="Verdana"/>
          <w:lang w:val="el-GR"/>
        </w:rPr>
      </w:pPr>
      <w:r w:rsidRPr="007D4FA8">
        <w:rPr>
          <w:rFonts w:ascii="Verdana" w:hAnsi="Verdana"/>
          <w:lang w:val="el-GR"/>
        </w:rPr>
        <w:t>Σε περίπτωση κατάπτωσης της εγγύησης το ποσό της κατάπτωσης υπόκειται στο εκάστοτε ισχύον τέλος χαρτοσήμου.</w:t>
      </w:r>
    </w:p>
    <w:p w:rsidR="00AE7E51" w:rsidRPr="007D4FA8" w:rsidRDefault="00AE7E51" w:rsidP="00AE7E51">
      <w:pPr>
        <w:pStyle w:val="1char0"/>
        <w:spacing w:before="0"/>
        <w:rPr>
          <w:rFonts w:ascii="Verdana" w:hAnsi="Verdana"/>
          <w:lang w:val="el-GR"/>
        </w:rPr>
      </w:pPr>
    </w:p>
    <w:p w:rsidR="00AE7E51" w:rsidRPr="007D4FA8" w:rsidRDefault="00AE7E51" w:rsidP="00AE7E51">
      <w:pPr>
        <w:pStyle w:val="1char0"/>
        <w:spacing w:before="0"/>
        <w:rPr>
          <w:rFonts w:ascii="Verdana" w:hAnsi="Verdana"/>
          <w:lang w:val="el-GR"/>
        </w:rPr>
      </w:pPr>
      <w:r w:rsidRPr="007D4FA8">
        <w:rPr>
          <w:rFonts w:ascii="Verdana" w:hAnsi="Verdana"/>
          <w:lang w:val="el-GR"/>
        </w:rPr>
        <w:t>Η παρούσα ισχύει μέχρι την ________________</w:t>
      </w:r>
    </w:p>
    <w:p w:rsidR="00AE7E51" w:rsidRPr="007D4FA8" w:rsidRDefault="00AE7E51" w:rsidP="00AE7E51">
      <w:pPr>
        <w:pStyle w:val="1char0"/>
        <w:spacing w:before="0"/>
        <w:rPr>
          <w:rFonts w:ascii="Verdana" w:hAnsi="Verdana"/>
          <w:lang w:val="el-GR"/>
        </w:rPr>
      </w:pPr>
    </w:p>
    <w:p w:rsidR="00AE7E51" w:rsidRPr="007D4FA8" w:rsidRDefault="00AE7E51" w:rsidP="00AE7E51">
      <w:pPr>
        <w:pStyle w:val="1char0"/>
        <w:spacing w:before="0"/>
        <w:rPr>
          <w:rFonts w:ascii="Verdana" w:hAnsi="Verdana"/>
          <w:lang w:val="el-GR"/>
        </w:rPr>
      </w:pPr>
      <w:r w:rsidRPr="007D4FA8">
        <w:rPr>
          <w:rFonts w:ascii="Verdana" w:hAnsi="Verdana"/>
          <w:lang w:val="el-GR"/>
        </w:rPr>
        <w:t>Ο χρόνος ισχύος της εγγύησης αυτής θα παραταθεί εφόσον ζητηθεί από την υπηρεσία σας πριν από την ημερομηνία λήξης της.</w:t>
      </w:r>
    </w:p>
    <w:p w:rsidR="00AE7E51" w:rsidRPr="007D4FA8" w:rsidRDefault="00AE7E51" w:rsidP="00AE7E51">
      <w:pPr>
        <w:pStyle w:val="1char0"/>
        <w:spacing w:before="0"/>
        <w:rPr>
          <w:rFonts w:ascii="Verdana" w:hAnsi="Verdana"/>
          <w:lang w:val="el-GR"/>
        </w:rPr>
      </w:pPr>
    </w:p>
    <w:p w:rsidR="00AE7E51" w:rsidRPr="007D4FA8" w:rsidRDefault="00AE7E51" w:rsidP="00AE7E51">
      <w:pPr>
        <w:pStyle w:val="1char0"/>
        <w:spacing w:before="0"/>
        <w:rPr>
          <w:rFonts w:ascii="Verdana" w:hAnsi="Verdana"/>
          <w:lang w:val="el-GR"/>
        </w:rPr>
      </w:pPr>
      <w:r w:rsidRPr="007D4FA8">
        <w:rPr>
          <w:rFonts w:ascii="Verdana" w:hAnsi="Verdana"/>
          <w:lang w:val="el-GR"/>
        </w:rPr>
        <w:t>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w:t>
      </w:r>
    </w:p>
    <w:p w:rsidR="00AE7E51" w:rsidRPr="007D4FA8" w:rsidRDefault="00AE7E51" w:rsidP="00AE7E51">
      <w:pPr>
        <w:pStyle w:val="1char0"/>
        <w:spacing w:before="0"/>
        <w:rPr>
          <w:rFonts w:ascii="Verdana" w:hAnsi="Verdana"/>
          <w:lang w:val="el-GR"/>
        </w:rPr>
      </w:pPr>
    </w:p>
    <w:p w:rsidR="00AE7E51" w:rsidRPr="007D4FA8" w:rsidRDefault="00AE7E51" w:rsidP="00AE7E51">
      <w:pPr>
        <w:pStyle w:val="1char0"/>
        <w:spacing w:before="0"/>
        <w:rPr>
          <w:rFonts w:ascii="Verdana" w:hAnsi="Verdana"/>
          <w:lang w:val="el-GR"/>
        </w:rPr>
      </w:pPr>
      <w:r w:rsidRPr="007D4FA8">
        <w:rPr>
          <w:rFonts w:ascii="Verdana" w:hAnsi="Verdana"/>
          <w:lang w:val="el-GR"/>
        </w:rPr>
        <w:t>(Εξουσιοδοτημένη Υπογραφή)</w:t>
      </w:r>
    </w:p>
    <w:p w:rsidR="00AE7E51" w:rsidRPr="007D4FA8" w:rsidRDefault="00AE7E51" w:rsidP="00AE7E51">
      <w:pPr>
        <w:pStyle w:val="1char0"/>
        <w:spacing w:before="0"/>
        <w:rPr>
          <w:rFonts w:ascii="Verdana" w:hAnsi="Verdana"/>
          <w:lang w:val="el-GR"/>
        </w:rPr>
      </w:pPr>
    </w:p>
    <w:p w:rsidR="00AE7E51" w:rsidRPr="007D4FA8" w:rsidRDefault="00AE7E51" w:rsidP="00AE7E51">
      <w:pPr>
        <w:pStyle w:val="1char0"/>
        <w:spacing w:before="0"/>
        <w:rPr>
          <w:rFonts w:ascii="Verdana" w:hAnsi="Verdana"/>
          <w:lang w:val="el-GR"/>
        </w:rPr>
      </w:pPr>
    </w:p>
    <w:p w:rsidR="00AE7E51" w:rsidRPr="007D4FA8" w:rsidRDefault="00AE7E51" w:rsidP="00AE7E51">
      <w:pPr>
        <w:pStyle w:val="Heading2"/>
        <w:shd w:val="clear" w:color="auto" w:fill="CCCCCC"/>
        <w:spacing w:before="0" w:beforeAutospacing="0" w:line="288" w:lineRule="auto"/>
        <w:rPr>
          <w:rFonts w:ascii="Verdana" w:hAnsi="Verdana"/>
          <w:szCs w:val="20"/>
        </w:rPr>
      </w:pPr>
      <w:r w:rsidRPr="007D4FA8">
        <w:rPr>
          <w:rFonts w:ascii="Verdana" w:hAnsi="Verdana"/>
        </w:rPr>
        <w:br w:type="page"/>
      </w:r>
      <w:bookmarkStart w:id="552" w:name="_Toc50267288"/>
      <w:bookmarkStart w:id="553" w:name="_Toc50266287"/>
      <w:bookmarkStart w:id="554" w:name="_Toc49758258"/>
      <w:bookmarkStart w:id="555" w:name="_Toc306638495"/>
      <w:bookmarkEnd w:id="552"/>
      <w:bookmarkEnd w:id="553"/>
      <w:r w:rsidRPr="007D4FA8">
        <w:rPr>
          <w:rFonts w:ascii="Verdana" w:hAnsi="Verdana"/>
          <w:szCs w:val="20"/>
        </w:rPr>
        <w:lastRenderedPageBreak/>
        <w:t>2. Υπόδειγμα Εγγύησης Καλής Εκτέλεσης</w:t>
      </w:r>
      <w:bookmarkEnd w:id="554"/>
      <w:bookmarkEnd w:id="555"/>
    </w:p>
    <w:p w:rsidR="00AE7E51" w:rsidRPr="007D4FA8" w:rsidRDefault="00AE7E51" w:rsidP="00AE7E51">
      <w:pPr>
        <w:pStyle w:val="1char0"/>
        <w:spacing w:before="0"/>
        <w:rPr>
          <w:rFonts w:ascii="Verdana" w:hAnsi="Verdana"/>
          <w:lang w:val="el-GR"/>
        </w:rPr>
      </w:pPr>
    </w:p>
    <w:p w:rsidR="00AE7E51" w:rsidRPr="007D4FA8" w:rsidRDefault="00AE7E51" w:rsidP="00AE7E51">
      <w:pPr>
        <w:pStyle w:val="1char0"/>
        <w:spacing w:before="0"/>
        <w:rPr>
          <w:rFonts w:ascii="Verdana" w:hAnsi="Verdana"/>
          <w:lang w:val="el-GR"/>
        </w:rPr>
      </w:pPr>
      <w:r w:rsidRPr="007D4FA8">
        <w:rPr>
          <w:rFonts w:ascii="Verdana" w:hAnsi="Verdana"/>
          <w:lang w:val="el-GR"/>
        </w:rPr>
        <w:t>ΕΓΓΥΗΣΗ ΚΑΛΗΣ ΕΚΤΕΛΕΣΗΣ</w:t>
      </w:r>
    </w:p>
    <w:p w:rsidR="00AE7E51" w:rsidRPr="007D4FA8" w:rsidRDefault="00AE7E51" w:rsidP="00AE7E51">
      <w:pPr>
        <w:pStyle w:val="1char0"/>
        <w:spacing w:before="0"/>
        <w:rPr>
          <w:rFonts w:ascii="Verdana" w:hAnsi="Verdana"/>
          <w:lang w:val="el-GR"/>
        </w:rPr>
      </w:pPr>
      <w:r w:rsidRPr="007D4FA8">
        <w:rPr>
          <w:rFonts w:ascii="Verdana" w:hAnsi="Verdana"/>
          <w:lang w:val="el-GR"/>
        </w:rPr>
        <w:t>Εκδότης: ___________________________________________________________</w:t>
      </w:r>
    </w:p>
    <w:p w:rsidR="00AE7E51" w:rsidRPr="007D4FA8" w:rsidRDefault="00AE7E51" w:rsidP="00AE7E51">
      <w:pPr>
        <w:pStyle w:val="1char0"/>
        <w:spacing w:before="0"/>
        <w:rPr>
          <w:rFonts w:ascii="Verdana" w:hAnsi="Verdana"/>
          <w:lang w:val="el-GR"/>
        </w:rPr>
      </w:pPr>
      <w:r w:rsidRPr="007D4FA8">
        <w:rPr>
          <w:rFonts w:ascii="Verdana" w:hAnsi="Verdana"/>
          <w:lang w:val="el-GR"/>
        </w:rPr>
        <w:t>Ημερομηνία Έκδοσης:_________________________________________________</w:t>
      </w:r>
    </w:p>
    <w:p w:rsidR="00AE7E51" w:rsidRPr="007D4FA8" w:rsidRDefault="00AE7E51" w:rsidP="00AE7E51">
      <w:pPr>
        <w:pStyle w:val="1char0"/>
        <w:spacing w:before="0"/>
        <w:rPr>
          <w:rFonts w:ascii="Verdana" w:hAnsi="Verdana"/>
          <w:lang w:val="el-GR"/>
        </w:rPr>
      </w:pPr>
      <w:r w:rsidRPr="007D4FA8">
        <w:rPr>
          <w:rFonts w:ascii="Verdana" w:hAnsi="Verdana"/>
          <w:lang w:val="el-GR"/>
        </w:rPr>
        <w:t xml:space="preserve">Προς </w:t>
      </w:r>
      <w:r>
        <w:rPr>
          <w:rFonts w:ascii="Verdana" w:hAnsi="Verdana"/>
          <w:lang w:val="el-GR"/>
        </w:rPr>
        <w:t>την Αμερικανική Σχολή Κλασσικών Σπουδών στην Αθήνα</w:t>
      </w:r>
      <w:r w:rsidRPr="007D4FA8">
        <w:rPr>
          <w:rFonts w:ascii="Verdana" w:hAnsi="Verdana"/>
          <w:lang w:val="el-GR"/>
        </w:rPr>
        <w:t>, Αναθέτουσα Αρχή .</w:t>
      </w:r>
    </w:p>
    <w:p w:rsidR="00AE7E51" w:rsidRPr="007D4FA8" w:rsidRDefault="00AE7E51" w:rsidP="00AE7E51">
      <w:pPr>
        <w:pStyle w:val="normal0"/>
        <w:rPr>
          <w:rFonts w:ascii="Verdana" w:hAnsi="Verdana" w:cs="Tahoma"/>
          <w:sz w:val="22"/>
          <w:szCs w:val="22"/>
        </w:rPr>
      </w:pPr>
    </w:p>
    <w:p w:rsidR="00AE7E51" w:rsidRPr="007D4FA8" w:rsidRDefault="00AE7E51" w:rsidP="00AE7E51">
      <w:pPr>
        <w:pStyle w:val="1char0"/>
        <w:spacing w:before="0"/>
        <w:rPr>
          <w:rFonts w:ascii="Verdana" w:hAnsi="Verdana"/>
          <w:lang w:val="el-GR"/>
        </w:rPr>
      </w:pPr>
      <w:r w:rsidRPr="007D4FA8">
        <w:rPr>
          <w:rFonts w:ascii="Verdana" w:hAnsi="Verdana"/>
          <w:lang w:val="el-GR"/>
        </w:rPr>
        <w:t>Εγγύηση μας υπ΄ αριθμόν ______________για ευρώ__________</w:t>
      </w:r>
    </w:p>
    <w:p w:rsidR="00AE7E51" w:rsidRPr="007D4FA8" w:rsidRDefault="00AE7E51" w:rsidP="00AE7E51">
      <w:pPr>
        <w:pStyle w:val="1char0"/>
        <w:spacing w:before="0"/>
        <w:rPr>
          <w:rFonts w:ascii="Verdana" w:hAnsi="Verdana"/>
          <w:lang w:val="el-GR"/>
        </w:rPr>
      </w:pPr>
      <w:r w:rsidRPr="007D4FA8">
        <w:rPr>
          <w:rFonts w:ascii="Verdana" w:hAnsi="Verdana"/>
          <w:lang w:val="el-GR"/>
        </w:rPr>
        <w:t xml:space="preserve">Πληροφορηθήκαμε ότι η Εταιρεία ή η Ένωση Εταιρειών  _____________, οδός _______, αριθμός ______, σαν </w:t>
      </w:r>
      <w:r w:rsidR="00AD1EFF">
        <w:rPr>
          <w:rFonts w:ascii="Verdana" w:hAnsi="Verdana"/>
          <w:lang w:val="el-GR"/>
        </w:rPr>
        <w:t>ΑΝΑΔΟΧΟΣ</w:t>
      </w:r>
      <w:r w:rsidRPr="007D4FA8">
        <w:rPr>
          <w:rFonts w:ascii="Verdana" w:hAnsi="Verdana"/>
          <w:lang w:val="el-GR"/>
        </w:rPr>
        <w:t xml:space="preserve"> πρόκειται να συνάψει μαζί σας, σαν αναθέτουσα αρχή σύμβαση, που θα καλύπτει την παροχή υπηρεσιών για το έργο </w:t>
      </w:r>
      <w:r w:rsidRPr="007D4FA8">
        <w:rPr>
          <w:rFonts w:ascii="Verdana" w:hAnsi="Verdana"/>
          <w:b/>
          <w:bCs/>
          <w:lang w:val="el-GR"/>
        </w:rPr>
        <w:t>«</w:t>
      </w:r>
      <w:r w:rsidRPr="007D4FA8">
        <w:rPr>
          <w:rFonts w:ascii="Verdana" w:hAnsi="Verdana"/>
          <w:b/>
          <w:lang w:val="el-GR"/>
        </w:rPr>
        <w:t>ΨΗΦΙΟΠΟΙΗΣΗ ΤΩΝ ΣΥΛΛΟΓΩΝ ΤΗΣ ΑΡΧΑΙΑΣ ΑΓΟΡΑΣ ΤΗΣ ΑΣΚΣΑ</w:t>
      </w:r>
      <w:r w:rsidRPr="007D4FA8">
        <w:rPr>
          <w:rFonts w:ascii="Verdana" w:hAnsi="Verdana"/>
          <w:b/>
          <w:bCs/>
          <w:lang w:val="el-GR"/>
        </w:rPr>
        <w:t xml:space="preserve">», </w:t>
      </w:r>
      <w:r w:rsidRPr="007D4FA8">
        <w:rPr>
          <w:rFonts w:ascii="Verdana" w:hAnsi="Verdana"/>
          <w:lang w:val="el-GR"/>
        </w:rPr>
        <w:t>συνολικής αξίας ______και ότι σύμφωνα  με σχετικό όρο στη σύμβαση αυτή η Εταιρεία ή Ένωση υποχρεούται να καταθέσει εγγύηση καλής εκτέλεσης, ποσού ίσου προς 10% της συμβατικής αξίας (μη συμπεριλαμβανομένου ΦΠΑ) δηλαδή για _______</w:t>
      </w:r>
    </w:p>
    <w:p w:rsidR="00AE7E51" w:rsidRPr="007D4FA8" w:rsidRDefault="00AE7E51" w:rsidP="00AE7E51">
      <w:pPr>
        <w:pStyle w:val="1char0"/>
        <w:spacing w:before="0"/>
        <w:rPr>
          <w:rFonts w:ascii="Verdana" w:hAnsi="Verdana"/>
          <w:lang w:val="el-GR"/>
        </w:rPr>
      </w:pPr>
      <w:r w:rsidRPr="007D4FA8">
        <w:rPr>
          <w:rFonts w:ascii="Verdana" w:hAnsi="Verdana"/>
          <w:lang w:val="el-GR"/>
        </w:rPr>
        <w:t xml:space="preserve">Μετά τα παραπάνω, η Τράπεζα __________________ παρέχει την απαιτούμενη εγγύηση υπέρ της Εταιρείας (ή σε περίπτωση Ένωσης υπέρ των εταιρειών) 1) _____________, 2) _______________ ατομικά για κάθε μία από αυτές και ως αλληλέγγυα και εις ολόκληρον υπόχρεων μεταξύ τους, εκ της ιδιότητάς τους ως μελών της Ένωσης Προσφερόντων) και εγγυάται προς εσάς με την παρούσα, ανεκκλήτως και ανεπιφυλάκτως, παραιτούμενη του δικαιώματος της διαιρέσεως και διζήσεως, να καταβάλει σε σας, μέσα σε τρεις (3)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παρέβη ή παρέλειψε να εκπληρώσει οποιοδήποτε όρο της σύμβασης, κάθε ποσό που θα ορίζετε στη δήλωσή σας και που δεν θα ορίζετε στη δήλωσή σας και που δεν θα ξεπερνά το οριζόμενο στην εγγύηση αυτή. </w:t>
      </w:r>
    </w:p>
    <w:p w:rsidR="00AE7E51" w:rsidRPr="007D4FA8" w:rsidRDefault="00AE7E51" w:rsidP="00AE7E51">
      <w:pPr>
        <w:pStyle w:val="1char0"/>
        <w:spacing w:before="0"/>
        <w:rPr>
          <w:rFonts w:ascii="Verdana" w:hAnsi="Verdana"/>
          <w:lang w:val="el-GR"/>
        </w:rPr>
      </w:pPr>
    </w:p>
    <w:p w:rsidR="00AE7E51" w:rsidRPr="007D4FA8" w:rsidRDefault="00AE7E51" w:rsidP="00AE7E51">
      <w:pPr>
        <w:pStyle w:val="1char0"/>
        <w:spacing w:before="0"/>
        <w:rPr>
          <w:rFonts w:ascii="Verdana" w:hAnsi="Verdana"/>
          <w:lang w:val="el-GR"/>
        </w:rPr>
      </w:pPr>
      <w:r w:rsidRPr="007D4FA8">
        <w:rPr>
          <w:rFonts w:ascii="Verdana" w:hAnsi="Verdana"/>
          <w:lang w:val="el-GR"/>
        </w:rPr>
        <w:t>Σε περίπτωση κατάπτωσης της εγγύησης το ποσό της κατάπτωσης υπόκειται στο εκάστοτε ισχύον τέλος χαρτοσήμου.</w:t>
      </w:r>
    </w:p>
    <w:p w:rsidR="00AE7E51" w:rsidRPr="007D4FA8" w:rsidRDefault="00AE7E51" w:rsidP="00AE7E51">
      <w:pPr>
        <w:pStyle w:val="1char0"/>
        <w:spacing w:before="0"/>
        <w:rPr>
          <w:rFonts w:ascii="Verdana" w:hAnsi="Verdana"/>
          <w:lang w:val="el-GR"/>
        </w:rPr>
      </w:pPr>
    </w:p>
    <w:p w:rsidR="00AE7E51" w:rsidRPr="007D4FA8" w:rsidRDefault="00AE7E51" w:rsidP="00AE7E51">
      <w:pPr>
        <w:pStyle w:val="1char0"/>
        <w:spacing w:before="0"/>
        <w:rPr>
          <w:rFonts w:ascii="Verdana" w:hAnsi="Verdana"/>
          <w:lang w:val="el-GR"/>
        </w:rPr>
      </w:pPr>
      <w:r w:rsidRPr="007D4FA8">
        <w:rPr>
          <w:rFonts w:ascii="Verdana" w:hAnsi="Verdana"/>
          <w:lang w:val="el-GR"/>
        </w:rPr>
        <w:t>Η παρούσα ισχύει μέχρι την επιστροφή της ή μέχρις ότου λάβουμε έγγραφη δήλωση της υπηρεσίας σας ότι μπορούμε να θεωρήσουμε την Τράπεζα μας απαλλαγμένη από κάθε σχετική υποχρέωση.</w:t>
      </w:r>
    </w:p>
    <w:p w:rsidR="00AE7E51" w:rsidRPr="007D4FA8" w:rsidRDefault="00AE7E51" w:rsidP="00AE7E51">
      <w:pPr>
        <w:pStyle w:val="1char0"/>
        <w:spacing w:before="0"/>
        <w:rPr>
          <w:rFonts w:ascii="Verdana" w:hAnsi="Verdana"/>
          <w:lang w:val="el-GR"/>
        </w:rPr>
      </w:pPr>
    </w:p>
    <w:p w:rsidR="00AE7E51" w:rsidRPr="007D4FA8" w:rsidRDefault="00AE7E51" w:rsidP="00AE7E51">
      <w:pPr>
        <w:pStyle w:val="1char0"/>
        <w:spacing w:before="0"/>
        <w:rPr>
          <w:rFonts w:ascii="Verdana" w:hAnsi="Verdana"/>
          <w:lang w:val="el-GR"/>
        </w:rPr>
      </w:pPr>
    </w:p>
    <w:p w:rsidR="00AE7E51" w:rsidRPr="007D4FA8" w:rsidRDefault="00AE7E51" w:rsidP="00AE7E51">
      <w:pPr>
        <w:pStyle w:val="1char0"/>
        <w:spacing w:before="0"/>
        <w:rPr>
          <w:rFonts w:ascii="Verdana" w:hAnsi="Verdana"/>
          <w:lang w:val="el-GR"/>
        </w:rPr>
      </w:pPr>
      <w:r w:rsidRPr="007D4FA8">
        <w:rPr>
          <w:rFonts w:ascii="Verdana" w:hAnsi="Verdana"/>
          <w:lang w:val="el-GR"/>
        </w:rPr>
        <w:t xml:space="preserve">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AE7E51" w:rsidRPr="007D4FA8" w:rsidRDefault="00AE7E51" w:rsidP="00AE7E51">
      <w:pPr>
        <w:pStyle w:val="1char0"/>
        <w:spacing w:before="0"/>
        <w:rPr>
          <w:rFonts w:ascii="Verdana" w:hAnsi="Verdana"/>
          <w:lang w:val="el-GR"/>
        </w:rPr>
      </w:pPr>
      <w:r w:rsidRPr="00815866">
        <w:rPr>
          <w:rFonts w:ascii="Verdana" w:hAnsi="Verdana"/>
          <w:lang w:val="el-GR"/>
        </w:rPr>
        <w:t>(Εξουσιοδοτημένη Υπογραφή)</w:t>
      </w:r>
    </w:p>
    <w:p w:rsidR="00AE7E51" w:rsidRPr="007D4FA8" w:rsidRDefault="00AE7E51" w:rsidP="00AE7E51">
      <w:pPr>
        <w:pStyle w:val="1char0"/>
        <w:rPr>
          <w:rFonts w:ascii="Verdana" w:hAnsi="Verdana"/>
          <w:lang w:val="el-GR"/>
        </w:rPr>
      </w:pPr>
    </w:p>
    <w:p w:rsidR="00AE7E51" w:rsidRPr="007D4FA8" w:rsidRDefault="00AE7E51" w:rsidP="00AE7E51">
      <w:pPr>
        <w:pStyle w:val="1char0"/>
        <w:rPr>
          <w:rFonts w:ascii="Verdana" w:hAnsi="Verdana"/>
          <w:lang w:val="el-GR"/>
        </w:rPr>
      </w:pPr>
    </w:p>
    <w:p w:rsidR="00AE7E51" w:rsidRPr="007D4FA8" w:rsidRDefault="00AE7E51" w:rsidP="00AE7E51">
      <w:pPr>
        <w:pStyle w:val="1char0"/>
        <w:rPr>
          <w:rFonts w:ascii="Verdana" w:hAnsi="Verdana"/>
          <w:lang w:val="el-GR"/>
        </w:rPr>
      </w:pPr>
    </w:p>
    <w:p w:rsidR="00AE7E51" w:rsidRPr="007D4FA8" w:rsidRDefault="00AE7E51" w:rsidP="00AE7E51">
      <w:pPr>
        <w:pStyle w:val="1char0"/>
        <w:rPr>
          <w:rFonts w:ascii="Verdana" w:hAnsi="Verdana"/>
          <w:lang w:val="el-GR"/>
        </w:rPr>
      </w:pPr>
    </w:p>
    <w:p w:rsidR="00AE7E51" w:rsidRPr="00815866" w:rsidRDefault="00AE7E51" w:rsidP="00AE7E51">
      <w:pPr>
        <w:rPr>
          <w:rFonts w:cs="Tahoma"/>
          <w:lang w:val="el-GR"/>
        </w:rPr>
      </w:pPr>
    </w:p>
    <w:p w:rsidR="00AE7E51" w:rsidRPr="007D4FA8" w:rsidRDefault="00AE7E51" w:rsidP="00AE7E51">
      <w:pPr>
        <w:spacing w:before="0" w:line="288" w:lineRule="auto"/>
        <w:rPr>
          <w:b/>
          <w:lang w:val="el-GR"/>
        </w:rPr>
      </w:pPr>
      <w:r>
        <w:rPr>
          <w:w w:val="80"/>
          <w:lang w:val="el-GR"/>
        </w:rPr>
        <w:br w:type="page"/>
      </w:r>
    </w:p>
    <w:p w:rsidR="00AE7E51" w:rsidRPr="007D4FA8" w:rsidRDefault="00AE7E51" w:rsidP="00AE7E51">
      <w:pPr>
        <w:spacing w:before="0" w:line="288" w:lineRule="auto"/>
        <w:rPr>
          <w:b/>
          <w:lang w:val="el-GR"/>
        </w:rPr>
      </w:pPr>
    </w:p>
    <w:p w:rsidR="00AE7E51" w:rsidRDefault="00AE7E51" w:rsidP="0016069F">
      <w:pPr>
        <w:pStyle w:val="Heading1"/>
        <w:spacing w:before="0" w:line="288" w:lineRule="auto"/>
        <w:jc w:val="both"/>
        <w:rPr>
          <w:rFonts w:ascii="Verdana" w:hAnsi="Verdana"/>
          <w:sz w:val="32"/>
          <w:szCs w:val="32"/>
          <w:lang w:val="el-GR"/>
        </w:rPr>
      </w:pPr>
      <w:bookmarkStart w:id="556" w:name="_Toc306638496"/>
      <w:r w:rsidRPr="007D4FA8">
        <w:rPr>
          <w:rFonts w:ascii="Verdana" w:hAnsi="Verdana"/>
          <w:sz w:val="32"/>
          <w:szCs w:val="32"/>
          <w:lang w:val="el-GR"/>
        </w:rPr>
        <w:t>ΠΑΡΑΡΤΗΜΑ Ι</w:t>
      </w:r>
      <w:r>
        <w:rPr>
          <w:rFonts w:ascii="Verdana" w:hAnsi="Verdana"/>
          <w:sz w:val="32"/>
          <w:szCs w:val="32"/>
          <w:lang w:val="el-GR"/>
        </w:rPr>
        <w:t>I</w:t>
      </w:r>
      <w:r w:rsidRPr="007D4FA8">
        <w:rPr>
          <w:rFonts w:ascii="Verdana" w:hAnsi="Verdana"/>
          <w:sz w:val="32"/>
          <w:szCs w:val="32"/>
          <w:lang w:val="el-GR"/>
        </w:rPr>
        <w:t xml:space="preserve">: </w:t>
      </w:r>
      <w:r w:rsidRPr="00222252">
        <w:rPr>
          <w:rFonts w:ascii="Verdana" w:hAnsi="Verdana"/>
          <w:sz w:val="32"/>
          <w:szCs w:val="32"/>
          <w:lang w:val="el-GR"/>
        </w:rPr>
        <w:t>ΥΠΟΔΕΙΓΜΑ ΒΙΟΓΡΑΦΙΚΟΥ ΣΗΜΕΙΩΜΑΤΟΣ</w:t>
      </w:r>
      <w:bookmarkEnd w:id="556"/>
    </w:p>
    <w:tbl>
      <w:tblPr>
        <w:tblW w:w="0" w:type="auto"/>
        <w:shd w:val="clear" w:color="auto" w:fill="A6A6A6"/>
        <w:tblLook w:val="04A0"/>
      </w:tblPr>
      <w:tblGrid>
        <w:gridCol w:w="9119"/>
      </w:tblGrid>
      <w:tr w:rsidR="0016069F" w:rsidRPr="001B338A">
        <w:tc>
          <w:tcPr>
            <w:tcW w:w="9119" w:type="dxa"/>
            <w:shd w:val="clear" w:color="auto" w:fill="A6A6A6"/>
          </w:tcPr>
          <w:p w:rsidR="0016069F" w:rsidRPr="001B338A" w:rsidRDefault="0016069F" w:rsidP="0016069F">
            <w:pPr>
              <w:rPr>
                <w:lang w:val="el-GR"/>
              </w:rPr>
            </w:pPr>
          </w:p>
        </w:tc>
      </w:tr>
    </w:tbl>
    <w:p w:rsidR="0016069F" w:rsidRPr="0016069F" w:rsidRDefault="0016069F" w:rsidP="0016069F">
      <w:pPr>
        <w:rPr>
          <w:lang w:val="el-GR"/>
        </w:rPr>
      </w:pPr>
    </w:p>
    <w:p w:rsidR="00AE7E51" w:rsidRPr="00815866" w:rsidRDefault="00AE7E51" w:rsidP="00AE7E51">
      <w:pPr>
        <w:pStyle w:val="Heading1"/>
        <w:keepLines w:val="0"/>
        <w:tabs>
          <w:tab w:val="num" w:pos="0"/>
        </w:tabs>
        <w:spacing w:before="0" w:line="300" w:lineRule="exact"/>
        <w:ind w:left="0" w:firstLine="0"/>
        <w:jc w:val="both"/>
        <w:rPr>
          <w:lang w:val="el-GR"/>
        </w:rPr>
      </w:pPr>
      <w:r>
        <w:rPr>
          <w:w w:val="80"/>
          <w:lang w:val="el-GR"/>
        </w:rPr>
        <w:br w:type="page"/>
      </w:r>
    </w:p>
    <w:p w:rsidR="00AE7E51" w:rsidRPr="00815866" w:rsidRDefault="00AE7E51" w:rsidP="00AE7E51">
      <w:pPr>
        <w:rPr>
          <w:lang w:val="el-GR"/>
        </w:rPr>
      </w:pPr>
    </w:p>
    <w:tbl>
      <w:tblPr>
        <w:tblW w:w="5000" w:type="pct"/>
        <w:tblLook w:val="0000"/>
      </w:tblPr>
      <w:tblGrid>
        <w:gridCol w:w="1548"/>
        <w:gridCol w:w="357"/>
        <w:gridCol w:w="330"/>
        <w:gridCol w:w="27"/>
        <w:gridCol w:w="15"/>
        <w:gridCol w:w="414"/>
        <w:gridCol w:w="303"/>
        <w:gridCol w:w="102"/>
        <w:gridCol w:w="655"/>
        <w:gridCol w:w="894"/>
        <w:gridCol w:w="20"/>
        <w:gridCol w:w="339"/>
        <w:gridCol w:w="954"/>
        <w:gridCol w:w="472"/>
        <w:gridCol w:w="119"/>
        <w:gridCol w:w="237"/>
        <w:gridCol w:w="51"/>
        <w:gridCol w:w="429"/>
        <w:gridCol w:w="1853"/>
      </w:tblGrid>
      <w:tr w:rsidR="00AE7E51" w:rsidRPr="00A87E1A">
        <w:tc>
          <w:tcPr>
            <w:tcW w:w="5000" w:type="pct"/>
            <w:gridSpan w:val="19"/>
            <w:tcBorders>
              <w:top w:val="single" w:sz="6" w:space="0" w:color="auto"/>
              <w:left w:val="single" w:sz="6" w:space="0" w:color="auto"/>
              <w:bottom w:val="single" w:sz="6" w:space="0" w:color="auto"/>
              <w:right w:val="single" w:sz="6" w:space="0" w:color="auto"/>
            </w:tcBorders>
            <w:shd w:val="pct10" w:color="auto" w:fill="auto"/>
            <w:vAlign w:val="center"/>
          </w:tcPr>
          <w:p w:rsidR="00AE7E51" w:rsidRPr="00815866" w:rsidRDefault="00AE7E51">
            <w:pPr>
              <w:spacing w:line="280" w:lineRule="atLeast"/>
              <w:jc w:val="center"/>
              <w:rPr>
                <w:b/>
                <w:szCs w:val="16"/>
                <w:lang w:val="el-GR"/>
              </w:rPr>
            </w:pPr>
          </w:p>
          <w:p w:rsidR="00AE7E51" w:rsidRPr="00A87E1A" w:rsidRDefault="00AE7E51">
            <w:pPr>
              <w:spacing w:line="280" w:lineRule="atLeast"/>
              <w:jc w:val="center"/>
              <w:rPr>
                <w:b/>
                <w:szCs w:val="16"/>
              </w:rPr>
            </w:pPr>
            <w:r w:rsidRPr="00A87E1A">
              <w:rPr>
                <w:b/>
                <w:szCs w:val="16"/>
              </w:rPr>
              <w:t>ΒΙΟΓΡΑΦΙΚΟ ΣΗΜΕΙΩΜΑ</w:t>
            </w:r>
          </w:p>
          <w:p w:rsidR="00AE7E51" w:rsidRPr="00A87E1A" w:rsidRDefault="00AE7E51">
            <w:pPr>
              <w:spacing w:line="280" w:lineRule="atLeast"/>
              <w:jc w:val="center"/>
              <w:rPr>
                <w:b/>
                <w:szCs w:val="16"/>
              </w:rPr>
            </w:pPr>
          </w:p>
        </w:tc>
      </w:tr>
      <w:tr w:rsidR="00AE7E51" w:rsidRPr="00A87E1A">
        <w:tc>
          <w:tcPr>
            <w:tcW w:w="5000" w:type="pct"/>
            <w:gridSpan w:val="19"/>
          </w:tcPr>
          <w:p w:rsidR="00AE7E51" w:rsidRPr="00A87E1A" w:rsidRDefault="00AE7E51">
            <w:pPr>
              <w:spacing w:line="280" w:lineRule="atLeast"/>
              <w:rPr>
                <w:szCs w:val="16"/>
              </w:rPr>
            </w:pPr>
          </w:p>
        </w:tc>
      </w:tr>
      <w:tr w:rsidR="00AE7E51" w:rsidRPr="00A87E1A">
        <w:tc>
          <w:tcPr>
            <w:tcW w:w="2057" w:type="pct"/>
            <w:gridSpan w:val="9"/>
            <w:tcBorders>
              <w:top w:val="single" w:sz="6" w:space="0" w:color="auto"/>
              <w:left w:val="single" w:sz="6" w:space="0" w:color="auto"/>
              <w:bottom w:val="single" w:sz="6" w:space="0" w:color="auto"/>
              <w:right w:val="single" w:sz="6" w:space="0" w:color="auto"/>
            </w:tcBorders>
            <w:shd w:val="pct10" w:color="auto" w:fill="auto"/>
            <w:vAlign w:val="center"/>
          </w:tcPr>
          <w:p w:rsidR="00AE7E51" w:rsidRPr="00A87E1A" w:rsidRDefault="00AE7E51">
            <w:pPr>
              <w:spacing w:line="280" w:lineRule="atLeast"/>
              <w:rPr>
                <w:b/>
                <w:szCs w:val="16"/>
              </w:rPr>
            </w:pPr>
            <w:r w:rsidRPr="00A87E1A">
              <w:rPr>
                <w:b/>
                <w:szCs w:val="16"/>
              </w:rPr>
              <w:t>ΠΡΟΣΩΠΙΚΑ ΣΤΟΙΧΕΙΑ</w:t>
            </w:r>
          </w:p>
        </w:tc>
        <w:tc>
          <w:tcPr>
            <w:tcW w:w="2943" w:type="pct"/>
            <w:gridSpan w:val="10"/>
            <w:vAlign w:val="center"/>
          </w:tcPr>
          <w:p w:rsidR="00AE7E51" w:rsidRPr="00A87E1A" w:rsidRDefault="00AE7E51">
            <w:pPr>
              <w:spacing w:line="280" w:lineRule="atLeast"/>
              <w:rPr>
                <w:szCs w:val="16"/>
              </w:rPr>
            </w:pPr>
          </w:p>
        </w:tc>
      </w:tr>
      <w:tr w:rsidR="00AE7E51" w:rsidRPr="00A87E1A">
        <w:tc>
          <w:tcPr>
            <w:tcW w:w="849" w:type="pct"/>
            <w:tcBorders>
              <w:top w:val="double" w:sz="6" w:space="0" w:color="auto"/>
              <w:left w:val="double" w:sz="6" w:space="0" w:color="auto"/>
              <w:bottom w:val="nil"/>
              <w:right w:val="nil"/>
            </w:tcBorders>
            <w:vAlign w:val="center"/>
          </w:tcPr>
          <w:p w:rsidR="00AE7E51" w:rsidRPr="00A87E1A" w:rsidRDefault="00AE7E51">
            <w:pPr>
              <w:spacing w:line="280" w:lineRule="atLeast"/>
              <w:rPr>
                <w:b/>
                <w:szCs w:val="16"/>
              </w:rPr>
            </w:pPr>
            <w:r w:rsidRPr="00A87E1A">
              <w:rPr>
                <w:b/>
                <w:szCs w:val="16"/>
              </w:rPr>
              <w:t>Επώνυμο:</w:t>
            </w:r>
          </w:p>
        </w:tc>
        <w:tc>
          <w:tcPr>
            <w:tcW w:w="1709" w:type="pct"/>
            <w:gridSpan w:val="10"/>
            <w:tcBorders>
              <w:top w:val="double" w:sz="6" w:space="0" w:color="auto"/>
              <w:left w:val="nil"/>
              <w:bottom w:val="single" w:sz="6" w:space="0" w:color="auto"/>
              <w:right w:val="nil"/>
            </w:tcBorders>
            <w:vAlign w:val="center"/>
          </w:tcPr>
          <w:p w:rsidR="00AE7E51" w:rsidRPr="00A87E1A" w:rsidRDefault="00AE7E51">
            <w:pPr>
              <w:spacing w:line="280" w:lineRule="atLeast"/>
              <w:rPr>
                <w:szCs w:val="16"/>
              </w:rPr>
            </w:pPr>
          </w:p>
        </w:tc>
        <w:tc>
          <w:tcPr>
            <w:tcW w:w="709" w:type="pct"/>
            <w:gridSpan w:val="2"/>
            <w:tcBorders>
              <w:top w:val="double" w:sz="6" w:space="0" w:color="auto"/>
              <w:left w:val="nil"/>
              <w:bottom w:val="nil"/>
              <w:right w:val="nil"/>
            </w:tcBorders>
            <w:vAlign w:val="center"/>
          </w:tcPr>
          <w:p w:rsidR="00AE7E51" w:rsidRPr="00A87E1A" w:rsidRDefault="00AE7E51">
            <w:pPr>
              <w:spacing w:line="280" w:lineRule="atLeast"/>
              <w:rPr>
                <w:b/>
                <w:szCs w:val="16"/>
              </w:rPr>
            </w:pPr>
            <w:r w:rsidRPr="00A87E1A">
              <w:rPr>
                <w:b/>
                <w:szCs w:val="16"/>
              </w:rPr>
              <w:t>Όνομα:</w:t>
            </w:r>
          </w:p>
        </w:tc>
        <w:tc>
          <w:tcPr>
            <w:tcW w:w="1733" w:type="pct"/>
            <w:gridSpan w:val="6"/>
            <w:tcBorders>
              <w:top w:val="double" w:sz="6" w:space="0" w:color="auto"/>
              <w:left w:val="nil"/>
              <w:bottom w:val="single" w:sz="6" w:space="0" w:color="auto"/>
              <w:right w:val="double" w:sz="6" w:space="0" w:color="auto"/>
            </w:tcBorders>
            <w:vAlign w:val="center"/>
          </w:tcPr>
          <w:p w:rsidR="00AE7E51" w:rsidRPr="00A87E1A" w:rsidRDefault="00AE7E51">
            <w:pPr>
              <w:spacing w:line="280" w:lineRule="atLeast"/>
              <w:rPr>
                <w:szCs w:val="16"/>
              </w:rPr>
            </w:pPr>
          </w:p>
        </w:tc>
      </w:tr>
      <w:tr w:rsidR="00AE7E51" w:rsidRPr="00A87E1A">
        <w:trPr>
          <w:trHeight w:val="247"/>
        </w:trPr>
        <w:tc>
          <w:tcPr>
            <w:tcW w:w="5000" w:type="pct"/>
            <w:gridSpan w:val="19"/>
            <w:tcBorders>
              <w:top w:val="nil"/>
              <w:left w:val="double" w:sz="6" w:space="0" w:color="auto"/>
              <w:bottom w:val="nil"/>
              <w:right w:val="double" w:sz="6" w:space="0" w:color="auto"/>
            </w:tcBorders>
            <w:vAlign w:val="center"/>
          </w:tcPr>
          <w:p w:rsidR="00AE7E51" w:rsidRPr="00A87E1A" w:rsidRDefault="00AE7E51">
            <w:pPr>
              <w:spacing w:line="280" w:lineRule="atLeast"/>
              <w:rPr>
                <w:szCs w:val="16"/>
              </w:rPr>
            </w:pPr>
          </w:p>
        </w:tc>
      </w:tr>
      <w:tr w:rsidR="00AE7E51" w:rsidRPr="00A87E1A">
        <w:tc>
          <w:tcPr>
            <w:tcW w:w="1045" w:type="pct"/>
            <w:gridSpan w:val="2"/>
            <w:tcBorders>
              <w:top w:val="nil"/>
              <w:left w:val="double" w:sz="6" w:space="0" w:color="auto"/>
              <w:bottom w:val="nil"/>
              <w:right w:val="nil"/>
            </w:tcBorders>
            <w:vAlign w:val="center"/>
          </w:tcPr>
          <w:p w:rsidR="00AE7E51" w:rsidRPr="00A87E1A" w:rsidRDefault="00AE7E51">
            <w:pPr>
              <w:spacing w:line="280" w:lineRule="atLeast"/>
              <w:rPr>
                <w:b/>
                <w:szCs w:val="16"/>
              </w:rPr>
            </w:pPr>
            <w:r w:rsidRPr="00A87E1A">
              <w:rPr>
                <w:b/>
                <w:szCs w:val="16"/>
              </w:rPr>
              <w:t>Πατρώνυμο:</w:t>
            </w:r>
          </w:p>
        </w:tc>
        <w:tc>
          <w:tcPr>
            <w:tcW w:w="1513" w:type="pct"/>
            <w:gridSpan w:val="9"/>
            <w:tcBorders>
              <w:top w:val="nil"/>
              <w:left w:val="nil"/>
              <w:bottom w:val="single" w:sz="6" w:space="0" w:color="auto"/>
              <w:right w:val="nil"/>
            </w:tcBorders>
            <w:vAlign w:val="center"/>
          </w:tcPr>
          <w:p w:rsidR="00AE7E51" w:rsidRPr="00A87E1A" w:rsidRDefault="00AE7E51">
            <w:pPr>
              <w:spacing w:line="280" w:lineRule="atLeast"/>
              <w:rPr>
                <w:szCs w:val="16"/>
              </w:rPr>
            </w:pPr>
          </w:p>
        </w:tc>
        <w:tc>
          <w:tcPr>
            <w:tcW w:w="1033" w:type="pct"/>
            <w:gridSpan w:val="4"/>
            <w:vAlign w:val="center"/>
          </w:tcPr>
          <w:p w:rsidR="00AE7E51" w:rsidRPr="00A87E1A" w:rsidRDefault="00AE7E51">
            <w:pPr>
              <w:spacing w:line="280" w:lineRule="atLeast"/>
              <w:rPr>
                <w:b/>
                <w:szCs w:val="16"/>
              </w:rPr>
            </w:pPr>
            <w:r w:rsidRPr="00A87E1A">
              <w:rPr>
                <w:b/>
                <w:szCs w:val="16"/>
              </w:rPr>
              <w:t>Μητρώνυμο:</w:t>
            </w:r>
          </w:p>
        </w:tc>
        <w:tc>
          <w:tcPr>
            <w:tcW w:w="1409" w:type="pct"/>
            <w:gridSpan w:val="4"/>
            <w:tcBorders>
              <w:top w:val="nil"/>
              <w:left w:val="nil"/>
              <w:bottom w:val="single" w:sz="6" w:space="0" w:color="auto"/>
              <w:right w:val="double" w:sz="6" w:space="0" w:color="auto"/>
            </w:tcBorders>
            <w:vAlign w:val="center"/>
          </w:tcPr>
          <w:p w:rsidR="00AE7E51" w:rsidRPr="00A87E1A" w:rsidRDefault="00AE7E51">
            <w:pPr>
              <w:spacing w:line="280" w:lineRule="atLeast"/>
              <w:rPr>
                <w:szCs w:val="16"/>
              </w:rPr>
            </w:pPr>
          </w:p>
        </w:tc>
      </w:tr>
      <w:tr w:rsidR="00AE7E51" w:rsidRPr="00A87E1A">
        <w:tc>
          <w:tcPr>
            <w:tcW w:w="5000" w:type="pct"/>
            <w:gridSpan w:val="19"/>
            <w:tcBorders>
              <w:top w:val="nil"/>
              <w:left w:val="double" w:sz="6" w:space="0" w:color="auto"/>
              <w:bottom w:val="nil"/>
              <w:right w:val="double" w:sz="6" w:space="0" w:color="auto"/>
            </w:tcBorders>
            <w:vAlign w:val="center"/>
          </w:tcPr>
          <w:p w:rsidR="00AE7E51" w:rsidRPr="00A87E1A" w:rsidRDefault="00AE7E51">
            <w:pPr>
              <w:spacing w:line="280" w:lineRule="atLeast"/>
              <w:rPr>
                <w:szCs w:val="16"/>
              </w:rPr>
            </w:pPr>
          </w:p>
        </w:tc>
      </w:tr>
      <w:tr w:rsidR="00AE7E51" w:rsidRPr="00A87E1A">
        <w:tc>
          <w:tcPr>
            <w:tcW w:w="1241" w:type="pct"/>
            <w:gridSpan w:val="4"/>
            <w:tcBorders>
              <w:top w:val="nil"/>
              <w:left w:val="double" w:sz="6" w:space="0" w:color="auto"/>
              <w:bottom w:val="nil"/>
              <w:right w:val="nil"/>
            </w:tcBorders>
            <w:vAlign w:val="center"/>
          </w:tcPr>
          <w:p w:rsidR="00AE7E51" w:rsidRPr="00A87E1A" w:rsidRDefault="00AE7E51">
            <w:pPr>
              <w:spacing w:line="280" w:lineRule="atLeast"/>
              <w:rPr>
                <w:b/>
                <w:szCs w:val="16"/>
              </w:rPr>
            </w:pPr>
            <w:r w:rsidRPr="00A87E1A">
              <w:rPr>
                <w:b/>
                <w:szCs w:val="16"/>
              </w:rPr>
              <w:t>Ημερομηνία Γέννησης:</w:t>
            </w:r>
          </w:p>
        </w:tc>
        <w:tc>
          <w:tcPr>
            <w:tcW w:w="1317" w:type="pct"/>
            <w:gridSpan w:val="7"/>
            <w:tcBorders>
              <w:top w:val="nil"/>
              <w:left w:val="nil"/>
              <w:bottom w:val="single" w:sz="6" w:space="0" w:color="auto"/>
              <w:right w:val="nil"/>
            </w:tcBorders>
            <w:vAlign w:val="center"/>
          </w:tcPr>
          <w:p w:rsidR="00AE7E51" w:rsidRPr="00A87E1A" w:rsidRDefault="00AE7E51">
            <w:pPr>
              <w:spacing w:line="280" w:lineRule="atLeast"/>
              <w:rPr>
                <w:szCs w:val="16"/>
              </w:rPr>
            </w:pPr>
            <w:r w:rsidRPr="00A87E1A">
              <w:rPr>
                <w:szCs w:val="16"/>
              </w:rPr>
              <w:t>/ /</w:t>
            </w:r>
          </w:p>
        </w:tc>
        <w:tc>
          <w:tcPr>
            <w:tcW w:w="1163" w:type="pct"/>
            <w:gridSpan w:val="5"/>
            <w:vAlign w:val="center"/>
          </w:tcPr>
          <w:p w:rsidR="00AE7E51" w:rsidRPr="00A87E1A" w:rsidRDefault="00AE7E51">
            <w:pPr>
              <w:spacing w:line="280" w:lineRule="atLeast"/>
              <w:rPr>
                <w:b/>
                <w:szCs w:val="16"/>
              </w:rPr>
            </w:pPr>
            <w:r w:rsidRPr="00A87E1A">
              <w:rPr>
                <w:b/>
                <w:szCs w:val="16"/>
              </w:rPr>
              <w:t>Τόπος Γέννησης:</w:t>
            </w:r>
          </w:p>
        </w:tc>
        <w:tc>
          <w:tcPr>
            <w:tcW w:w="1279" w:type="pct"/>
            <w:gridSpan w:val="3"/>
            <w:tcBorders>
              <w:top w:val="nil"/>
              <w:left w:val="nil"/>
              <w:bottom w:val="single" w:sz="6" w:space="0" w:color="auto"/>
              <w:right w:val="double" w:sz="6" w:space="0" w:color="auto"/>
            </w:tcBorders>
            <w:vAlign w:val="center"/>
          </w:tcPr>
          <w:p w:rsidR="00AE7E51" w:rsidRPr="00A87E1A" w:rsidRDefault="00AE7E51">
            <w:pPr>
              <w:spacing w:line="280" w:lineRule="atLeast"/>
              <w:rPr>
                <w:szCs w:val="16"/>
              </w:rPr>
            </w:pPr>
          </w:p>
        </w:tc>
      </w:tr>
      <w:tr w:rsidR="00AE7E51" w:rsidRPr="00A87E1A">
        <w:tc>
          <w:tcPr>
            <w:tcW w:w="5000" w:type="pct"/>
            <w:gridSpan w:val="19"/>
            <w:tcBorders>
              <w:top w:val="nil"/>
              <w:left w:val="double" w:sz="6" w:space="0" w:color="auto"/>
              <w:bottom w:val="nil"/>
              <w:right w:val="double" w:sz="6" w:space="0" w:color="auto"/>
            </w:tcBorders>
            <w:vAlign w:val="center"/>
          </w:tcPr>
          <w:p w:rsidR="00AE7E51" w:rsidRPr="00A87E1A" w:rsidRDefault="00AE7E51">
            <w:pPr>
              <w:spacing w:line="280" w:lineRule="atLeast"/>
              <w:rPr>
                <w:szCs w:val="16"/>
              </w:rPr>
            </w:pPr>
          </w:p>
        </w:tc>
      </w:tr>
      <w:tr w:rsidR="00AE7E51" w:rsidRPr="00A87E1A">
        <w:tc>
          <w:tcPr>
            <w:tcW w:w="1642" w:type="pct"/>
            <w:gridSpan w:val="7"/>
            <w:tcBorders>
              <w:top w:val="nil"/>
              <w:left w:val="double" w:sz="6" w:space="0" w:color="auto"/>
              <w:bottom w:val="nil"/>
              <w:right w:val="nil"/>
            </w:tcBorders>
            <w:vAlign w:val="center"/>
          </w:tcPr>
          <w:p w:rsidR="00AE7E51" w:rsidRPr="00A87E1A" w:rsidRDefault="00AE7E51">
            <w:pPr>
              <w:spacing w:line="280" w:lineRule="atLeast"/>
              <w:rPr>
                <w:b/>
                <w:szCs w:val="16"/>
              </w:rPr>
            </w:pPr>
            <w:r w:rsidRPr="00A87E1A">
              <w:rPr>
                <w:b/>
                <w:szCs w:val="16"/>
              </w:rPr>
              <w:t>Τηλέφωνο:</w:t>
            </w:r>
          </w:p>
        </w:tc>
        <w:tc>
          <w:tcPr>
            <w:tcW w:w="916" w:type="pct"/>
            <w:gridSpan w:val="4"/>
            <w:tcBorders>
              <w:top w:val="nil"/>
              <w:left w:val="nil"/>
              <w:bottom w:val="single" w:sz="6" w:space="0" w:color="auto"/>
              <w:right w:val="nil"/>
            </w:tcBorders>
            <w:vAlign w:val="center"/>
          </w:tcPr>
          <w:p w:rsidR="00AE7E51" w:rsidRPr="00A87E1A" w:rsidRDefault="00AE7E51">
            <w:pPr>
              <w:spacing w:line="280" w:lineRule="atLeast"/>
              <w:rPr>
                <w:szCs w:val="16"/>
              </w:rPr>
            </w:pPr>
          </w:p>
        </w:tc>
        <w:tc>
          <w:tcPr>
            <w:tcW w:w="968" w:type="pct"/>
            <w:gridSpan w:val="3"/>
            <w:vAlign w:val="center"/>
          </w:tcPr>
          <w:p w:rsidR="00AE7E51" w:rsidRPr="00A87E1A" w:rsidRDefault="00AE7E51">
            <w:pPr>
              <w:spacing w:line="280" w:lineRule="atLeast"/>
              <w:rPr>
                <w:b/>
                <w:szCs w:val="16"/>
                <w:lang w:val="fr-FR"/>
              </w:rPr>
            </w:pPr>
            <w:r w:rsidRPr="00A87E1A">
              <w:rPr>
                <w:b/>
                <w:szCs w:val="16"/>
                <w:lang w:val="fr-FR"/>
              </w:rPr>
              <w:t>E-mail:</w:t>
            </w:r>
          </w:p>
        </w:tc>
        <w:tc>
          <w:tcPr>
            <w:tcW w:w="1474" w:type="pct"/>
            <w:gridSpan w:val="5"/>
            <w:tcBorders>
              <w:top w:val="nil"/>
              <w:left w:val="nil"/>
              <w:bottom w:val="single" w:sz="6" w:space="0" w:color="auto"/>
              <w:right w:val="double" w:sz="6" w:space="0" w:color="auto"/>
            </w:tcBorders>
            <w:vAlign w:val="center"/>
          </w:tcPr>
          <w:p w:rsidR="00AE7E51" w:rsidRPr="00A87E1A" w:rsidRDefault="00AE7E51">
            <w:pPr>
              <w:spacing w:line="280" w:lineRule="atLeast"/>
              <w:rPr>
                <w:szCs w:val="16"/>
                <w:lang w:val="fr-FR"/>
              </w:rPr>
            </w:pPr>
          </w:p>
        </w:tc>
      </w:tr>
      <w:tr w:rsidR="00AE7E51" w:rsidRPr="00A87E1A">
        <w:tc>
          <w:tcPr>
            <w:tcW w:w="1642" w:type="pct"/>
            <w:gridSpan w:val="7"/>
            <w:tcBorders>
              <w:top w:val="nil"/>
              <w:left w:val="double" w:sz="6" w:space="0" w:color="auto"/>
              <w:bottom w:val="nil"/>
              <w:right w:val="nil"/>
            </w:tcBorders>
            <w:vAlign w:val="center"/>
          </w:tcPr>
          <w:p w:rsidR="00AE7E51" w:rsidRPr="00A87E1A" w:rsidRDefault="00AE7E51">
            <w:pPr>
              <w:spacing w:line="280" w:lineRule="atLeast"/>
              <w:rPr>
                <w:b/>
                <w:szCs w:val="16"/>
                <w:lang w:val="fr-FR"/>
              </w:rPr>
            </w:pPr>
            <w:r w:rsidRPr="00A87E1A">
              <w:rPr>
                <w:b/>
                <w:szCs w:val="16"/>
                <w:lang w:val="fr-FR"/>
              </w:rPr>
              <w:t>Fax:</w:t>
            </w:r>
          </w:p>
        </w:tc>
        <w:tc>
          <w:tcPr>
            <w:tcW w:w="916" w:type="pct"/>
            <w:gridSpan w:val="4"/>
            <w:tcBorders>
              <w:top w:val="nil"/>
              <w:left w:val="nil"/>
              <w:bottom w:val="single" w:sz="6" w:space="0" w:color="auto"/>
              <w:right w:val="nil"/>
            </w:tcBorders>
            <w:vAlign w:val="center"/>
          </w:tcPr>
          <w:p w:rsidR="00AE7E51" w:rsidRPr="00A87E1A" w:rsidRDefault="00AE7E51">
            <w:pPr>
              <w:spacing w:line="280" w:lineRule="atLeast"/>
              <w:rPr>
                <w:szCs w:val="16"/>
                <w:lang w:val="fr-FR"/>
              </w:rPr>
            </w:pPr>
          </w:p>
        </w:tc>
        <w:tc>
          <w:tcPr>
            <w:tcW w:w="968" w:type="pct"/>
            <w:gridSpan w:val="3"/>
            <w:vAlign w:val="center"/>
          </w:tcPr>
          <w:p w:rsidR="00AE7E51" w:rsidRPr="00A87E1A" w:rsidRDefault="00AE7E51">
            <w:pPr>
              <w:spacing w:line="280" w:lineRule="atLeast"/>
              <w:rPr>
                <w:b/>
                <w:szCs w:val="16"/>
                <w:lang w:val="fr-FR"/>
              </w:rPr>
            </w:pPr>
          </w:p>
        </w:tc>
        <w:tc>
          <w:tcPr>
            <w:tcW w:w="1474" w:type="pct"/>
            <w:gridSpan w:val="5"/>
            <w:tcBorders>
              <w:top w:val="single" w:sz="6" w:space="0" w:color="auto"/>
              <w:left w:val="nil"/>
              <w:bottom w:val="nil"/>
              <w:right w:val="double" w:sz="6" w:space="0" w:color="auto"/>
            </w:tcBorders>
            <w:vAlign w:val="center"/>
          </w:tcPr>
          <w:p w:rsidR="00AE7E51" w:rsidRPr="00A87E1A" w:rsidRDefault="00AE7E51">
            <w:pPr>
              <w:spacing w:line="280" w:lineRule="atLeast"/>
              <w:rPr>
                <w:szCs w:val="16"/>
                <w:lang w:val="fr-FR"/>
              </w:rPr>
            </w:pPr>
          </w:p>
        </w:tc>
      </w:tr>
      <w:tr w:rsidR="00AE7E51" w:rsidRPr="00A87E1A">
        <w:tc>
          <w:tcPr>
            <w:tcW w:w="1249" w:type="pct"/>
            <w:gridSpan w:val="5"/>
            <w:tcBorders>
              <w:top w:val="nil"/>
              <w:left w:val="double" w:sz="6" w:space="0" w:color="auto"/>
              <w:bottom w:val="nil"/>
              <w:right w:val="nil"/>
            </w:tcBorders>
            <w:vAlign w:val="center"/>
          </w:tcPr>
          <w:p w:rsidR="00AE7E51" w:rsidRPr="00A87E1A" w:rsidRDefault="00AE7E51">
            <w:pPr>
              <w:spacing w:line="280" w:lineRule="atLeast"/>
              <w:rPr>
                <w:szCs w:val="16"/>
                <w:lang w:val="fr-FR"/>
              </w:rPr>
            </w:pPr>
          </w:p>
        </w:tc>
        <w:tc>
          <w:tcPr>
            <w:tcW w:w="1298" w:type="pct"/>
            <w:gridSpan w:val="5"/>
            <w:vAlign w:val="center"/>
          </w:tcPr>
          <w:p w:rsidR="00AE7E51" w:rsidRPr="00A87E1A" w:rsidRDefault="00AE7E51">
            <w:pPr>
              <w:spacing w:line="280" w:lineRule="atLeast"/>
              <w:rPr>
                <w:szCs w:val="16"/>
                <w:lang w:val="fr-FR"/>
              </w:rPr>
            </w:pPr>
          </w:p>
        </w:tc>
        <w:tc>
          <w:tcPr>
            <w:tcW w:w="1202" w:type="pct"/>
            <w:gridSpan w:val="7"/>
            <w:vAlign w:val="center"/>
          </w:tcPr>
          <w:p w:rsidR="00AE7E51" w:rsidRPr="00A87E1A" w:rsidRDefault="00AE7E51">
            <w:pPr>
              <w:spacing w:line="280" w:lineRule="atLeast"/>
              <w:rPr>
                <w:szCs w:val="16"/>
                <w:lang w:val="fr-FR"/>
              </w:rPr>
            </w:pPr>
          </w:p>
        </w:tc>
        <w:tc>
          <w:tcPr>
            <w:tcW w:w="1251" w:type="pct"/>
            <w:gridSpan w:val="2"/>
            <w:tcBorders>
              <w:top w:val="nil"/>
              <w:left w:val="nil"/>
              <w:bottom w:val="nil"/>
              <w:right w:val="double" w:sz="6" w:space="0" w:color="auto"/>
            </w:tcBorders>
            <w:vAlign w:val="center"/>
          </w:tcPr>
          <w:p w:rsidR="00AE7E51" w:rsidRPr="00A87E1A" w:rsidRDefault="00AE7E51">
            <w:pPr>
              <w:spacing w:line="280" w:lineRule="atLeast"/>
              <w:rPr>
                <w:szCs w:val="16"/>
                <w:lang w:val="fr-FR"/>
              </w:rPr>
            </w:pPr>
          </w:p>
        </w:tc>
      </w:tr>
      <w:tr w:rsidR="00AE7E51" w:rsidRPr="00A87E1A">
        <w:tc>
          <w:tcPr>
            <w:tcW w:w="1476" w:type="pct"/>
            <w:gridSpan w:val="6"/>
            <w:tcBorders>
              <w:top w:val="nil"/>
              <w:left w:val="double" w:sz="6" w:space="0" w:color="auto"/>
              <w:bottom w:val="nil"/>
              <w:right w:val="nil"/>
            </w:tcBorders>
            <w:vAlign w:val="center"/>
          </w:tcPr>
          <w:p w:rsidR="00AE7E51" w:rsidRPr="00A87E1A" w:rsidRDefault="00AE7E51">
            <w:pPr>
              <w:spacing w:line="280" w:lineRule="atLeast"/>
              <w:rPr>
                <w:b/>
                <w:szCs w:val="16"/>
              </w:rPr>
            </w:pPr>
            <w:r w:rsidRPr="00A87E1A">
              <w:rPr>
                <w:b/>
                <w:szCs w:val="16"/>
              </w:rPr>
              <w:t>Διεύθυνση Κατοικίας:</w:t>
            </w:r>
          </w:p>
        </w:tc>
        <w:tc>
          <w:tcPr>
            <w:tcW w:w="1071" w:type="pct"/>
            <w:gridSpan w:val="4"/>
            <w:tcBorders>
              <w:top w:val="nil"/>
              <w:left w:val="nil"/>
              <w:bottom w:val="single" w:sz="6" w:space="0" w:color="auto"/>
              <w:right w:val="nil"/>
            </w:tcBorders>
            <w:vAlign w:val="center"/>
          </w:tcPr>
          <w:p w:rsidR="00AE7E51" w:rsidRPr="00A87E1A" w:rsidRDefault="00AE7E51">
            <w:pPr>
              <w:spacing w:line="280" w:lineRule="atLeast"/>
              <w:rPr>
                <w:szCs w:val="16"/>
              </w:rPr>
            </w:pPr>
          </w:p>
        </w:tc>
        <w:tc>
          <w:tcPr>
            <w:tcW w:w="1202" w:type="pct"/>
            <w:gridSpan w:val="7"/>
            <w:tcBorders>
              <w:top w:val="nil"/>
              <w:left w:val="nil"/>
              <w:bottom w:val="single" w:sz="6" w:space="0" w:color="auto"/>
              <w:right w:val="nil"/>
            </w:tcBorders>
            <w:vAlign w:val="center"/>
          </w:tcPr>
          <w:p w:rsidR="00AE7E51" w:rsidRPr="00A87E1A" w:rsidRDefault="00AE7E51">
            <w:pPr>
              <w:spacing w:line="280" w:lineRule="atLeast"/>
              <w:rPr>
                <w:szCs w:val="16"/>
              </w:rPr>
            </w:pPr>
          </w:p>
        </w:tc>
        <w:tc>
          <w:tcPr>
            <w:tcW w:w="1251" w:type="pct"/>
            <w:gridSpan w:val="2"/>
            <w:tcBorders>
              <w:top w:val="nil"/>
              <w:left w:val="nil"/>
              <w:bottom w:val="single" w:sz="6" w:space="0" w:color="auto"/>
              <w:right w:val="double" w:sz="6" w:space="0" w:color="auto"/>
            </w:tcBorders>
            <w:vAlign w:val="center"/>
          </w:tcPr>
          <w:p w:rsidR="00AE7E51" w:rsidRPr="00A87E1A" w:rsidRDefault="00AE7E51">
            <w:pPr>
              <w:spacing w:line="280" w:lineRule="atLeast"/>
              <w:rPr>
                <w:szCs w:val="16"/>
              </w:rPr>
            </w:pPr>
          </w:p>
        </w:tc>
      </w:tr>
      <w:tr w:rsidR="00AE7E51" w:rsidRPr="00A87E1A">
        <w:tc>
          <w:tcPr>
            <w:tcW w:w="1476" w:type="pct"/>
            <w:gridSpan w:val="6"/>
            <w:tcBorders>
              <w:top w:val="nil"/>
              <w:left w:val="double" w:sz="6" w:space="0" w:color="auto"/>
              <w:bottom w:val="nil"/>
              <w:right w:val="nil"/>
            </w:tcBorders>
            <w:vAlign w:val="center"/>
          </w:tcPr>
          <w:p w:rsidR="00AE7E51" w:rsidRPr="00A87E1A" w:rsidRDefault="00AE7E51">
            <w:pPr>
              <w:spacing w:line="280" w:lineRule="atLeast"/>
              <w:rPr>
                <w:szCs w:val="16"/>
              </w:rPr>
            </w:pPr>
          </w:p>
        </w:tc>
        <w:tc>
          <w:tcPr>
            <w:tcW w:w="1071" w:type="pct"/>
            <w:gridSpan w:val="4"/>
            <w:tcBorders>
              <w:top w:val="nil"/>
              <w:left w:val="nil"/>
              <w:bottom w:val="single" w:sz="6" w:space="0" w:color="auto"/>
              <w:right w:val="nil"/>
            </w:tcBorders>
            <w:vAlign w:val="center"/>
          </w:tcPr>
          <w:p w:rsidR="00AE7E51" w:rsidRPr="00A87E1A" w:rsidRDefault="00AE7E51">
            <w:pPr>
              <w:spacing w:line="280" w:lineRule="atLeast"/>
              <w:rPr>
                <w:szCs w:val="16"/>
              </w:rPr>
            </w:pPr>
          </w:p>
        </w:tc>
        <w:tc>
          <w:tcPr>
            <w:tcW w:w="1202" w:type="pct"/>
            <w:gridSpan w:val="7"/>
            <w:tcBorders>
              <w:top w:val="nil"/>
              <w:left w:val="nil"/>
              <w:bottom w:val="single" w:sz="6" w:space="0" w:color="auto"/>
              <w:right w:val="nil"/>
            </w:tcBorders>
            <w:vAlign w:val="center"/>
          </w:tcPr>
          <w:p w:rsidR="00AE7E51" w:rsidRPr="00A87E1A" w:rsidRDefault="00AE7E51">
            <w:pPr>
              <w:spacing w:line="280" w:lineRule="atLeast"/>
              <w:rPr>
                <w:szCs w:val="16"/>
              </w:rPr>
            </w:pPr>
          </w:p>
        </w:tc>
        <w:tc>
          <w:tcPr>
            <w:tcW w:w="1251" w:type="pct"/>
            <w:gridSpan w:val="2"/>
            <w:tcBorders>
              <w:top w:val="nil"/>
              <w:left w:val="nil"/>
              <w:bottom w:val="single" w:sz="6" w:space="0" w:color="auto"/>
              <w:right w:val="double" w:sz="6" w:space="0" w:color="auto"/>
            </w:tcBorders>
            <w:vAlign w:val="center"/>
          </w:tcPr>
          <w:p w:rsidR="00AE7E51" w:rsidRPr="00A87E1A" w:rsidRDefault="00AE7E51">
            <w:pPr>
              <w:spacing w:line="280" w:lineRule="atLeast"/>
              <w:rPr>
                <w:szCs w:val="16"/>
              </w:rPr>
            </w:pPr>
          </w:p>
        </w:tc>
      </w:tr>
      <w:tr w:rsidR="00AE7E51" w:rsidRPr="00A87E1A">
        <w:tc>
          <w:tcPr>
            <w:tcW w:w="1249" w:type="pct"/>
            <w:gridSpan w:val="5"/>
            <w:tcBorders>
              <w:top w:val="nil"/>
              <w:left w:val="double" w:sz="6" w:space="0" w:color="auto"/>
              <w:bottom w:val="double" w:sz="6" w:space="0" w:color="auto"/>
              <w:right w:val="nil"/>
            </w:tcBorders>
            <w:vAlign w:val="center"/>
          </w:tcPr>
          <w:p w:rsidR="00AE7E51" w:rsidRPr="00A87E1A" w:rsidRDefault="00AE7E51">
            <w:pPr>
              <w:spacing w:line="280" w:lineRule="atLeast"/>
              <w:rPr>
                <w:szCs w:val="16"/>
              </w:rPr>
            </w:pPr>
          </w:p>
        </w:tc>
        <w:tc>
          <w:tcPr>
            <w:tcW w:w="1298" w:type="pct"/>
            <w:gridSpan w:val="5"/>
            <w:tcBorders>
              <w:top w:val="nil"/>
              <w:left w:val="nil"/>
              <w:bottom w:val="double" w:sz="6" w:space="0" w:color="auto"/>
              <w:right w:val="nil"/>
            </w:tcBorders>
            <w:vAlign w:val="center"/>
          </w:tcPr>
          <w:p w:rsidR="00AE7E51" w:rsidRPr="00A87E1A" w:rsidRDefault="00AE7E51">
            <w:pPr>
              <w:spacing w:line="280" w:lineRule="atLeast"/>
              <w:rPr>
                <w:szCs w:val="16"/>
              </w:rPr>
            </w:pPr>
          </w:p>
        </w:tc>
        <w:tc>
          <w:tcPr>
            <w:tcW w:w="1202" w:type="pct"/>
            <w:gridSpan w:val="7"/>
            <w:tcBorders>
              <w:top w:val="nil"/>
              <w:left w:val="nil"/>
              <w:bottom w:val="double" w:sz="6" w:space="0" w:color="auto"/>
              <w:right w:val="nil"/>
            </w:tcBorders>
            <w:vAlign w:val="center"/>
          </w:tcPr>
          <w:p w:rsidR="00AE7E51" w:rsidRPr="00A87E1A" w:rsidRDefault="00AE7E51">
            <w:pPr>
              <w:spacing w:line="280" w:lineRule="atLeast"/>
              <w:rPr>
                <w:szCs w:val="16"/>
              </w:rPr>
            </w:pPr>
          </w:p>
        </w:tc>
        <w:tc>
          <w:tcPr>
            <w:tcW w:w="1251" w:type="pct"/>
            <w:gridSpan w:val="2"/>
            <w:tcBorders>
              <w:top w:val="nil"/>
              <w:left w:val="nil"/>
              <w:bottom w:val="double" w:sz="6" w:space="0" w:color="auto"/>
              <w:right w:val="double" w:sz="6" w:space="0" w:color="auto"/>
            </w:tcBorders>
            <w:vAlign w:val="center"/>
          </w:tcPr>
          <w:p w:rsidR="00AE7E51" w:rsidRPr="00A87E1A" w:rsidRDefault="00AE7E51">
            <w:pPr>
              <w:spacing w:line="280" w:lineRule="atLeast"/>
              <w:rPr>
                <w:szCs w:val="16"/>
              </w:rPr>
            </w:pPr>
          </w:p>
        </w:tc>
      </w:tr>
      <w:tr w:rsidR="00AE7E51" w:rsidRPr="00A87E1A">
        <w:tc>
          <w:tcPr>
            <w:tcW w:w="5000" w:type="pct"/>
            <w:gridSpan w:val="19"/>
          </w:tcPr>
          <w:p w:rsidR="00AE7E51" w:rsidRPr="00A87E1A" w:rsidRDefault="00AE7E51">
            <w:pPr>
              <w:spacing w:line="280" w:lineRule="atLeast"/>
              <w:rPr>
                <w:szCs w:val="16"/>
              </w:rPr>
            </w:pPr>
          </w:p>
        </w:tc>
      </w:tr>
      <w:tr w:rsidR="00AE7E51" w:rsidRPr="00A87E1A">
        <w:tc>
          <w:tcPr>
            <w:tcW w:w="1226" w:type="pct"/>
            <w:gridSpan w:val="3"/>
            <w:tcBorders>
              <w:top w:val="single" w:sz="6" w:space="0" w:color="auto"/>
              <w:left w:val="single" w:sz="6" w:space="0" w:color="auto"/>
              <w:bottom w:val="single" w:sz="6" w:space="0" w:color="auto"/>
              <w:right w:val="single" w:sz="6" w:space="0" w:color="auto"/>
            </w:tcBorders>
            <w:shd w:val="pct10" w:color="auto" w:fill="auto"/>
          </w:tcPr>
          <w:p w:rsidR="00AE7E51" w:rsidRPr="00A87E1A" w:rsidRDefault="00AE7E51">
            <w:pPr>
              <w:spacing w:line="280" w:lineRule="atLeast"/>
              <w:rPr>
                <w:b/>
                <w:szCs w:val="16"/>
              </w:rPr>
            </w:pPr>
            <w:r w:rsidRPr="00A87E1A">
              <w:rPr>
                <w:b/>
                <w:szCs w:val="16"/>
              </w:rPr>
              <w:t>ΕΚΠΑΙΔΕΥΣΗ</w:t>
            </w:r>
          </w:p>
        </w:tc>
        <w:tc>
          <w:tcPr>
            <w:tcW w:w="3774" w:type="pct"/>
            <w:gridSpan w:val="16"/>
          </w:tcPr>
          <w:p w:rsidR="00AE7E51" w:rsidRPr="00A87E1A" w:rsidRDefault="00AE7E51">
            <w:pPr>
              <w:spacing w:line="280" w:lineRule="atLeast"/>
              <w:rPr>
                <w:szCs w:val="16"/>
              </w:rPr>
            </w:pPr>
          </w:p>
        </w:tc>
      </w:tr>
      <w:tr w:rsidR="00AE7E51" w:rsidRPr="00A87E1A">
        <w:tc>
          <w:tcPr>
            <w:tcW w:w="1698" w:type="pct"/>
            <w:gridSpan w:val="8"/>
            <w:tcBorders>
              <w:top w:val="double" w:sz="6" w:space="0" w:color="auto"/>
              <w:left w:val="double" w:sz="6" w:space="0" w:color="auto"/>
              <w:bottom w:val="nil"/>
              <w:right w:val="single" w:sz="6" w:space="0" w:color="auto"/>
            </w:tcBorders>
            <w:vAlign w:val="center"/>
          </w:tcPr>
          <w:p w:rsidR="00AE7E51" w:rsidRPr="00A87E1A" w:rsidRDefault="00AE7E51">
            <w:pPr>
              <w:spacing w:line="280" w:lineRule="atLeast"/>
              <w:jc w:val="center"/>
              <w:rPr>
                <w:b/>
                <w:szCs w:val="16"/>
              </w:rPr>
            </w:pPr>
            <w:r w:rsidRPr="00A87E1A">
              <w:rPr>
                <w:b/>
                <w:szCs w:val="16"/>
              </w:rPr>
              <w:t>Όνομα Ιδρύματος</w:t>
            </w:r>
          </w:p>
        </w:tc>
        <w:tc>
          <w:tcPr>
            <w:tcW w:w="1046" w:type="pct"/>
            <w:gridSpan w:val="4"/>
            <w:tcBorders>
              <w:top w:val="double" w:sz="6" w:space="0" w:color="auto"/>
              <w:left w:val="nil"/>
              <w:bottom w:val="nil"/>
              <w:right w:val="single" w:sz="6" w:space="0" w:color="auto"/>
            </w:tcBorders>
            <w:vAlign w:val="center"/>
          </w:tcPr>
          <w:p w:rsidR="00AE7E51" w:rsidRPr="00A87E1A" w:rsidRDefault="00AE7E51">
            <w:pPr>
              <w:spacing w:line="280" w:lineRule="atLeast"/>
              <w:jc w:val="center"/>
              <w:rPr>
                <w:b/>
                <w:szCs w:val="16"/>
              </w:rPr>
            </w:pPr>
            <w:r w:rsidRPr="00A87E1A">
              <w:rPr>
                <w:b/>
                <w:szCs w:val="16"/>
              </w:rPr>
              <w:t>Τίτλος Πτυχίου</w:t>
            </w:r>
          </w:p>
        </w:tc>
        <w:tc>
          <w:tcPr>
            <w:tcW w:w="1240" w:type="pct"/>
            <w:gridSpan w:val="6"/>
            <w:tcBorders>
              <w:top w:val="double" w:sz="6" w:space="0" w:color="auto"/>
              <w:left w:val="nil"/>
              <w:bottom w:val="nil"/>
              <w:right w:val="single" w:sz="6" w:space="0" w:color="auto"/>
            </w:tcBorders>
            <w:vAlign w:val="center"/>
          </w:tcPr>
          <w:p w:rsidR="00AE7E51" w:rsidRPr="00A87E1A" w:rsidRDefault="00AE7E51">
            <w:pPr>
              <w:spacing w:line="280" w:lineRule="atLeast"/>
              <w:jc w:val="center"/>
              <w:rPr>
                <w:b/>
                <w:szCs w:val="16"/>
              </w:rPr>
            </w:pPr>
            <w:r w:rsidRPr="00A87E1A">
              <w:rPr>
                <w:b/>
                <w:szCs w:val="16"/>
              </w:rPr>
              <w:t>Ειδικότητα</w:t>
            </w:r>
          </w:p>
        </w:tc>
        <w:tc>
          <w:tcPr>
            <w:tcW w:w="1016" w:type="pct"/>
            <w:tcBorders>
              <w:top w:val="double" w:sz="6" w:space="0" w:color="auto"/>
              <w:left w:val="nil"/>
              <w:bottom w:val="nil"/>
              <w:right w:val="double" w:sz="6" w:space="0" w:color="auto"/>
            </w:tcBorders>
            <w:vAlign w:val="center"/>
          </w:tcPr>
          <w:p w:rsidR="00AE7E51" w:rsidRPr="00A87E1A" w:rsidRDefault="00AE7E51">
            <w:pPr>
              <w:spacing w:line="280" w:lineRule="atLeast"/>
              <w:jc w:val="center"/>
              <w:rPr>
                <w:b/>
                <w:szCs w:val="16"/>
              </w:rPr>
            </w:pPr>
            <w:r w:rsidRPr="00A87E1A">
              <w:rPr>
                <w:b/>
                <w:szCs w:val="16"/>
              </w:rPr>
              <w:t>Ημερομηνία Απόκτησης Πτυχίου</w:t>
            </w:r>
          </w:p>
        </w:tc>
      </w:tr>
      <w:tr w:rsidR="00AE7E51" w:rsidRPr="00A87E1A">
        <w:tc>
          <w:tcPr>
            <w:tcW w:w="1698" w:type="pct"/>
            <w:gridSpan w:val="8"/>
            <w:tcBorders>
              <w:top w:val="double" w:sz="6" w:space="0" w:color="auto"/>
              <w:left w:val="double" w:sz="6" w:space="0" w:color="auto"/>
              <w:bottom w:val="single" w:sz="6" w:space="0" w:color="auto"/>
              <w:right w:val="single" w:sz="6" w:space="0" w:color="auto"/>
            </w:tcBorders>
          </w:tcPr>
          <w:p w:rsidR="00AE7E51" w:rsidRPr="00A87E1A" w:rsidRDefault="00AE7E51">
            <w:pPr>
              <w:spacing w:line="280" w:lineRule="atLeast"/>
              <w:rPr>
                <w:szCs w:val="16"/>
              </w:rPr>
            </w:pPr>
          </w:p>
          <w:p w:rsidR="00AE7E51" w:rsidRPr="00A87E1A" w:rsidRDefault="00AE7E51">
            <w:pPr>
              <w:spacing w:line="280" w:lineRule="atLeast"/>
              <w:rPr>
                <w:szCs w:val="16"/>
              </w:rPr>
            </w:pPr>
          </w:p>
        </w:tc>
        <w:tc>
          <w:tcPr>
            <w:tcW w:w="1046" w:type="pct"/>
            <w:gridSpan w:val="4"/>
            <w:tcBorders>
              <w:top w:val="double" w:sz="6" w:space="0" w:color="auto"/>
              <w:left w:val="nil"/>
              <w:bottom w:val="single" w:sz="6" w:space="0" w:color="auto"/>
              <w:right w:val="single" w:sz="6" w:space="0" w:color="auto"/>
            </w:tcBorders>
          </w:tcPr>
          <w:p w:rsidR="00AE7E51" w:rsidRPr="00A87E1A" w:rsidRDefault="00AE7E51">
            <w:pPr>
              <w:spacing w:line="280" w:lineRule="atLeast"/>
              <w:rPr>
                <w:szCs w:val="16"/>
              </w:rPr>
            </w:pPr>
          </w:p>
        </w:tc>
        <w:tc>
          <w:tcPr>
            <w:tcW w:w="1240" w:type="pct"/>
            <w:gridSpan w:val="6"/>
            <w:tcBorders>
              <w:top w:val="double" w:sz="6" w:space="0" w:color="auto"/>
              <w:left w:val="nil"/>
              <w:bottom w:val="single" w:sz="6" w:space="0" w:color="auto"/>
              <w:right w:val="single" w:sz="6" w:space="0" w:color="auto"/>
            </w:tcBorders>
          </w:tcPr>
          <w:p w:rsidR="00AE7E51" w:rsidRPr="00A87E1A" w:rsidRDefault="00AE7E51">
            <w:pPr>
              <w:spacing w:line="280" w:lineRule="atLeast"/>
              <w:rPr>
                <w:szCs w:val="16"/>
              </w:rPr>
            </w:pPr>
          </w:p>
        </w:tc>
        <w:tc>
          <w:tcPr>
            <w:tcW w:w="1016" w:type="pct"/>
            <w:tcBorders>
              <w:top w:val="double" w:sz="6" w:space="0" w:color="auto"/>
              <w:left w:val="nil"/>
              <w:bottom w:val="single" w:sz="6" w:space="0" w:color="auto"/>
              <w:right w:val="double" w:sz="6" w:space="0" w:color="auto"/>
            </w:tcBorders>
          </w:tcPr>
          <w:p w:rsidR="00AE7E51" w:rsidRPr="00A87E1A" w:rsidRDefault="00AE7E51">
            <w:pPr>
              <w:spacing w:line="280" w:lineRule="atLeast"/>
              <w:rPr>
                <w:szCs w:val="16"/>
              </w:rPr>
            </w:pPr>
          </w:p>
        </w:tc>
      </w:tr>
      <w:tr w:rsidR="00AE7E51" w:rsidRPr="00A87E1A">
        <w:tc>
          <w:tcPr>
            <w:tcW w:w="1698" w:type="pct"/>
            <w:gridSpan w:val="8"/>
            <w:tcBorders>
              <w:top w:val="nil"/>
              <w:left w:val="double" w:sz="6" w:space="0" w:color="auto"/>
              <w:bottom w:val="nil"/>
              <w:right w:val="single" w:sz="6" w:space="0" w:color="auto"/>
            </w:tcBorders>
          </w:tcPr>
          <w:p w:rsidR="00AE7E51" w:rsidRPr="00A87E1A" w:rsidRDefault="00AE7E51">
            <w:pPr>
              <w:spacing w:line="280" w:lineRule="atLeast"/>
              <w:rPr>
                <w:szCs w:val="16"/>
              </w:rPr>
            </w:pPr>
          </w:p>
          <w:p w:rsidR="00AE7E51" w:rsidRPr="00A87E1A" w:rsidRDefault="00AE7E51">
            <w:pPr>
              <w:spacing w:line="280" w:lineRule="atLeast"/>
              <w:rPr>
                <w:szCs w:val="16"/>
              </w:rPr>
            </w:pPr>
          </w:p>
        </w:tc>
        <w:tc>
          <w:tcPr>
            <w:tcW w:w="1046" w:type="pct"/>
            <w:gridSpan w:val="4"/>
            <w:tcBorders>
              <w:top w:val="nil"/>
              <w:left w:val="nil"/>
              <w:bottom w:val="nil"/>
              <w:right w:val="single" w:sz="6" w:space="0" w:color="auto"/>
            </w:tcBorders>
          </w:tcPr>
          <w:p w:rsidR="00AE7E51" w:rsidRPr="00A87E1A" w:rsidRDefault="00AE7E51">
            <w:pPr>
              <w:spacing w:line="280" w:lineRule="atLeast"/>
              <w:rPr>
                <w:szCs w:val="16"/>
              </w:rPr>
            </w:pPr>
          </w:p>
        </w:tc>
        <w:tc>
          <w:tcPr>
            <w:tcW w:w="1240" w:type="pct"/>
            <w:gridSpan w:val="6"/>
            <w:tcBorders>
              <w:top w:val="nil"/>
              <w:left w:val="nil"/>
              <w:bottom w:val="nil"/>
              <w:right w:val="single" w:sz="6" w:space="0" w:color="auto"/>
            </w:tcBorders>
          </w:tcPr>
          <w:p w:rsidR="00AE7E51" w:rsidRPr="00A87E1A" w:rsidRDefault="00AE7E51">
            <w:pPr>
              <w:spacing w:line="280" w:lineRule="atLeast"/>
              <w:rPr>
                <w:szCs w:val="16"/>
              </w:rPr>
            </w:pPr>
          </w:p>
        </w:tc>
        <w:tc>
          <w:tcPr>
            <w:tcW w:w="1016" w:type="pct"/>
            <w:tcBorders>
              <w:top w:val="nil"/>
              <w:left w:val="nil"/>
              <w:bottom w:val="nil"/>
              <w:right w:val="double" w:sz="6" w:space="0" w:color="auto"/>
            </w:tcBorders>
          </w:tcPr>
          <w:p w:rsidR="00AE7E51" w:rsidRPr="00A87E1A" w:rsidRDefault="00AE7E51">
            <w:pPr>
              <w:spacing w:line="280" w:lineRule="atLeast"/>
              <w:rPr>
                <w:szCs w:val="16"/>
              </w:rPr>
            </w:pPr>
          </w:p>
        </w:tc>
      </w:tr>
      <w:tr w:rsidR="00AE7E51" w:rsidRPr="00A87E1A">
        <w:tc>
          <w:tcPr>
            <w:tcW w:w="1698" w:type="pct"/>
            <w:gridSpan w:val="8"/>
            <w:tcBorders>
              <w:top w:val="single" w:sz="6" w:space="0" w:color="auto"/>
              <w:left w:val="double" w:sz="6" w:space="0" w:color="auto"/>
              <w:bottom w:val="double" w:sz="4" w:space="0" w:color="auto"/>
              <w:right w:val="single" w:sz="6" w:space="0" w:color="auto"/>
            </w:tcBorders>
          </w:tcPr>
          <w:p w:rsidR="00AE7E51" w:rsidRPr="00A87E1A" w:rsidRDefault="00AE7E51">
            <w:pPr>
              <w:spacing w:line="280" w:lineRule="atLeast"/>
              <w:rPr>
                <w:szCs w:val="16"/>
              </w:rPr>
            </w:pPr>
          </w:p>
          <w:p w:rsidR="00AE7E51" w:rsidRPr="00A87E1A" w:rsidRDefault="00AE7E51">
            <w:pPr>
              <w:spacing w:line="280" w:lineRule="atLeast"/>
              <w:rPr>
                <w:szCs w:val="16"/>
              </w:rPr>
            </w:pPr>
          </w:p>
        </w:tc>
        <w:tc>
          <w:tcPr>
            <w:tcW w:w="1046" w:type="pct"/>
            <w:gridSpan w:val="4"/>
            <w:tcBorders>
              <w:top w:val="single" w:sz="6" w:space="0" w:color="auto"/>
              <w:left w:val="nil"/>
              <w:bottom w:val="double" w:sz="4" w:space="0" w:color="auto"/>
              <w:right w:val="single" w:sz="6" w:space="0" w:color="auto"/>
            </w:tcBorders>
          </w:tcPr>
          <w:p w:rsidR="00AE7E51" w:rsidRPr="00A87E1A" w:rsidRDefault="00AE7E51">
            <w:pPr>
              <w:spacing w:line="280" w:lineRule="atLeast"/>
              <w:rPr>
                <w:szCs w:val="16"/>
              </w:rPr>
            </w:pPr>
          </w:p>
        </w:tc>
        <w:tc>
          <w:tcPr>
            <w:tcW w:w="1240" w:type="pct"/>
            <w:gridSpan w:val="6"/>
            <w:tcBorders>
              <w:top w:val="single" w:sz="6" w:space="0" w:color="auto"/>
              <w:left w:val="nil"/>
              <w:bottom w:val="double" w:sz="4" w:space="0" w:color="auto"/>
              <w:right w:val="single" w:sz="6" w:space="0" w:color="auto"/>
            </w:tcBorders>
          </w:tcPr>
          <w:p w:rsidR="00AE7E51" w:rsidRPr="00A87E1A" w:rsidRDefault="00AE7E51">
            <w:pPr>
              <w:spacing w:line="280" w:lineRule="atLeast"/>
              <w:rPr>
                <w:szCs w:val="16"/>
              </w:rPr>
            </w:pPr>
          </w:p>
        </w:tc>
        <w:tc>
          <w:tcPr>
            <w:tcW w:w="1016" w:type="pct"/>
            <w:tcBorders>
              <w:top w:val="single" w:sz="6" w:space="0" w:color="auto"/>
              <w:left w:val="nil"/>
              <w:bottom w:val="double" w:sz="4" w:space="0" w:color="auto"/>
              <w:right w:val="double" w:sz="6" w:space="0" w:color="auto"/>
            </w:tcBorders>
          </w:tcPr>
          <w:p w:rsidR="00AE7E51" w:rsidRPr="00A87E1A" w:rsidRDefault="00AE7E51">
            <w:pPr>
              <w:spacing w:line="280" w:lineRule="atLeast"/>
              <w:rPr>
                <w:szCs w:val="16"/>
              </w:rPr>
            </w:pPr>
          </w:p>
        </w:tc>
      </w:tr>
    </w:tbl>
    <w:p w:rsidR="00AE7E51" w:rsidRPr="00A87E1A" w:rsidRDefault="00AE7E51" w:rsidP="00AE7E51">
      <w:pPr>
        <w:spacing w:line="280" w:lineRule="atLeast"/>
        <w:ind w:right="-334"/>
      </w:pPr>
    </w:p>
    <w:p w:rsidR="00AE7E51" w:rsidRPr="00A87E1A" w:rsidRDefault="00AE7E51" w:rsidP="00AE7E51"/>
    <w:tbl>
      <w:tblPr>
        <w:tblW w:w="5000" w:type="pct"/>
        <w:tblLook w:val="0000"/>
      </w:tblPr>
      <w:tblGrid>
        <w:gridCol w:w="2441"/>
        <w:gridCol w:w="1831"/>
        <w:gridCol w:w="1490"/>
        <w:gridCol w:w="967"/>
        <w:gridCol w:w="1443"/>
        <w:gridCol w:w="947"/>
      </w:tblGrid>
      <w:tr w:rsidR="00AE7E51" w:rsidRPr="00A87E1A">
        <w:tc>
          <w:tcPr>
            <w:tcW w:w="3160" w:type="pct"/>
            <w:gridSpan w:val="3"/>
            <w:tcBorders>
              <w:top w:val="single" w:sz="6" w:space="0" w:color="auto"/>
              <w:left w:val="single" w:sz="6" w:space="0" w:color="auto"/>
              <w:bottom w:val="single" w:sz="6" w:space="0" w:color="auto"/>
              <w:right w:val="single" w:sz="6" w:space="0" w:color="auto"/>
            </w:tcBorders>
            <w:shd w:val="pct10" w:color="auto" w:fill="auto"/>
          </w:tcPr>
          <w:p w:rsidR="00AE7E51" w:rsidRPr="00815866" w:rsidRDefault="00AE7E51">
            <w:pPr>
              <w:spacing w:line="280" w:lineRule="atLeast"/>
              <w:jc w:val="center"/>
              <w:rPr>
                <w:b/>
                <w:szCs w:val="16"/>
                <w:lang w:val="el-GR"/>
              </w:rPr>
            </w:pPr>
            <w:r w:rsidRPr="00815866">
              <w:rPr>
                <w:b/>
                <w:szCs w:val="16"/>
                <w:lang w:val="el-GR"/>
              </w:rPr>
              <w:t>ΣΧΕΤΙΚΗ ΜΕ ΤΟ ΑΝΤΙΚΕΙΜΕΝΟ ΤΟΥ ΠΑΡΟΝΤΟΣ ΕΡΓΟΥ</w:t>
            </w:r>
          </w:p>
          <w:p w:rsidR="00AE7E51" w:rsidRPr="00A87E1A" w:rsidRDefault="00AE7E51">
            <w:pPr>
              <w:spacing w:line="280" w:lineRule="atLeast"/>
              <w:jc w:val="center"/>
              <w:rPr>
                <w:b/>
                <w:szCs w:val="16"/>
              </w:rPr>
            </w:pPr>
            <w:r w:rsidRPr="00A87E1A">
              <w:rPr>
                <w:b/>
                <w:szCs w:val="16"/>
              </w:rPr>
              <w:t>ΕΠΑΓΓΕΛΜΑΤΙΚΗ ΕΜΠΕΙΡΙΑ</w:t>
            </w:r>
          </w:p>
        </w:tc>
        <w:tc>
          <w:tcPr>
            <w:tcW w:w="1840" w:type="pct"/>
            <w:gridSpan w:val="3"/>
          </w:tcPr>
          <w:p w:rsidR="00AE7E51" w:rsidRPr="00A87E1A" w:rsidRDefault="00AE7E51">
            <w:pPr>
              <w:spacing w:line="280" w:lineRule="atLeast"/>
              <w:rPr>
                <w:szCs w:val="16"/>
              </w:rPr>
            </w:pPr>
          </w:p>
        </w:tc>
      </w:tr>
      <w:tr w:rsidR="00AE7E51" w:rsidRPr="00A87E1A">
        <w:trPr>
          <w:cantSplit/>
        </w:trPr>
        <w:tc>
          <w:tcPr>
            <w:tcW w:w="1339" w:type="pct"/>
            <w:vMerge w:val="restart"/>
            <w:tcBorders>
              <w:top w:val="double" w:sz="6" w:space="0" w:color="auto"/>
              <w:left w:val="double" w:sz="6" w:space="0" w:color="auto"/>
              <w:bottom w:val="double" w:sz="6" w:space="0" w:color="auto"/>
              <w:right w:val="single" w:sz="6" w:space="0" w:color="auto"/>
            </w:tcBorders>
            <w:vAlign w:val="center"/>
          </w:tcPr>
          <w:p w:rsidR="00AE7E51" w:rsidRPr="00A87E1A" w:rsidRDefault="00AE7E51">
            <w:pPr>
              <w:spacing w:line="280" w:lineRule="atLeast"/>
              <w:jc w:val="center"/>
              <w:rPr>
                <w:b/>
                <w:szCs w:val="16"/>
              </w:rPr>
            </w:pPr>
            <w:r w:rsidRPr="00A87E1A">
              <w:rPr>
                <w:b/>
                <w:szCs w:val="16"/>
              </w:rPr>
              <w:t>Έργο</w:t>
            </w:r>
          </w:p>
        </w:tc>
        <w:tc>
          <w:tcPr>
            <w:tcW w:w="1004" w:type="pct"/>
            <w:vMerge w:val="restart"/>
            <w:tcBorders>
              <w:top w:val="double" w:sz="6" w:space="0" w:color="auto"/>
              <w:left w:val="single" w:sz="6" w:space="0" w:color="auto"/>
              <w:bottom w:val="double" w:sz="6" w:space="0" w:color="auto"/>
              <w:right w:val="single" w:sz="6" w:space="0" w:color="auto"/>
            </w:tcBorders>
            <w:vAlign w:val="center"/>
          </w:tcPr>
          <w:p w:rsidR="00AE7E51" w:rsidRPr="00A87E1A" w:rsidRDefault="00AE7E51">
            <w:pPr>
              <w:spacing w:line="280" w:lineRule="atLeast"/>
              <w:jc w:val="center"/>
              <w:rPr>
                <w:b/>
                <w:szCs w:val="16"/>
              </w:rPr>
            </w:pPr>
            <w:r w:rsidRPr="00A87E1A">
              <w:rPr>
                <w:b/>
                <w:szCs w:val="16"/>
              </w:rPr>
              <w:t>Εργοδότης</w:t>
            </w:r>
          </w:p>
        </w:tc>
        <w:tc>
          <w:tcPr>
            <w:tcW w:w="1347" w:type="pct"/>
            <w:gridSpan w:val="2"/>
            <w:vMerge w:val="restart"/>
            <w:tcBorders>
              <w:top w:val="double" w:sz="6" w:space="0" w:color="auto"/>
              <w:left w:val="single" w:sz="6" w:space="0" w:color="auto"/>
              <w:bottom w:val="double" w:sz="6" w:space="0" w:color="auto"/>
              <w:right w:val="single" w:sz="6" w:space="0" w:color="auto"/>
            </w:tcBorders>
            <w:vAlign w:val="center"/>
          </w:tcPr>
          <w:p w:rsidR="00AE7E51" w:rsidRPr="00A87E1A" w:rsidRDefault="00AE7E51">
            <w:pPr>
              <w:spacing w:line="280" w:lineRule="atLeast"/>
              <w:jc w:val="center"/>
              <w:rPr>
                <w:b/>
                <w:szCs w:val="16"/>
              </w:rPr>
            </w:pPr>
            <w:r w:rsidRPr="00A87E1A">
              <w:rPr>
                <w:b/>
                <w:szCs w:val="16"/>
              </w:rPr>
              <w:t>Καθήκοντα</w:t>
            </w:r>
          </w:p>
        </w:tc>
        <w:tc>
          <w:tcPr>
            <w:tcW w:w="1310" w:type="pct"/>
            <w:gridSpan w:val="2"/>
            <w:tcBorders>
              <w:top w:val="double" w:sz="6" w:space="0" w:color="auto"/>
              <w:left w:val="single" w:sz="6" w:space="0" w:color="auto"/>
              <w:bottom w:val="single" w:sz="6" w:space="0" w:color="auto"/>
              <w:right w:val="double" w:sz="6" w:space="0" w:color="auto"/>
            </w:tcBorders>
            <w:vAlign w:val="center"/>
          </w:tcPr>
          <w:p w:rsidR="00AE7E51" w:rsidRPr="00A87E1A" w:rsidRDefault="00AE7E51">
            <w:pPr>
              <w:spacing w:line="280" w:lineRule="atLeast"/>
              <w:jc w:val="center"/>
              <w:rPr>
                <w:b/>
                <w:szCs w:val="16"/>
              </w:rPr>
            </w:pPr>
            <w:r w:rsidRPr="00A87E1A">
              <w:rPr>
                <w:b/>
                <w:szCs w:val="16"/>
              </w:rPr>
              <w:t>Απασχόληση στο Έργο</w:t>
            </w:r>
          </w:p>
        </w:tc>
      </w:tr>
      <w:tr w:rsidR="00AE7E51" w:rsidRPr="00A87E1A">
        <w:trPr>
          <w:cantSplit/>
        </w:trPr>
        <w:tc>
          <w:tcPr>
            <w:tcW w:w="1339" w:type="pct"/>
            <w:vMerge/>
            <w:tcBorders>
              <w:top w:val="double" w:sz="6" w:space="0" w:color="auto"/>
              <w:left w:val="double" w:sz="6" w:space="0" w:color="auto"/>
              <w:bottom w:val="double" w:sz="6" w:space="0" w:color="auto"/>
              <w:right w:val="single" w:sz="6" w:space="0" w:color="auto"/>
            </w:tcBorders>
            <w:vAlign w:val="center"/>
          </w:tcPr>
          <w:p w:rsidR="00AE7E51" w:rsidRPr="00A87E1A" w:rsidRDefault="00AE7E51">
            <w:pPr>
              <w:spacing w:line="280" w:lineRule="atLeast"/>
              <w:jc w:val="left"/>
              <w:rPr>
                <w:b/>
                <w:szCs w:val="16"/>
              </w:rPr>
            </w:pPr>
          </w:p>
        </w:tc>
        <w:tc>
          <w:tcPr>
            <w:tcW w:w="1004" w:type="pct"/>
            <w:vMerge/>
            <w:tcBorders>
              <w:top w:val="double" w:sz="6" w:space="0" w:color="auto"/>
              <w:left w:val="single" w:sz="6" w:space="0" w:color="auto"/>
              <w:bottom w:val="double" w:sz="6" w:space="0" w:color="auto"/>
              <w:right w:val="single" w:sz="6" w:space="0" w:color="auto"/>
            </w:tcBorders>
            <w:vAlign w:val="center"/>
          </w:tcPr>
          <w:p w:rsidR="00AE7E51" w:rsidRPr="00A87E1A" w:rsidRDefault="00AE7E51">
            <w:pPr>
              <w:spacing w:line="280" w:lineRule="atLeast"/>
              <w:jc w:val="left"/>
              <w:rPr>
                <w:b/>
                <w:szCs w:val="16"/>
              </w:rPr>
            </w:pPr>
          </w:p>
        </w:tc>
        <w:tc>
          <w:tcPr>
            <w:tcW w:w="1347" w:type="pct"/>
            <w:gridSpan w:val="2"/>
            <w:vMerge/>
            <w:tcBorders>
              <w:top w:val="double" w:sz="6" w:space="0" w:color="auto"/>
              <w:left w:val="single" w:sz="6" w:space="0" w:color="auto"/>
              <w:bottom w:val="double" w:sz="6" w:space="0" w:color="auto"/>
              <w:right w:val="single" w:sz="6" w:space="0" w:color="auto"/>
            </w:tcBorders>
            <w:vAlign w:val="center"/>
          </w:tcPr>
          <w:p w:rsidR="00AE7E51" w:rsidRPr="00A87E1A" w:rsidRDefault="00AE7E51">
            <w:pPr>
              <w:spacing w:line="280" w:lineRule="atLeast"/>
              <w:jc w:val="left"/>
              <w:rPr>
                <w:b/>
                <w:szCs w:val="16"/>
              </w:rPr>
            </w:pPr>
          </w:p>
        </w:tc>
        <w:tc>
          <w:tcPr>
            <w:tcW w:w="791" w:type="pct"/>
            <w:tcBorders>
              <w:top w:val="single" w:sz="6" w:space="0" w:color="auto"/>
              <w:left w:val="single" w:sz="6" w:space="0" w:color="auto"/>
              <w:bottom w:val="double" w:sz="6" w:space="0" w:color="auto"/>
              <w:right w:val="single" w:sz="6" w:space="0" w:color="auto"/>
            </w:tcBorders>
            <w:vAlign w:val="center"/>
          </w:tcPr>
          <w:p w:rsidR="00AE7E51" w:rsidRPr="00A87E1A" w:rsidRDefault="00AE7E51">
            <w:pPr>
              <w:spacing w:line="280" w:lineRule="atLeast"/>
              <w:jc w:val="center"/>
              <w:rPr>
                <w:b/>
                <w:szCs w:val="16"/>
              </w:rPr>
            </w:pPr>
            <w:r w:rsidRPr="00A87E1A">
              <w:rPr>
                <w:b/>
                <w:szCs w:val="16"/>
              </w:rPr>
              <w:t>Περίοδος</w:t>
            </w:r>
          </w:p>
          <w:p w:rsidR="00AE7E51" w:rsidRPr="00A87E1A" w:rsidRDefault="00AE7E51">
            <w:pPr>
              <w:spacing w:line="280" w:lineRule="atLeast"/>
              <w:jc w:val="center"/>
              <w:rPr>
                <w:b/>
                <w:szCs w:val="16"/>
              </w:rPr>
            </w:pPr>
            <w:r w:rsidRPr="00A87E1A">
              <w:rPr>
                <w:szCs w:val="16"/>
              </w:rPr>
              <w:t xml:space="preserve">(από </w:t>
            </w:r>
            <w:r w:rsidRPr="00A87E1A">
              <w:rPr>
                <w:b/>
                <w:szCs w:val="16"/>
              </w:rPr>
              <w:t>-</w:t>
            </w:r>
            <w:r w:rsidRPr="00A87E1A">
              <w:rPr>
                <w:szCs w:val="16"/>
              </w:rPr>
              <w:t xml:space="preserve"> έως)</w:t>
            </w:r>
          </w:p>
        </w:tc>
        <w:tc>
          <w:tcPr>
            <w:tcW w:w="519" w:type="pct"/>
            <w:tcBorders>
              <w:top w:val="single" w:sz="6" w:space="0" w:color="auto"/>
              <w:left w:val="single" w:sz="6" w:space="0" w:color="auto"/>
              <w:bottom w:val="double" w:sz="6" w:space="0" w:color="auto"/>
              <w:right w:val="double" w:sz="6" w:space="0" w:color="auto"/>
            </w:tcBorders>
            <w:vAlign w:val="center"/>
          </w:tcPr>
          <w:p w:rsidR="00AE7E51" w:rsidRPr="00A87E1A" w:rsidRDefault="00AE7E51">
            <w:pPr>
              <w:spacing w:line="280" w:lineRule="atLeast"/>
              <w:jc w:val="center"/>
              <w:rPr>
                <w:b/>
                <w:szCs w:val="16"/>
              </w:rPr>
            </w:pPr>
            <w:r w:rsidRPr="00A87E1A">
              <w:rPr>
                <w:b/>
                <w:szCs w:val="16"/>
              </w:rPr>
              <w:t>Α/Μ</w:t>
            </w:r>
          </w:p>
        </w:tc>
      </w:tr>
      <w:tr w:rsidR="00AE7E51" w:rsidRPr="00A87E1A">
        <w:tc>
          <w:tcPr>
            <w:tcW w:w="1339" w:type="pct"/>
            <w:tcBorders>
              <w:top w:val="nil"/>
              <w:left w:val="double" w:sz="6" w:space="0" w:color="auto"/>
              <w:bottom w:val="single" w:sz="6" w:space="0" w:color="auto"/>
              <w:right w:val="single" w:sz="6" w:space="0" w:color="auto"/>
            </w:tcBorders>
          </w:tcPr>
          <w:p w:rsidR="00AE7E51" w:rsidRPr="00A87E1A" w:rsidRDefault="00AE7E51">
            <w:pPr>
              <w:spacing w:line="280" w:lineRule="atLeast"/>
              <w:rPr>
                <w:szCs w:val="16"/>
              </w:rPr>
            </w:pPr>
          </w:p>
          <w:p w:rsidR="00AE7E51" w:rsidRPr="00A87E1A" w:rsidRDefault="00AE7E51">
            <w:pPr>
              <w:spacing w:line="280" w:lineRule="atLeast"/>
              <w:rPr>
                <w:szCs w:val="16"/>
              </w:rPr>
            </w:pPr>
          </w:p>
        </w:tc>
        <w:tc>
          <w:tcPr>
            <w:tcW w:w="1004" w:type="pct"/>
            <w:tcBorders>
              <w:top w:val="nil"/>
              <w:left w:val="single" w:sz="6" w:space="0" w:color="auto"/>
              <w:bottom w:val="single" w:sz="6" w:space="0" w:color="auto"/>
              <w:right w:val="single" w:sz="6" w:space="0" w:color="auto"/>
            </w:tcBorders>
          </w:tcPr>
          <w:p w:rsidR="00AE7E51" w:rsidRPr="00A87E1A" w:rsidRDefault="00AE7E51">
            <w:pPr>
              <w:spacing w:line="280" w:lineRule="atLeast"/>
              <w:rPr>
                <w:szCs w:val="16"/>
              </w:rPr>
            </w:pPr>
          </w:p>
        </w:tc>
        <w:tc>
          <w:tcPr>
            <w:tcW w:w="1347" w:type="pct"/>
            <w:gridSpan w:val="2"/>
            <w:tcBorders>
              <w:top w:val="nil"/>
              <w:left w:val="single" w:sz="6" w:space="0" w:color="auto"/>
              <w:bottom w:val="single" w:sz="6" w:space="0" w:color="auto"/>
              <w:right w:val="single" w:sz="6" w:space="0" w:color="auto"/>
            </w:tcBorders>
          </w:tcPr>
          <w:p w:rsidR="00AE7E51" w:rsidRPr="00A87E1A" w:rsidRDefault="00AE7E51">
            <w:pPr>
              <w:spacing w:line="280" w:lineRule="atLeast"/>
              <w:rPr>
                <w:szCs w:val="16"/>
              </w:rPr>
            </w:pPr>
          </w:p>
          <w:p w:rsidR="00AE7E51" w:rsidRPr="00A87E1A" w:rsidRDefault="00AE7E51">
            <w:pPr>
              <w:spacing w:line="280" w:lineRule="atLeast"/>
              <w:rPr>
                <w:szCs w:val="16"/>
              </w:rPr>
            </w:pPr>
          </w:p>
          <w:p w:rsidR="00AE7E51" w:rsidRPr="00A87E1A" w:rsidRDefault="00AE7E51">
            <w:pPr>
              <w:spacing w:line="280" w:lineRule="atLeast"/>
              <w:rPr>
                <w:szCs w:val="16"/>
              </w:rPr>
            </w:pPr>
          </w:p>
        </w:tc>
        <w:tc>
          <w:tcPr>
            <w:tcW w:w="791" w:type="pct"/>
            <w:tcBorders>
              <w:top w:val="double" w:sz="6" w:space="0" w:color="auto"/>
              <w:left w:val="single" w:sz="6" w:space="0" w:color="auto"/>
              <w:bottom w:val="single" w:sz="6" w:space="0" w:color="auto"/>
              <w:right w:val="single" w:sz="6" w:space="0" w:color="auto"/>
            </w:tcBorders>
          </w:tcPr>
          <w:p w:rsidR="00AE7E51" w:rsidRPr="00A87E1A" w:rsidRDefault="00AE7E51">
            <w:pPr>
              <w:spacing w:line="280" w:lineRule="atLeast"/>
              <w:rPr>
                <w:szCs w:val="16"/>
              </w:rPr>
            </w:pPr>
            <w:r w:rsidRPr="00A87E1A">
              <w:rPr>
                <w:szCs w:val="16"/>
              </w:rPr>
              <w:t xml:space="preserve"> / /</w:t>
            </w:r>
          </w:p>
          <w:p w:rsidR="00AE7E51" w:rsidRPr="00A87E1A" w:rsidRDefault="00AE7E51">
            <w:pPr>
              <w:spacing w:line="280" w:lineRule="atLeast"/>
              <w:rPr>
                <w:szCs w:val="16"/>
              </w:rPr>
            </w:pPr>
            <w:r w:rsidRPr="00A87E1A">
              <w:rPr>
                <w:szCs w:val="16"/>
              </w:rPr>
              <w:t>-</w:t>
            </w:r>
          </w:p>
          <w:p w:rsidR="00AE7E51" w:rsidRPr="00A87E1A" w:rsidRDefault="00AE7E51">
            <w:pPr>
              <w:spacing w:line="280" w:lineRule="atLeast"/>
              <w:rPr>
                <w:szCs w:val="16"/>
              </w:rPr>
            </w:pPr>
            <w:r w:rsidRPr="00A87E1A">
              <w:rPr>
                <w:szCs w:val="16"/>
              </w:rPr>
              <w:t xml:space="preserve"> / /</w:t>
            </w:r>
          </w:p>
        </w:tc>
        <w:tc>
          <w:tcPr>
            <w:tcW w:w="519" w:type="pct"/>
            <w:tcBorders>
              <w:top w:val="nil"/>
              <w:left w:val="single" w:sz="6" w:space="0" w:color="auto"/>
              <w:bottom w:val="single" w:sz="6" w:space="0" w:color="auto"/>
              <w:right w:val="double" w:sz="6" w:space="0" w:color="auto"/>
            </w:tcBorders>
          </w:tcPr>
          <w:p w:rsidR="00AE7E51" w:rsidRPr="00A87E1A" w:rsidRDefault="00AE7E51">
            <w:pPr>
              <w:spacing w:line="280" w:lineRule="atLeast"/>
              <w:jc w:val="center"/>
              <w:rPr>
                <w:szCs w:val="16"/>
              </w:rPr>
            </w:pPr>
          </w:p>
        </w:tc>
      </w:tr>
      <w:tr w:rsidR="00AE7E51" w:rsidRPr="00A87E1A">
        <w:tc>
          <w:tcPr>
            <w:tcW w:w="1339" w:type="pct"/>
            <w:tcBorders>
              <w:top w:val="nil"/>
              <w:left w:val="double" w:sz="6" w:space="0" w:color="auto"/>
              <w:bottom w:val="single" w:sz="6" w:space="0" w:color="auto"/>
              <w:right w:val="single" w:sz="6" w:space="0" w:color="auto"/>
            </w:tcBorders>
          </w:tcPr>
          <w:p w:rsidR="00AE7E51" w:rsidRPr="00A87E1A" w:rsidRDefault="00AE7E51">
            <w:pPr>
              <w:spacing w:line="280" w:lineRule="atLeast"/>
              <w:rPr>
                <w:szCs w:val="16"/>
              </w:rPr>
            </w:pPr>
          </w:p>
        </w:tc>
        <w:tc>
          <w:tcPr>
            <w:tcW w:w="1004" w:type="pct"/>
            <w:tcBorders>
              <w:top w:val="nil"/>
              <w:left w:val="single" w:sz="6" w:space="0" w:color="auto"/>
              <w:bottom w:val="single" w:sz="6" w:space="0" w:color="auto"/>
              <w:right w:val="single" w:sz="6" w:space="0" w:color="auto"/>
            </w:tcBorders>
          </w:tcPr>
          <w:p w:rsidR="00AE7E51" w:rsidRPr="00A87E1A" w:rsidRDefault="00AE7E51">
            <w:pPr>
              <w:spacing w:line="280" w:lineRule="atLeast"/>
              <w:rPr>
                <w:szCs w:val="16"/>
              </w:rPr>
            </w:pPr>
          </w:p>
        </w:tc>
        <w:tc>
          <w:tcPr>
            <w:tcW w:w="1347" w:type="pct"/>
            <w:gridSpan w:val="2"/>
            <w:tcBorders>
              <w:top w:val="nil"/>
              <w:left w:val="single" w:sz="6" w:space="0" w:color="auto"/>
              <w:bottom w:val="single" w:sz="6" w:space="0" w:color="auto"/>
              <w:right w:val="single" w:sz="6" w:space="0" w:color="auto"/>
            </w:tcBorders>
          </w:tcPr>
          <w:p w:rsidR="00AE7E51" w:rsidRPr="00A87E1A" w:rsidRDefault="00AE7E51">
            <w:pPr>
              <w:spacing w:line="280" w:lineRule="atLeast"/>
              <w:rPr>
                <w:szCs w:val="16"/>
              </w:rPr>
            </w:pPr>
          </w:p>
        </w:tc>
        <w:tc>
          <w:tcPr>
            <w:tcW w:w="791" w:type="pct"/>
            <w:tcBorders>
              <w:top w:val="single" w:sz="6" w:space="0" w:color="auto"/>
              <w:left w:val="single" w:sz="6" w:space="0" w:color="auto"/>
              <w:bottom w:val="single" w:sz="6" w:space="0" w:color="auto"/>
              <w:right w:val="single" w:sz="6" w:space="0" w:color="auto"/>
            </w:tcBorders>
          </w:tcPr>
          <w:p w:rsidR="00AE7E51" w:rsidRPr="00A87E1A" w:rsidRDefault="00AE7E51">
            <w:pPr>
              <w:spacing w:line="280" w:lineRule="atLeast"/>
              <w:rPr>
                <w:szCs w:val="16"/>
              </w:rPr>
            </w:pPr>
            <w:r w:rsidRPr="00A87E1A">
              <w:rPr>
                <w:szCs w:val="16"/>
              </w:rPr>
              <w:t xml:space="preserve"> / /</w:t>
            </w:r>
          </w:p>
          <w:p w:rsidR="00AE7E51" w:rsidRPr="00A87E1A" w:rsidRDefault="00AE7E51">
            <w:pPr>
              <w:spacing w:line="280" w:lineRule="atLeast"/>
              <w:rPr>
                <w:szCs w:val="16"/>
              </w:rPr>
            </w:pPr>
            <w:r w:rsidRPr="00A87E1A">
              <w:rPr>
                <w:szCs w:val="16"/>
              </w:rPr>
              <w:t>-</w:t>
            </w:r>
          </w:p>
          <w:p w:rsidR="00AE7E51" w:rsidRPr="00A87E1A" w:rsidRDefault="00AE7E51">
            <w:pPr>
              <w:spacing w:line="280" w:lineRule="atLeast"/>
              <w:rPr>
                <w:szCs w:val="16"/>
              </w:rPr>
            </w:pPr>
            <w:r w:rsidRPr="00A87E1A">
              <w:rPr>
                <w:szCs w:val="16"/>
              </w:rPr>
              <w:t xml:space="preserve"> / /</w:t>
            </w:r>
          </w:p>
        </w:tc>
        <w:tc>
          <w:tcPr>
            <w:tcW w:w="519" w:type="pct"/>
            <w:tcBorders>
              <w:top w:val="nil"/>
              <w:left w:val="single" w:sz="6" w:space="0" w:color="auto"/>
              <w:bottom w:val="single" w:sz="6" w:space="0" w:color="auto"/>
              <w:right w:val="double" w:sz="6" w:space="0" w:color="auto"/>
            </w:tcBorders>
          </w:tcPr>
          <w:p w:rsidR="00AE7E51" w:rsidRPr="00A87E1A" w:rsidRDefault="00AE7E51">
            <w:pPr>
              <w:spacing w:line="280" w:lineRule="atLeast"/>
              <w:jc w:val="center"/>
              <w:rPr>
                <w:szCs w:val="16"/>
              </w:rPr>
            </w:pPr>
          </w:p>
        </w:tc>
      </w:tr>
      <w:tr w:rsidR="00AE7E51" w:rsidRPr="00A87E1A">
        <w:tc>
          <w:tcPr>
            <w:tcW w:w="1339" w:type="pct"/>
            <w:tcBorders>
              <w:top w:val="nil"/>
              <w:left w:val="double" w:sz="6" w:space="0" w:color="auto"/>
              <w:bottom w:val="single" w:sz="6" w:space="0" w:color="auto"/>
              <w:right w:val="single" w:sz="6" w:space="0" w:color="auto"/>
            </w:tcBorders>
          </w:tcPr>
          <w:p w:rsidR="00AE7E51" w:rsidRPr="00A87E1A" w:rsidRDefault="00AE7E51">
            <w:pPr>
              <w:spacing w:line="280" w:lineRule="atLeast"/>
              <w:rPr>
                <w:szCs w:val="16"/>
              </w:rPr>
            </w:pPr>
          </w:p>
        </w:tc>
        <w:tc>
          <w:tcPr>
            <w:tcW w:w="1004" w:type="pct"/>
            <w:tcBorders>
              <w:top w:val="nil"/>
              <w:left w:val="single" w:sz="6" w:space="0" w:color="auto"/>
              <w:bottom w:val="single" w:sz="6" w:space="0" w:color="auto"/>
              <w:right w:val="single" w:sz="6" w:space="0" w:color="auto"/>
            </w:tcBorders>
          </w:tcPr>
          <w:p w:rsidR="00AE7E51" w:rsidRPr="00A87E1A" w:rsidRDefault="00AE7E51">
            <w:pPr>
              <w:spacing w:line="280" w:lineRule="atLeast"/>
              <w:rPr>
                <w:szCs w:val="16"/>
              </w:rPr>
            </w:pPr>
          </w:p>
        </w:tc>
        <w:tc>
          <w:tcPr>
            <w:tcW w:w="1347" w:type="pct"/>
            <w:gridSpan w:val="2"/>
            <w:tcBorders>
              <w:top w:val="nil"/>
              <w:left w:val="single" w:sz="6" w:space="0" w:color="auto"/>
              <w:bottom w:val="single" w:sz="6" w:space="0" w:color="auto"/>
              <w:right w:val="single" w:sz="6" w:space="0" w:color="auto"/>
            </w:tcBorders>
          </w:tcPr>
          <w:p w:rsidR="00AE7E51" w:rsidRPr="00A87E1A" w:rsidRDefault="00AE7E51">
            <w:pPr>
              <w:spacing w:line="280" w:lineRule="atLeast"/>
              <w:rPr>
                <w:szCs w:val="16"/>
              </w:rPr>
            </w:pPr>
          </w:p>
        </w:tc>
        <w:tc>
          <w:tcPr>
            <w:tcW w:w="791" w:type="pct"/>
            <w:tcBorders>
              <w:top w:val="single" w:sz="6" w:space="0" w:color="auto"/>
              <w:left w:val="single" w:sz="6" w:space="0" w:color="auto"/>
              <w:bottom w:val="single" w:sz="6" w:space="0" w:color="auto"/>
              <w:right w:val="single" w:sz="6" w:space="0" w:color="auto"/>
            </w:tcBorders>
          </w:tcPr>
          <w:p w:rsidR="00AE7E51" w:rsidRPr="00A87E1A" w:rsidRDefault="00AE7E51">
            <w:pPr>
              <w:spacing w:line="280" w:lineRule="atLeast"/>
              <w:rPr>
                <w:szCs w:val="16"/>
              </w:rPr>
            </w:pPr>
            <w:r w:rsidRPr="00A87E1A">
              <w:rPr>
                <w:szCs w:val="16"/>
              </w:rPr>
              <w:t xml:space="preserve"> / /</w:t>
            </w:r>
          </w:p>
          <w:p w:rsidR="00AE7E51" w:rsidRPr="00A87E1A" w:rsidRDefault="00AE7E51">
            <w:pPr>
              <w:spacing w:line="280" w:lineRule="atLeast"/>
              <w:rPr>
                <w:szCs w:val="16"/>
              </w:rPr>
            </w:pPr>
            <w:r w:rsidRPr="00A87E1A">
              <w:rPr>
                <w:szCs w:val="16"/>
              </w:rPr>
              <w:t>-</w:t>
            </w:r>
          </w:p>
          <w:p w:rsidR="00AE7E51" w:rsidRPr="00A87E1A" w:rsidRDefault="00AE7E51">
            <w:pPr>
              <w:spacing w:line="280" w:lineRule="atLeast"/>
              <w:rPr>
                <w:szCs w:val="16"/>
              </w:rPr>
            </w:pPr>
            <w:r w:rsidRPr="00A87E1A">
              <w:rPr>
                <w:szCs w:val="16"/>
              </w:rPr>
              <w:t xml:space="preserve"> / /</w:t>
            </w:r>
          </w:p>
        </w:tc>
        <w:tc>
          <w:tcPr>
            <w:tcW w:w="519" w:type="pct"/>
            <w:tcBorders>
              <w:top w:val="nil"/>
              <w:left w:val="single" w:sz="6" w:space="0" w:color="auto"/>
              <w:bottom w:val="single" w:sz="6" w:space="0" w:color="auto"/>
              <w:right w:val="double" w:sz="6" w:space="0" w:color="auto"/>
            </w:tcBorders>
          </w:tcPr>
          <w:p w:rsidR="00AE7E51" w:rsidRPr="00A87E1A" w:rsidRDefault="00AE7E51">
            <w:pPr>
              <w:spacing w:line="280" w:lineRule="atLeast"/>
              <w:jc w:val="center"/>
              <w:rPr>
                <w:szCs w:val="16"/>
              </w:rPr>
            </w:pPr>
          </w:p>
        </w:tc>
      </w:tr>
      <w:tr w:rsidR="00AE7E51" w:rsidRPr="00A87E1A">
        <w:tc>
          <w:tcPr>
            <w:tcW w:w="1339" w:type="pct"/>
            <w:tcBorders>
              <w:top w:val="nil"/>
              <w:left w:val="double" w:sz="6" w:space="0" w:color="auto"/>
              <w:bottom w:val="single" w:sz="6" w:space="0" w:color="auto"/>
              <w:right w:val="single" w:sz="6" w:space="0" w:color="auto"/>
            </w:tcBorders>
          </w:tcPr>
          <w:p w:rsidR="00AE7E51" w:rsidRPr="00A87E1A" w:rsidRDefault="00AE7E51">
            <w:pPr>
              <w:spacing w:line="280" w:lineRule="atLeast"/>
              <w:rPr>
                <w:szCs w:val="16"/>
              </w:rPr>
            </w:pPr>
          </w:p>
        </w:tc>
        <w:tc>
          <w:tcPr>
            <w:tcW w:w="1004" w:type="pct"/>
            <w:tcBorders>
              <w:top w:val="nil"/>
              <w:left w:val="single" w:sz="6" w:space="0" w:color="auto"/>
              <w:bottom w:val="single" w:sz="6" w:space="0" w:color="auto"/>
              <w:right w:val="single" w:sz="6" w:space="0" w:color="auto"/>
            </w:tcBorders>
          </w:tcPr>
          <w:p w:rsidR="00AE7E51" w:rsidRPr="00A87E1A" w:rsidRDefault="00AE7E51">
            <w:pPr>
              <w:spacing w:line="280" w:lineRule="atLeast"/>
              <w:rPr>
                <w:szCs w:val="16"/>
              </w:rPr>
            </w:pPr>
          </w:p>
        </w:tc>
        <w:tc>
          <w:tcPr>
            <w:tcW w:w="1347" w:type="pct"/>
            <w:gridSpan w:val="2"/>
            <w:tcBorders>
              <w:top w:val="nil"/>
              <w:left w:val="single" w:sz="6" w:space="0" w:color="auto"/>
              <w:bottom w:val="single" w:sz="6" w:space="0" w:color="auto"/>
              <w:right w:val="single" w:sz="6" w:space="0" w:color="auto"/>
            </w:tcBorders>
          </w:tcPr>
          <w:p w:rsidR="00AE7E51" w:rsidRPr="00A87E1A" w:rsidRDefault="00AE7E51">
            <w:pPr>
              <w:spacing w:line="280" w:lineRule="atLeast"/>
              <w:rPr>
                <w:szCs w:val="16"/>
              </w:rPr>
            </w:pPr>
          </w:p>
        </w:tc>
        <w:tc>
          <w:tcPr>
            <w:tcW w:w="791" w:type="pct"/>
            <w:tcBorders>
              <w:top w:val="single" w:sz="6" w:space="0" w:color="auto"/>
              <w:left w:val="single" w:sz="6" w:space="0" w:color="auto"/>
              <w:bottom w:val="single" w:sz="6" w:space="0" w:color="auto"/>
              <w:right w:val="single" w:sz="6" w:space="0" w:color="auto"/>
            </w:tcBorders>
          </w:tcPr>
          <w:p w:rsidR="00AE7E51" w:rsidRPr="00A87E1A" w:rsidRDefault="00AE7E51">
            <w:pPr>
              <w:spacing w:line="280" w:lineRule="atLeast"/>
              <w:rPr>
                <w:szCs w:val="16"/>
              </w:rPr>
            </w:pPr>
            <w:r w:rsidRPr="00A87E1A">
              <w:rPr>
                <w:szCs w:val="16"/>
              </w:rPr>
              <w:t xml:space="preserve"> / /</w:t>
            </w:r>
          </w:p>
          <w:p w:rsidR="00AE7E51" w:rsidRPr="00A87E1A" w:rsidRDefault="00AE7E51">
            <w:pPr>
              <w:spacing w:line="280" w:lineRule="atLeast"/>
              <w:rPr>
                <w:szCs w:val="16"/>
              </w:rPr>
            </w:pPr>
            <w:r w:rsidRPr="00A87E1A">
              <w:rPr>
                <w:szCs w:val="16"/>
              </w:rPr>
              <w:t>-</w:t>
            </w:r>
          </w:p>
          <w:p w:rsidR="00AE7E51" w:rsidRPr="00A87E1A" w:rsidRDefault="00AE7E51">
            <w:pPr>
              <w:spacing w:line="280" w:lineRule="atLeast"/>
              <w:rPr>
                <w:szCs w:val="16"/>
              </w:rPr>
            </w:pPr>
            <w:r w:rsidRPr="00A87E1A">
              <w:rPr>
                <w:szCs w:val="16"/>
              </w:rPr>
              <w:t xml:space="preserve"> / /</w:t>
            </w:r>
          </w:p>
        </w:tc>
        <w:tc>
          <w:tcPr>
            <w:tcW w:w="519" w:type="pct"/>
            <w:tcBorders>
              <w:top w:val="nil"/>
              <w:left w:val="single" w:sz="6" w:space="0" w:color="auto"/>
              <w:bottom w:val="single" w:sz="6" w:space="0" w:color="auto"/>
              <w:right w:val="double" w:sz="6" w:space="0" w:color="auto"/>
            </w:tcBorders>
          </w:tcPr>
          <w:p w:rsidR="00AE7E51" w:rsidRPr="00A87E1A" w:rsidRDefault="00AE7E51">
            <w:pPr>
              <w:spacing w:line="280" w:lineRule="atLeast"/>
              <w:jc w:val="center"/>
              <w:rPr>
                <w:szCs w:val="16"/>
              </w:rPr>
            </w:pPr>
          </w:p>
        </w:tc>
      </w:tr>
      <w:tr w:rsidR="00AE7E51" w:rsidRPr="00A87E1A">
        <w:tc>
          <w:tcPr>
            <w:tcW w:w="1339" w:type="pct"/>
            <w:tcBorders>
              <w:top w:val="single" w:sz="6" w:space="0" w:color="auto"/>
              <w:left w:val="double" w:sz="6" w:space="0" w:color="auto"/>
              <w:bottom w:val="double" w:sz="6" w:space="0" w:color="auto"/>
              <w:right w:val="single" w:sz="6" w:space="0" w:color="auto"/>
            </w:tcBorders>
          </w:tcPr>
          <w:p w:rsidR="00AE7E51" w:rsidRPr="00A87E1A" w:rsidRDefault="00AE7E51">
            <w:pPr>
              <w:spacing w:line="280" w:lineRule="atLeast"/>
              <w:rPr>
                <w:szCs w:val="16"/>
              </w:rPr>
            </w:pPr>
          </w:p>
        </w:tc>
        <w:tc>
          <w:tcPr>
            <w:tcW w:w="1004" w:type="pct"/>
            <w:tcBorders>
              <w:top w:val="single" w:sz="6" w:space="0" w:color="auto"/>
              <w:left w:val="single" w:sz="6" w:space="0" w:color="auto"/>
              <w:bottom w:val="double" w:sz="6" w:space="0" w:color="auto"/>
              <w:right w:val="single" w:sz="6" w:space="0" w:color="auto"/>
            </w:tcBorders>
          </w:tcPr>
          <w:p w:rsidR="00AE7E51" w:rsidRPr="00A87E1A" w:rsidRDefault="00AE7E51">
            <w:pPr>
              <w:spacing w:line="280" w:lineRule="atLeast"/>
              <w:rPr>
                <w:szCs w:val="16"/>
              </w:rPr>
            </w:pPr>
          </w:p>
        </w:tc>
        <w:tc>
          <w:tcPr>
            <w:tcW w:w="1347" w:type="pct"/>
            <w:gridSpan w:val="2"/>
            <w:tcBorders>
              <w:top w:val="single" w:sz="6" w:space="0" w:color="auto"/>
              <w:left w:val="single" w:sz="6" w:space="0" w:color="auto"/>
              <w:bottom w:val="double" w:sz="6" w:space="0" w:color="auto"/>
              <w:right w:val="single" w:sz="6" w:space="0" w:color="auto"/>
            </w:tcBorders>
          </w:tcPr>
          <w:p w:rsidR="00AE7E51" w:rsidRPr="00A87E1A" w:rsidRDefault="00AE7E51">
            <w:pPr>
              <w:spacing w:line="280" w:lineRule="atLeast"/>
              <w:rPr>
                <w:szCs w:val="16"/>
              </w:rPr>
            </w:pPr>
          </w:p>
        </w:tc>
        <w:tc>
          <w:tcPr>
            <w:tcW w:w="791" w:type="pct"/>
            <w:tcBorders>
              <w:top w:val="single" w:sz="6" w:space="0" w:color="auto"/>
              <w:left w:val="single" w:sz="6" w:space="0" w:color="auto"/>
              <w:bottom w:val="double" w:sz="6" w:space="0" w:color="auto"/>
              <w:right w:val="single" w:sz="6" w:space="0" w:color="auto"/>
            </w:tcBorders>
          </w:tcPr>
          <w:p w:rsidR="00AE7E51" w:rsidRPr="00A87E1A" w:rsidRDefault="00AE7E51">
            <w:pPr>
              <w:spacing w:line="280" w:lineRule="atLeast"/>
              <w:rPr>
                <w:szCs w:val="16"/>
              </w:rPr>
            </w:pPr>
            <w:r w:rsidRPr="00A87E1A">
              <w:rPr>
                <w:szCs w:val="16"/>
              </w:rPr>
              <w:t xml:space="preserve"> / /</w:t>
            </w:r>
          </w:p>
          <w:p w:rsidR="00AE7E51" w:rsidRPr="00A87E1A" w:rsidRDefault="00AE7E51">
            <w:pPr>
              <w:spacing w:line="280" w:lineRule="atLeast"/>
              <w:rPr>
                <w:szCs w:val="16"/>
              </w:rPr>
            </w:pPr>
            <w:r w:rsidRPr="00A87E1A">
              <w:rPr>
                <w:szCs w:val="16"/>
              </w:rPr>
              <w:t>-</w:t>
            </w:r>
          </w:p>
          <w:p w:rsidR="00AE7E51" w:rsidRPr="00A87E1A" w:rsidRDefault="00AE7E51">
            <w:pPr>
              <w:spacing w:line="280" w:lineRule="atLeast"/>
              <w:rPr>
                <w:szCs w:val="16"/>
              </w:rPr>
            </w:pPr>
            <w:r w:rsidRPr="00A87E1A">
              <w:rPr>
                <w:szCs w:val="16"/>
              </w:rPr>
              <w:t xml:space="preserve"> / /</w:t>
            </w:r>
          </w:p>
        </w:tc>
        <w:tc>
          <w:tcPr>
            <w:tcW w:w="519" w:type="pct"/>
            <w:tcBorders>
              <w:top w:val="single" w:sz="6" w:space="0" w:color="auto"/>
              <w:left w:val="single" w:sz="6" w:space="0" w:color="auto"/>
              <w:bottom w:val="double" w:sz="6" w:space="0" w:color="auto"/>
              <w:right w:val="double" w:sz="6" w:space="0" w:color="auto"/>
            </w:tcBorders>
          </w:tcPr>
          <w:p w:rsidR="00AE7E51" w:rsidRPr="00A87E1A" w:rsidRDefault="00AE7E51">
            <w:pPr>
              <w:spacing w:line="280" w:lineRule="atLeast"/>
              <w:jc w:val="center"/>
              <w:rPr>
                <w:szCs w:val="16"/>
              </w:rPr>
            </w:pPr>
          </w:p>
        </w:tc>
      </w:tr>
    </w:tbl>
    <w:p w:rsidR="00AE7E51" w:rsidRPr="00A87E1A" w:rsidRDefault="00AE7E51" w:rsidP="00AE7E51">
      <w:pPr>
        <w:spacing w:line="280" w:lineRule="atLeast"/>
        <w:ind w:right="-334"/>
      </w:pPr>
    </w:p>
    <w:tbl>
      <w:tblPr>
        <w:tblW w:w="5000" w:type="pct"/>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ook w:val="0000"/>
      </w:tblPr>
      <w:tblGrid>
        <w:gridCol w:w="5039"/>
        <w:gridCol w:w="4080"/>
      </w:tblGrid>
      <w:tr w:rsidR="00AE7E51" w:rsidRPr="00815866">
        <w:tc>
          <w:tcPr>
            <w:tcW w:w="2763" w:type="pct"/>
            <w:tcBorders>
              <w:top w:val="double" w:sz="6" w:space="0" w:color="auto"/>
              <w:left w:val="double" w:sz="6" w:space="0" w:color="auto"/>
              <w:bottom w:val="double" w:sz="6" w:space="0" w:color="auto"/>
              <w:right w:val="double" w:sz="6" w:space="0" w:color="auto"/>
            </w:tcBorders>
            <w:shd w:val="pct10" w:color="auto" w:fill="auto"/>
          </w:tcPr>
          <w:p w:rsidR="00AE7E51" w:rsidRPr="00815866" w:rsidRDefault="00AE7E51">
            <w:pPr>
              <w:spacing w:line="280" w:lineRule="atLeast"/>
              <w:jc w:val="center"/>
              <w:rPr>
                <w:b/>
                <w:szCs w:val="16"/>
                <w:lang w:val="el-GR"/>
              </w:rPr>
            </w:pPr>
            <w:r w:rsidRPr="00815866">
              <w:rPr>
                <w:b/>
                <w:szCs w:val="16"/>
                <w:lang w:val="el-GR"/>
              </w:rPr>
              <w:t>ΚΑΤΗΓΟΡΙΑ ΣΤΕΛΕΧΟΥΣ</w:t>
            </w:r>
          </w:p>
          <w:p w:rsidR="00AE7E51" w:rsidRPr="00815866" w:rsidRDefault="00AE7E51">
            <w:pPr>
              <w:spacing w:line="280" w:lineRule="atLeast"/>
              <w:jc w:val="center"/>
              <w:rPr>
                <w:b/>
                <w:szCs w:val="16"/>
                <w:lang w:val="el-GR"/>
              </w:rPr>
            </w:pPr>
            <w:r w:rsidRPr="00815866">
              <w:rPr>
                <w:b/>
                <w:szCs w:val="16"/>
                <w:lang w:val="el-GR"/>
              </w:rPr>
              <w:t>ΓΙΑ ΠΑΡΟΝ ΕΡΓΟ</w:t>
            </w:r>
          </w:p>
        </w:tc>
        <w:tc>
          <w:tcPr>
            <w:tcW w:w="2237" w:type="pct"/>
            <w:tcBorders>
              <w:top w:val="double" w:sz="6" w:space="0" w:color="auto"/>
              <w:left w:val="double" w:sz="6" w:space="0" w:color="auto"/>
              <w:bottom w:val="double" w:sz="6" w:space="0" w:color="auto"/>
              <w:right w:val="double" w:sz="6" w:space="0" w:color="auto"/>
            </w:tcBorders>
          </w:tcPr>
          <w:p w:rsidR="00AE7E51" w:rsidRPr="00815866" w:rsidRDefault="00AE7E51">
            <w:pPr>
              <w:spacing w:line="280" w:lineRule="atLeast"/>
              <w:rPr>
                <w:szCs w:val="16"/>
                <w:lang w:val="el-GR"/>
              </w:rPr>
            </w:pPr>
          </w:p>
        </w:tc>
      </w:tr>
    </w:tbl>
    <w:p w:rsidR="00AE7E51" w:rsidRPr="00815866" w:rsidRDefault="00AE7E51" w:rsidP="00AE7E51">
      <w:pPr>
        <w:spacing w:line="280" w:lineRule="atLeast"/>
        <w:ind w:right="-334"/>
        <w:rPr>
          <w:lang w:val="el-GR"/>
        </w:rPr>
      </w:pPr>
    </w:p>
    <w:p w:rsidR="00AE7E51" w:rsidRPr="00815866" w:rsidRDefault="00AE7E51" w:rsidP="00AE7E51">
      <w:pPr>
        <w:pStyle w:val="Heading1"/>
        <w:keepLines w:val="0"/>
        <w:tabs>
          <w:tab w:val="num" w:pos="432"/>
        </w:tabs>
        <w:spacing w:before="0" w:line="300" w:lineRule="exact"/>
        <w:ind w:left="0" w:firstLine="0"/>
        <w:jc w:val="both"/>
        <w:rPr>
          <w:lang w:val="el-GR"/>
        </w:rPr>
      </w:pPr>
      <w:r w:rsidRPr="00815866">
        <w:rPr>
          <w:lang w:val="el-GR"/>
        </w:rPr>
        <w:br w:type="page"/>
      </w:r>
      <w:bookmarkStart w:id="557" w:name="_Toc148328256"/>
      <w:bookmarkStart w:id="558" w:name="_Toc145759757"/>
      <w:bookmarkStart w:id="559" w:name="_Toc148328285"/>
    </w:p>
    <w:p w:rsidR="00AE7E51" w:rsidRDefault="00AE7E51" w:rsidP="0016069F">
      <w:pPr>
        <w:pStyle w:val="Heading1"/>
        <w:spacing w:before="0" w:line="288" w:lineRule="auto"/>
        <w:jc w:val="both"/>
        <w:rPr>
          <w:rFonts w:ascii="Verdana" w:hAnsi="Verdana"/>
          <w:sz w:val="32"/>
          <w:szCs w:val="32"/>
          <w:lang w:val="el-GR"/>
        </w:rPr>
      </w:pPr>
      <w:bookmarkStart w:id="560" w:name="_Toc306638497"/>
      <w:r w:rsidRPr="007D4FA8">
        <w:rPr>
          <w:rFonts w:ascii="Verdana" w:hAnsi="Verdana"/>
          <w:sz w:val="32"/>
          <w:szCs w:val="32"/>
          <w:lang w:val="el-GR"/>
        </w:rPr>
        <w:lastRenderedPageBreak/>
        <w:t>ΠΑΡΑΡΤΗΜΑ Ι</w:t>
      </w:r>
      <w:r>
        <w:rPr>
          <w:rFonts w:ascii="Verdana" w:hAnsi="Verdana"/>
          <w:sz w:val="32"/>
          <w:szCs w:val="32"/>
          <w:lang w:val="el-GR"/>
        </w:rPr>
        <w:t>II</w:t>
      </w:r>
      <w:r w:rsidRPr="007D4FA8">
        <w:rPr>
          <w:rFonts w:ascii="Verdana" w:hAnsi="Verdana"/>
          <w:sz w:val="32"/>
          <w:szCs w:val="32"/>
          <w:lang w:val="el-GR"/>
        </w:rPr>
        <w:t xml:space="preserve">: </w:t>
      </w:r>
      <w:r w:rsidRPr="00222252">
        <w:rPr>
          <w:rFonts w:ascii="Verdana" w:hAnsi="Verdana"/>
          <w:sz w:val="32"/>
          <w:szCs w:val="32"/>
          <w:lang w:val="el-GR"/>
        </w:rPr>
        <w:t>ΑΛΛΑ ΕΝΤΥΠΑ</w:t>
      </w:r>
      <w:bookmarkEnd w:id="560"/>
    </w:p>
    <w:tbl>
      <w:tblPr>
        <w:tblW w:w="0" w:type="auto"/>
        <w:shd w:val="clear" w:color="auto" w:fill="A6A6A6"/>
        <w:tblLook w:val="04A0"/>
      </w:tblPr>
      <w:tblGrid>
        <w:gridCol w:w="9119"/>
      </w:tblGrid>
      <w:tr w:rsidR="0016069F" w:rsidRPr="001B338A">
        <w:tc>
          <w:tcPr>
            <w:tcW w:w="9119" w:type="dxa"/>
            <w:shd w:val="clear" w:color="auto" w:fill="A6A6A6"/>
          </w:tcPr>
          <w:p w:rsidR="0016069F" w:rsidRPr="001B338A" w:rsidRDefault="0016069F" w:rsidP="0016069F">
            <w:pPr>
              <w:rPr>
                <w:lang w:val="el-GR"/>
              </w:rPr>
            </w:pPr>
          </w:p>
        </w:tc>
      </w:tr>
    </w:tbl>
    <w:p w:rsidR="0016069F" w:rsidRPr="0016069F" w:rsidRDefault="0016069F" w:rsidP="0016069F">
      <w:pPr>
        <w:rPr>
          <w:lang w:val="el-GR"/>
        </w:rPr>
      </w:pPr>
    </w:p>
    <w:p w:rsidR="00AE7E51" w:rsidRPr="00815866" w:rsidRDefault="00AE7E51" w:rsidP="00AE7E51">
      <w:pPr>
        <w:pStyle w:val="Heading1"/>
        <w:keepLines w:val="0"/>
        <w:tabs>
          <w:tab w:val="num" w:pos="432"/>
        </w:tabs>
        <w:spacing w:before="0" w:line="300" w:lineRule="exact"/>
        <w:ind w:left="0" w:firstLine="0"/>
        <w:jc w:val="both"/>
        <w:rPr>
          <w:lang w:val="el-GR"/>
        </w:rPr>
      </w:pPr>
    </w:p>
    <w:bookmarkEnd w:id="558"/>
    <w:bookmarkEnd w:id="559"/>
    <w:p w:rsidR="00AE7E51" w:rsidRPr="00815866" w:rsidRDefault="00AE7E51" w:rsidP="00AE7E51">
      <w:pPr>
        <w:tabs>
          <w:tab w:val="left" w:pos="935"/>
          <w:tab w:val="left" w:pos="5009"/>
          <w:tab w:val="left" w:pos="6616"/>
          <w:tab w:val="left" w:pos="8237"/>
        </w:tabs>
        <w:spacing w:line="280" w:lineRule="atLeast"/>
        <w:jc w:val="left"/>
        <w:rPr>
          <w:szCs w:val="16"/>
          <w:lang w:val="el-GR"/>
        </w:rPr>
      </w:pPr>
      <w:r w:rsidRPr="00815866">
        <w:rPr>
          <w:szCs w:val="16"/>
          <w:lang w:val="el-GR"/>
        </w:rPr>
        <w:br w:type="page"/>
      </w:r>
    </w:p>
    <w:p w:rsidR="00AE7E51" w:rsidRPr="00A87E1A" w:rsidRDefault="00AE7E51" w:rsidP="0016069F">
      <w:pPr>
        <w:pStyle w:val="Heading2"/>
        <w:keepNext/>
        <w:widowControl/>
        <w:numPr>
          <w:ilvl w:val="1"/>
          <w:numId w:val="0"/>
        </w:numPr>
        <w:tabs>
          <w:tab w:val="num" w:pos="576"/>
          <w:tab w:val="left" w:pos="864"/>
        </w:tabs>
        <w:spacing w:before="240" w:beforeAutospacing="0" w:after="60" w:line="360" w:lineRule="auto"/>
        <w:ind w:left="576" w:hanging="576"/>
        <w:jc w:val="center"/>
        <w:rPr>
          <w:szCs w:val="16"/>
        </w:rPr>
      </w:pPr>
      <w:bookmarkStart w:id="561" w:name="_Toc145759758"/>
      <w:bookmarkStart w:id="562" w:name="_Toc148328286"/>
      <w:bookmarkStart w:id="563" w:name="_Toc306638498"/>
      <w:r w:rsidRPr="00A87E1A">
        <w:rPr>
          <w:szCs w:val="16"/>
        </w:rPr>
        <w:lastRenderedPageBreak/>
        <w:t>ΑΙΤΗΣΗ ΣΥΜΜΕΤΟΧΗΣ</w:t>
      </w:r>
      <w:bookmarkEnd w:id="561"/>
      <w:bookmarkEnd w:id="562"/>
      <w:bookmarkEnd w:id="563"/>
    </w:p>
    <w:p w:rsidR="00AE7E51" w:rsidRPr="00815866" w:rsidRDefault="00AE7E51" w:rsidP="0016069F">
      <w:pPr>
        <w:tabs>
          <w:tab w:val="left" w:pos="935"/>
          <w:tab w:val="left" w:pos="5009"/>
          <w:tab w:val="left" w:pos="6616"/>
          <w:tab w:val="left" w:pos="8237"/>
        </w:tabs>
        <w:spacing w:line="280" w:lineRule="atLeast"/>
        <w:ind w:left="-176"/>
        <w:jc w:val="center"/>
        <w:rPr>
          <w:szCs w:val="16"/>
          <w:lang w:val="el-GR"/>
        </w:rPr>
      </w:pPr>
      <w:r w:rsidRPr="00815866">
        <w:rPr>
          <w:szCs w:val="16"/>
          <w:lang w:val="el-GR"/>
        </w:rPr>
        <w:t>ΑΙΤΗΣΗ ΣΥΜΜΕΤΟΧΗΣ ΣΤΟΝ ΑΝΟΙΚΤΟ ΔΙΕΘΝΗ ΔΙΑΓΩΝΙΣΜΟ</w:t>
      </w:r>
    </w:p>
    <w:p w:rsidR="00AE7E51" w:rsidRPr="00815866" w:rsidRDefault="00AE7E51" w:rsidP="00AE7E51">
      <w:pPr>
        <w:spacing w:line="300" w:lineRule="exact"/>
        <w:ind w:right="-341"/>
        <w:jc w:val="center"/>
        <w:rPr>
          <w:b/>
          <w:szCs w:val="22"/>
          <w:lang w:val="el-GR"/>
        </w:rPr>
      </w:pPr>
      <w:r w:rsidRPr="00815866">
        <w:rPr>
          <w:b/>
          <w:szCs w:val="22"/>
          <w:lang w:val="el-GR"/>
        </w:rPr>
        <w:t>«</w:t>
      </w:r>
      <w:r w:rsidRPr="00815866">
        <w:rPr>
          <w:lang w:val="el-GR"/>
        </w:rPr>
        <w:t xml:space="preserve"> </w:t>
      </w:r>
      <w:r w:rsidRPr="00815866">
        <w:rPr>
          <w:b/>
          <w:szCs w:val="22"/>
          <w:lang w:val="el-GR"/>
        </w:rPr>
        <w:t>ΨΗΦΙΟΠΟΙΗΣΗ ΤΩΝ ΣΥΛΛΟΓΩΝ ΤΗΣ ΑΡΧΑΙΑΣ ΑΓΟΡΑΣ ΤΗΣ ΑΣΚΣΑ »</w:t>
      </w:r>
    </w:p>
    <w:p w:rsidR="00AE7E51" w:rsidRPr="00815866" w:rsidRDefault="00AE7E51" w:rsidP="00AE7E51">
      <w:pPr>
        <w:jc w:val="center"/>
        <w:rPr>
          <w:rFonts w:ascii="Times New Roman" w:hAnsi="Times New Roman"/>
          <w:b/>
          <w:lang w:val="el-GR"/>
        </w:rPr>
      </w:pPr>
      <w:r w:rsidRPr="00815866">
        <w:rPr>
          <w:rFonts w:ascii="Times New Roman" w:hAnsi="Times New Roman"/>
          <w:b/>
          <w:lang w:val="el-GR"/>
        </w:rPr>
        <w:t xml:space="preserve">ΤΟΥ ΕΡΓΟΥ ΤΗΣ </w:t>
      </w:r>
    </w:p>
    <w:p w:rsidR="00AE7E51" w:rsidRPr="00815866" w:rsidRDefault="00AE7E51" w:rsidP="00AE7E51">
      <w:pPr>
        <w:jc w:val="center"/>
        <w:rPr>
          <w:rFonts w:ascii="Times New Roman" w:hAnsi="Times New Roman"/>
          <w:b/>
          <w:lang w:val="el-GR"/>
        </w:rPr>
      </w:pPr>
      <w:r w:rsidRPr="00815866">
        <w:rPr>
          <w:rFonts w:ascii="Times New Roman" w:hAnsi="Times New Roman"/>
          <w:b/>
          <w:lang w:val="el-GR"/>
        </w:rPr>
        <w:t xml:space="preserve">ΑΜΕΡΙΚΑΝΙΚΗΣ ΣΧΟΛΗΣ </w:t>
      </w:r>
      <w:r w:rsidR="0055378E">
        <w:rPr>
          <w:rFonts w:ascii="Times New Roman" w:hAnsi="Times New Roman"/>
          <w:b/>
          <w:lang w:val="el-GR"/>
        </w:rPr>
        <w:t xml:space="preserve">ΚΛΑΣΙΚΩΝ </w:t>
      </w:r>
      <w:r w:rsidRPr="00815866">
        <w:rPr>
          <w:rFonts w:ascii="Times New Roman" w:hAnsi="Times New Roman"/>
          <w:b/>
          <w:lang w:val="el-GR"/>
        </w:rPr>
        <w:t xml:space="preserve"> ΣΠΟΥΔΩΝ ΣΤΗΝ ΑΘΗΝΑ:</w:t>
      </w:r>
    </w:p>
    <w:p w:rsidR="00AE7E51" w:rsidRPr="00815866" w:rsidRDefault="00AE7E51" w:rsidP="00AE7E51">
      <w:pPr>
        <w:pBdr>
          <w:top w:val="single" w:sz="4" w:space="1" w:color="000000"/>
          <w:left w:val="single" w:sz="4" w:space="4" w:color="000000"/>
          <w:bottom w:val="single" w:sz="4" w:space="1" w:color="000000"/>
          <w:right w:val="single" w:sz="4" w:space="4" w:color="000000"/>
        </w:pBdr>
        <w:shd w:val="clear" w:color="auto" w:fill="A6A6A6"/>
        <w:jc w:val="center"/>
        <w:rPr>
          <w:rFonts w:ascii="Times New Roman" w:hAnsi="Times New Roman" w:cs="Arial"/>
          <w:b/>
          <w:bCs/>
          <w:caps/>
          <w:szCs w:val="22"/>
          <w:lang w:val="el-GR"/>
        </w:rPr>
      </w:pPr>
      <w:r w:rsidRPr="00815866">
        <w:rPr>
          <w:rFonts w:ascii="Times New Roman" w:hAnsi="Times New Roman" w:cs="Arial"/>
          <w:b/>
          <w:bCs/>
          <w:szCs w:val="22"/>
          <w:lang w:val="el-GR"/>
        </w:rPr>
        <w:t>«</w:t>
      </w:r>
      <w:r w:rsidRPr="00815866">
        <w:rPr>
          <w:rFonts w:ascii="Times New Roman" w:hAnsi="Times New Roman" w:cs="Arial"/>
          <w:b/>
          <w:bCs/>
          <w:caps/>
          <w:szCs w:val="22"/>
          <w:lang w:val="el-GR"/>
        </w:rPr>
        <w:t>Αναβιώνοντας την Αρχαία Αγορά,</w:t>
      </w:r>
    </w:p>
    <w:p w:rsidR="00AE7E51" w:rsidRPr="00815866" w:rsidRDefault="00AE7E51" w:rsidP="00AE7E51">
      <w:pPr>
        <w:pBdr>
          <w:top w:val="single" w:sz="4" w:space="1" w:color="000000"/>
          <w:left w:val="single" w:sz="4" w:space="4" w:color="000000"/>
          <w:bottom w:val="single" w:sz="4" w:space="1" w:color="000000"/>
          <w:right w:val="single" w:sz="4" w:space="4" w:color="000000"/>
        </w:pBdr>
        <w:shd w:val="clear" w:color="auto" w:fill="A6A6A6"/>
        <w:jc w:val="center"/>
        <w:rPr>
          <w:rFonts w:ascii="Times New Roman" w:hAnsi="Times New Roman"/>
          <w:b/>
          <w:bCs/>
          <w:szCs w:val="22"/>
          <w:lang w:val="el-GR"/>
        </w:rPr>
      </w:pPr>
      <w:r w:rsidRPr="00815866">
        <w:rPr>
          <w:rFonts w:ascii="Times New Roman" w:hAnsi="Times New Roman" w:cs="Arial"/>
          <w:b/>
          <w:bCs/>
          <w:caps/>
          <w:szCs w:val="22"/>
          <w:lang w:val="el-GR"/>
        </w:rPr>
        <w:t xml:space="preserve"> τον τόπο που γεννήθηκε η Δημοκρατία</w:t>
      </w:r>
      <w:r w:rsidRPr="00815866">
        <w:rPr>
          <w:rFonts w:ascii="Times New Roman" w:hAnsi="Times New Roman"/>
          <w:b/>
          <w:bCs/>
          <w:szCs w:val="22"/>
          <w:lang w:val="el-GR"/>
        </w:rPr>
        <w:t>»</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rFonts w:cs="Tahoma"/>
          <w:lang w:val="el-GR"/>
        </w:rPr>
        <w:t xml:space="preserve"> </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Αριθμός προσφοράς:</w:t>
      </w:r>
      <w:r w:rsidRPr="00815866">
        <w:rPr>
          <w:szCs w:val="16"/>
          <w:lang w:val="el-GR"/>
        </w:rPr>
        <w:tab/>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Ημερομηνία Υποβολής:</w:t>
      </w:r>
      <w:r w:rsidRPr="00815866">
        <w:rPr>
          <w:szCs w:val="16"/>
          <w:lang w:val="el-GR"/>
        </w:rPr>
        <w:tab/>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συμπληρώνονται από την Αναθέτουσα Αρχή</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ΚΥΡΙΟΣ ΑΝΑΔΟΧΟΣ ΦΟΡΕΑΣ ΕΡΓΟΥ: ………………………………………………………………..</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Πλήρης ονομασία: …………………………………………………………………..</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Διεύθυνση:</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w:t>
      </w:r>
    </w:p>
    <w:p w:rsidR="00AE7E51" w:rsidRPr="00815866" w:rsidRDefault="00AE7E51" w:rsidP="0016069F">
      <w:pPr>
        <w:tabs>
          <w:tab w:val="left" w:pos="935"/>
          <w:tab w:val="left" w:pos="5009"/>
          <w:tab w:val="left" w:pos="6616"/>
          <w:tab w:val="left" w:pos="8237"/>
        </w:tabs>
        <w:spacing w:line="280" w:lineRule="atLeast"/>
        <w:jc w:val="left"/>
        <w:rPr>
          <w:szCs w:val="16"/>
          <w:lang w:val="el-GR"/>
        </w:rPr>
      </w:pP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ΥΠΕΥΘΥΝΟΣ ΕΡΓΟΥ:</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Ονοματεπώνυμο: …………………………………………………………………………………………..</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Τηλέφωνο: …………………………….</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A87E1A">
        <w:rPr>
          <w:szCs w:val="16"/>
          <w:lang w:val="en-US"/>
        </w:rPr>
        <w:t>Fax</w:t>
      </w:r>
      <w:r w:rsidRPr="00815866">
        <w:rPr>
          <w:szCs w:val="16"/>
          <w:lang w:val="el-GR"/>
        </w:rPr>
        <w:t>: ……………………………..</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A87E1A">
        <w:rPr>
          <w:szCs w:val="16"/>
          <w:lang w:val="en-US"/>
        </w:rPr>
        <w:t>Email</w:t>
      </w:r>
      <w:r w:rsidRPr="00815866">
        <w:rPr>
          <w:szCs w:val="16"/>
          <w:lang w:val="el-GR"/>
        </w:rPr>
        <w:t>: …………………………………………………………</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ab/>
        <w:t>Δηλώνω υπεύθυνα ότι έλαβα γνώση και αποδέχομαι τους όρους του παρόντος διαγωνισμού.</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Ονοματεπώνυμο Νόμιμου Εκπροσώπου του κύριου ανάδοχου φορέα (νομικά δεσμευτική υπογραφή και σφραγίδα του φορέα)</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p>
    <w:p w:rsidR="00C75CA0" w:rsidRDefault="00C75CA0" w:rsidP="00AE7E51">
      <w:pPr>
        <w:tabs>
          <w:tab w:val="left" w:pos="935"/>
          <w:tab w:val="left" w:pos="5009"/>
          <w:tab w:val="left" w:pos="6616"/>
          <w:tab w:val="left" w:pos="8237"/>
        </w:tabs>
        <w:spacing w:line="280" w:lineRule="atLeast"/>
        <w:ind w:left="-176"/>
        <w:jc w:val="left"/>
        <w:rPr>
          <w:szCs w:val="16"/>
          <w:lang w:val="en-US"/>
        </w:rPr>
      </w:pP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lastRenderedPageBreak/>
        <w:t>Φορείς της Ένωσης:</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Α/Α</w:t>
      </w:r>
      <w:r w:rsidRPr="00815866">
        <w:rPr>
          <w:szCs w:val="16"/>
          <w:lang w:val="el-GR"/>
        </w:rPr>
        <w:tab/>
        <w:t>Ρόλος στην Ένωση</w:t>
      </w:r>
      <w:r w:rsidRPr="00815866">
        <w:rPr>
          <w:szCs w:val="16"/>
          <w:lang w:val="el-GR"/>
        </w:rPr>
        <w:tab/>
        <w:t>Ονομασία</w:t>
      </w:r>
      <w:r w:rsidRPr="00815866">
        <w:rPr>
          <w:szCs w:val="16"/>
          <w:lang w:val="el-GR"/>
        </w:rPr>
        <w:tab/>
        <w:t>Συντομογραφία</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1</w:t>
      </w:r>
      <w:r w:rsidRPr="00815866">
        <w:rPr>
          <w:szCs w:val="16"/>
          <w:lang w:val="el-GR"/>
        </w:rPr>
        <w:tab/>
        <w:t xml:space="preserve">Κύριος </w:t>
      </w:r>
      <w:r w:rsidR="00AD1EFF">
        <w:rPr>
          <w:szCs w:val="16"/>
          <w:lang w:val="el-GR"/>
        </w:rPr>
        <w:t>ΑΝΑΔΟΧΟΣ</w:t>
      </w:r>
      <w:r w:rsidRPr="00815866">
        <w:rPr>
          <w:szCs w:val="16"/>
          <w:lang w:val="el-GR"/>
        </w:rPr>
        <w:tab/>
      </w:r>
      <w:r w:rsidRPr="00815866">
        <w:rPr>
          <w:szCs w:val="16"/>
          <w:lang w:val="el-GR"/>
        </w:rPr>
        <w:tab/>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2</w:t>
      </w:r>
      <w:r w:rsidRPr="00815866">
        <w:rPr>
          <w:szCs w:val="16"/>
          <w:lang w:val="el-GR"/>
        </w:rPr>
        <w:tab/>
        <w:t>Φορέας</w:t>
      </w:r>
      <w:r w:rsidRPr="00815866">
        <w:rPr>
          <w:szCs w:val="16"/>
          <w:lang w:val="el-GR"/>
        </w:rPr>
        <w:tab/>
      </w:r>
      <w:r w:rsidRPr="00815866">
        <w:rPr>
          <w:szCs w:val="16"/>
          <w:lang w:val="el-GR"/>
        </w:rPr>
        <w:tab/>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3</w:t>
      </w:r>
      <w:r w:rsidRPr="00815866">
        <w:rPr>
          <w:szCs w:val="16"/>
          <w:lang w:val="el-GR"/>
        </w:rPr>
        <w:tab/>
        <w:t>Φορέας</w:t>
      </w:r>
      <w:r w:rsidRPr="00815866">
        <w:rPr>
          <w:szCs w:val="16"/>
          <w:lang w:val="el-GR"/>
        </w:rPr>
        <w:tab/>
      </w:r>
      <w:r w:rsidRPr="00815866">
        <w:rPr>
          <w:szCs w:val="16"/>
          <w:lang w:val="el-GR"/>
        </w:rPr>
        <w:tab/>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w:t>
      </w:r>
      <w:r w:rsidRPr="00815866">
        <w:rPr>
          <w:szCs w:val="16"/>
          <w:lang w:val="el-GR"/>
        </w:rPr>
        <w:tab/>
        <w:t>…</w:t>
      </w:r>
      <w:r w:rsidRPr="00815866">
        <w:rPr>
          <w:szCs w:val="16"/>
          <w:lang w:val="el-GR"/>
        </w:rPr>
        <w:tab/>
      </w:r>
      <w:r w:rsidRPr="00815866">
        <w:rPr>
          <w:szCs w:val="16"/>
          <w:lang w:val="el-GR"/>
        </w:rPr>
        <w:tab/>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w:t>
      </w:r>
      <w:r w:rsidRPr="00815866">
        <w:rPr>
          <w:szCs w:val="16"/>
          <w:lang w:val="el-GR"/>
        </w:rPr>
        <w:tab/>
        <w:t>Υπεργολάβος</w:t>
      </w:r>
      <w:r w:rsidRPr="00815866">
        <w:rPr>
          <w:szCs w:val="16"/>
          <w:lang w:val="el-GR"/>
        </w:rPr>
        <w:tab/>
      </w:r>
      <w:r w:rsidRPr="00815866">
        <w:rPr>
          <w:szCs w:val="16"/>
          <w:lang w:val="el-GR"/>
        </w:rPr>
        <w:tab/>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w:t>
      </w:r>
      <w:r w:rsidRPr="00815866">
        <w:rPr>
          <w:szCs w:val="16"/>
          <w:lang w:val="el-GR"/>
        </w:rPr>
        <w:tab/>
        <w:t>Υπεργολάβος</w:t>
      </w:r>
      <w:r w:rsidRPr="00815866">
        <w:rPr>
          <w:szCs w:val="16"/>
          <w:lang w:val="el-GR"/>
        </w:rPr>
        <w:tab/>
      </w:r>
      <w:r w:rsidRPr="00815866">
        <w:rPr>
          <w:szCs w:val="16"/>
          <w:lang w:val="el-GR"/>
        </w:rPr>
        <w:tab/>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w:t>
      </w:r>
      <w:r w:rsidRPr="00815866">
        <w:rPr>
          <w:szCs w:val="16"/>
          <w:lang w:val="el-GR"/>
        </w:rPr>
        <w:tab/>
        <w:t>…</w:t>
      </w:r>
      <w:r w:rsidRPr="00815866">
        <w:rPr>
          <w:szCs w:val="16"/>
          <w:lang w:val="el-GR"/>
        </w:rPr>
        <w:tab/>
      </w:r>
      <w:r w:rsidRPr="00815866">
        <w:rPr>
          <w:szCs w:val="16"/>
          <w:lang w:val="el-GR"/>
        </w:rPr>
        <w:tab/>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Στοιχεία των φορέων που συμμετέχουν στην προσφορά</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Να συμπληρωθεί για κάθε φορέα της ένωσης - χρησιμοποιήστε όσα αντίγραφα είναι απαραίτητα.</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Επωνυμία:  ……………………………………………………………………………</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 xml:space="preserve">Ταχυδρομική Διεύθυνση: </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ab/>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Ονοματεπώνυμο Υπευθύνου του Φορέα στο Έργο:</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Τηλέφωνο: ……………………………</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A87E1A">
        <w:rPr>
          <w:szCs w:val="16"/>
          <w:lang w:val="en-US"/>
        </w:rPr>
        <w:t>Fax</w:t>
      </w:r>
      <w:r w:rsidRPr="00815866">
        <w:rPr>
          <w:szCs w:val="16"/>
          <w:lang w:val="el-GR"/>
        </w:rPr>
        <w:t>: ………………………………</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A87E1A">
        <w:rPr>
          <w:szCs w:val="16"/>
          <w:lang w:val="en-US"/>
        </w:rPr>
        <w:t>Email</w:t>
      </w:r>
      <w:r w:rsidRPr="00815866">
        <w:rPr>
          <w:szCs w:val="16"/>
          <w:lang w:val="el-GR"/>
        </w:rPr>
        <w:t>: ……………………………………………………………</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 xml:space="preserve">Ρόλος του Φορέα στην Ένωση: ……………………………… (κύριος </w:t>
      </w:r>
      <w:r w:rsidR="00AD1EFF">
        <w:rPr>
          <w:szCs w:val="16"/>
          <w:lang w:val="el-GR"/>
        </w:rPr>
        <w:t>ΑΝΑΔΟΧΟΣ</w:t>
      </w:r>
      <w:r w:rsidRPr="00815866">
        <w:rPr>
          <w:szCs w:val="16"/>
          <w:lang w:val="el-GR"/>
        </w:rPr>
        <w:t>, απλός φορέας ή υπεργολάβος)</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Βεβαιώνω ότι τα στοιχεία που αναφέρονται σε αυτή την αίτηση για τον οργανισμό μου είναι ακριβή και ότι ο οργανισμός/εταιρία που νομίμως εκπροσωπώ έχει συμφωνήσει να συμμετάσχει.</w:t>
      </w:r>
    </w:p>
    <w:p w:rsidR="00AE7E51" w:rsidRDefault="00AE7E51" w:rsidP="00AE7E51">
      <w:pPr>
        <w:tabs>
          <w:tab w:val="left" w:pos="935"/>
          <w:tab w:val="left" w:pos="5009"/>
          <w:tab w:val="left" w:pos="6616"/>
          <w:tab w:val="left" w:pos="8237"/>
        </w:tabs>
        <w:spacing w:line="280" w:lineRule="atLeast"/>
        <w:ind w:left="-176"/>
        <w:jc w:val="left"/>
        <w:rPr>
          <w:szCs w:val="16"/>
          <w:lang w:val="en-US"/>
        </w:rPr>
      </w:pPr>
    </w:p>
    <w:p w:rsidR="00C75CA0" w:rsidRPr="00C75CA0" w:rsidRDefault="00C75CA0" w:rsidP="00AE7E51">
      <w:pPr>
        <w:tabs>
          <w:tab w:val="left" w:pos="935"/>
          <w:tab w:val="left" w:pos="5009"/>
          <w:tab w:val="left" w:pos="6616"/>
          <w:tab w:val="left" w:pos="8237"/>
        </w:tabs>
        <w:spacing w:line="280" w:lineRule="atLeast"/>
        <w:ind w:left="-176"/>
        <w:jc w:val="left"/>
        <w:rPr>
          <w:szCs w:val="16"/>
          <w:lang w:val="en-US"/>
        </w:rPr>
      </w:pP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lastRenderedPageBreak/>
        <w:t>Ονοματεπώνυμο Νόμιμου Εκπροσώπου</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Ημερομηνία: ……………………………………………………</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Υπογραφή: ……………………………………………………</w:t>
      </w:r>
    </w:p>
    <w:p w:rsidR="00AE7E51" w:rsidRPr="00815866" w:rsidRDefault="00AE7E51" w:rsidP="00AE7E51">
      <w:pPr>
        <w:tabs>
          <w:tab w:val="left" w:pos="935"/>
          <w:tab w:val="left" w:pos="5009"/>
          <w:tab w:val="left" w:pos="6616"/>
          <w:tab w:val="left" w:pos="8237"/>
        </w:tabs>
        <w:spacing w:line="280" w:lineRule="atLeast"/>
        <w:ind w:left="-176"/>
        <w:jc w:val="left"/>
        <w:rPr>
          <w:szCs w:val="16"/>
          <w:lang w:val="el-GR"/>
        </w:rPr>
      </w:pPr>
      <w:r w:rsidRPr="00815866">
        <w:rPr>
          <w:szCs w:val="16"/>
          <w:lang w:val="el-GR"/>
        </w:rPr>
        <w:t>Σφραγίδα</w:t>
      </w:r>
    </w:p>
    <w:p w:rsidR="00AE7E51" w:rsidRPr="00A87E1A" w:rsidRDefault="00AE7E51" w:rsidP="00AE7E51">
      <w:pPr>
        <w:pStyle w:val="Heading2"/>
        <w:keepNext/>
        <w:widowControl/>
        <w:numPr>
          <w:ilvl w:val="1"/>
          <w:numId w:val="0"/>
        </w:numPr>
        <w:tabs>
          <w:tab w:val="num" w:pos="576"/>
          <w:tab w:val="left" w:pos="864"/>
        </w:tabs>
        <w:spacing w:before="240" w:beforeAutospacing="0" w:after="60" w:line="360" w:lineRule="auto"/>
        <w:ind w:left="576" w:hanging="576"/>
        <w:rPr>
          <w:bCs w:val="0"/>
          <w:iCs/>
        </w:rPr>
      </w:pPr>
      <w:r w:rsidRPr="00A87E1A">
        <w:rPr>
          <w:bCs w:val="0"/>
          <w:iCs/>
        </w:rPr>
        <w:br w:type="page"/>
      </w:r>
      <w:bookmarkStart w:id="564" w:name="_Toc145759759"/>
      <w:bookmarkStart w:id="565" w:name="_Toc148328287"/>
      <w:bookmarkStart w:id="566" w:name="_Toc306638499"/>
      <w:r w:rsidRPr="00A87E1A">
        <w:rPr>
          <w:bCs w:val="0"/>
          <w:iCs/>
        </w:rPr>
        <w:lastRenderedPageBreak/>
        <w:t>ΥΠΟΔΕΙΓΜΑ ΣΥΜΒΑΣΗΣ</w:t>
      </w:r>
      <w:bookmarkEnd w:id="566"/>
      <w:r w:rsidRPr="00A87E1A">
        <w:rPr>
          <w:bCs w:val="0"/>
          <w:iCs/>
        </w:rPr>
        <w:t xml:space="preserve"> </w:t>
      </w:r>
      <w:bookmarkEnd w:id="564"/>
      <w:bookmarkEnd w:id="565"/>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Στην Αθήνα, σήμερα την &lt;ημερομηνία)&gt;, ημέρα &lt;ημέρα)&gt;, μεταξύ αφενός του                          που εδρεύει στην                                 εκπροσωπείται νόμιμα από                  και στο εξής θα αναφέρεται στην παρούσα σύμβαση ως «η Αναθέτουσα Αρχή» και αφετέρου η εταιρεία/η κοινοπραξία/η ένωση εταιρειών με την επωνυμία &lt;επωνυμία)&gt; που εδρεύει στην &lt;ονομασία πόλης (ταχ.δ/νση)&gt;, εκπροσωπείται νόμιμα από τον &lt;ονοματεπώνυμο&gt; και στο εξής θα αναφέρεται στην παρούσα σύμβαση ως «ο </w:t>
      </w:r>
      <w:r w:rsidR="00AD1EFF">
        <w:rPr>
          <w:szCs w:val="16"/>
          <w:lang w:val="el-GR"/>
        </w:rPr>
        <w:t>ΑΝΑΔΟΧΟΣ</w:t>
      </w:r>
      <w:r w:rsidRPr="00815866">
        <w:rPr>
          <w:szCs w:val="16"/>
          <w:lang w:val="el-GR"/>
        </w:rPr>
        <w:t>», συνομολογήθηκαν και συμφωνήθηκαν τα ακόλουθα:</w:t>
      </w:r>
    </w:p>
    <w:p w:rsidR="00AE7E51" w:rsidRPr="00815866" w:rsidRDefault="00AE7E51" w:rsidP="00AE7E51">
      <w:pPr>
        <w:tabs>
          <w:tab w:val="left" w:pos="935"/>
          <w:tab w:val="left" w:pos="5009"/>
          <w:tab w:val="left" w:pos="6616"/>
          <w:tab w:val="left" w:pos="8237"/>
        </w:tabs>
        <w:spacing w:line="240" w:lineRule="auto"/>
        <w:ind w:left="-176"/>
        <w:rPr>
          <w:b/>
          <w:i/>
          <w:szCs w:val="16"/>
          <w:lang w:val="el-GR"/>
        </w:rPr>
      </w:pPr>
      <w:r w:rsidRPr="00815866">
        <w:rPr>
          <w:szCs w:val="16"/>
          <w:lang w:val="el-GR"/>
        </w:rPr>
        <w:t>2</w:t>
      </w:r>
      <w:r w:rsidRPr="00815866">
        <w:rPr>
          <w:szCs w:val="16"/>
          <w:lang w:val="el-GR"/>
        </w:rPr>
        <w:tab/>
        <w:t xml:space="preserve">Σε συνέχεια του δημόσιου ανοικτού διαγωνισμού που προκηρύχθηκε από την Αναθέτουσα Αρχή με την αρ. (συνεδρίαση της ) απόφαση Διακήρυξης («η Διακήρυξη») και κατακυρώθηκε στον Ανάδοχο με την &lt;αριθμ.πρωτ.&gt; απόφαση κατακύρωσης («η Κατακύρωση»), ο </w:t>
      </w:r>
      <w:r w:rsidR="00AD1EFF">
        <w:rPr>
          <w:szCs w:val="16"/>
          <w:lang w:val="el-GR"/>
        </w:rPr>
        <w:t>ΑΝΑΔΟΧΟΣ</w:t>
      </w:r>
      <w:r w:rsidRPr="00815866">
        <w:rPr>
          <w:szCs w:val="16"/>
          <w:lang w:val="el-GR"/>
        </w:rPr>
        <w:t xml:space="preserve"> αναλαμβάνει την υλοποίηση της Ενότητας «</w:t>
      </w:r>
      <w:r w:rsidRPr="00815866">
        <w:rPr>
          <w:rFonts w:ascii="Times New Roman" w:hAnsi="Times New Roman"/>
          <w:b/>
          <w:i/>
          <w:u w:val="single"/>
          <w:lang w:val="el-GR"/>
        </w:rPr>
        <w:t xml:space="preserve"> ΨΗΦΙΟΠΟΙΗΣΗ ΤΩΝ ΣΥΛΛΟΓΩΝ ΤΗΣ ΑΡΧΑΙΑΣ ΑΓΟΡΑΣ ΤΗΣ ΑΣΚΣΑ</w:t>
      </w:r>
      <w:r w:rsidRPr="00815866">
        <w:rPr>
          <w:szCs w:val="16"/>
          <w:lang w:val="el-GR"/>
        </w:rPr>
        <w:t xml:space="preserve"> » του Έργου </w:t>
      </w:r>
      <w:r w:rsidRPr="00815866">
        <w:rPr>
          <w:b/>
          <w:i/>
          <w:szCs w:val="16"/>
          <w:lang w:val="el-GR"/>
        </w:rPr>
        <w:t>«ΑΝΑΒΙΩΝΟΝΤΑΣ ΤΗΝ ΑΡΧΑΙΑ ΑΓΟΡΑ, ΤΟΝ ΤΟΠΟ ΠΟΥ ΓΕΝΝΗΘΗΚΕ Η ΔΗΜΟΚΡΑΤΙΑ»</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 σύμφωνα με τους όρους και τις προϋποθέσεις της Σύμβασης.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.1</w:t>
      </w:r>
      <w:r w:rsidRPr="00815866">
        <w:rPr>
          <w:szCs w:val="16"/>
          <w:lang w:val="el-GR"/>
        </w:rPr>
        <w:tab/>
        <w:t>Ορισμοί</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Στη Σύμβαση, οι ακόλουθοι όροι έχουν την έννοια που τους αποδίδεται αντίστοιχα στο παρόν άρθρο:</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w:t>
      </w:r>
      <w:r w:rsidRPr="00815866">
        <w:rPr>
          <w:szCs w:val="16"/>
          <w:lang w:val="el-GR"/>
        </w:rPr>
        <w:tab/>
        <w:t>Διοικητική εντολή</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Οιαδήποτε οδηγία ή εντολή δίδεται γραπτώς από την Αναθέτουσα Αρχή ή την Ομάδα διοίκησης έργου στον Ανάδοχο σχετικά με την υλοποίηση του Έργου.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w:t>
      </w:r>
      <w:r w:rsidRPr="00815866">
        <w:rPr>
          <w:szCs w:val="16"/>
          <w:lang w:val="el-GR"/>
        </w:rPr>
        <w:tab/>
        <w:t>Έγγραφο</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Κάθε χειρόγραφη, δακτυλογραφημένη ή έντυπη ειδοποίηση, εντολή ή οδηγία ή πιστοποιητικό που εκδίδεται βάσει της Σύμβασης, συμπεριλαμβανομένων των τηλετυπιών, των τηλεγραφημάτων και των τηλεομοιοτυπιών.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w:t>
      </w:r>
      <w:r w:rsidRPr="00815866">
        <w:rPr>
          <w:szCs w:val="16"/>
          <w:lang w:val="el-GR"/>
        </w:rPr>
        <w:tab/>
        <w:t>Έργο</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Η προμήθεια και εγκατάσταση ηλεκτρονικών υπολογιστών, βασικού λογισμικού, και λογισμικού εφαρμογών καθώς και η παροχή υπηρεσιών συντήρησής τους όπως εξειδικεύονται στη Σύμβαση και τα παραρτήματά της.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w:t>
      </w:r>
      <w:r w:rsidRPr="00815866">
        <w:rPr>
          <w:szCs w:val="16"/>
          <w:lang w:val="el-GR"/>
        </w:rPr>
        <w:tab/>
        <w:t>Ημερομηνία έναρξης ισχύος της σύμβασης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 xml:space="preserve">Η ημερομηνία υπογραφής της Σύμβασης.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w:t>
      </w:r>
      <w:r w:rsidRPr="00815866">
        <w:rPr>
          <w:szCs w:val="16"/>
          <w:lang w:val="el-GR"/>
        </w:rPr>
        <w:tab/>
        <w:t>Ημέρα</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Η ημερολογιακή ημέρα.</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w:t>
      </w:r>
      <w:r w:rsidRPr="00815866">
        <w:rPr>
          <w:szCs w:val="16"/>
          <w:lang w:val="el-GR"/>
        </w:rPr>
        <w:tab/>
        <w:t>Παραδοτέα</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 xml:space="preserve">Όλα τα ενδιάμεσα ή τελικά προϊόντα και υπηρεσίες που ο </w:t>
      </w:r>
      <w:r w:rsidR="00AD1EFF">
        <w:rPr>
          <w:szCs w:val="16"/>
          <w:lang w:val="el-GR"/>
        </w:rPr>
        <w:t>ΑΝΑΔΟΧΟΣ</w:t>
      </w:r>
      <w:r w:rsidRPr="00815866">
        <w:rPr>
          <w:szCs w:val="16"/>
          <w:lang w:val="el-GR"/>
        </w:rPr>
        <w:t xml:space="preserve"> θα παραδώσει ή οφείλει να παραδώσει στην Αναθέτουσα Αρχή σύμφωνα με τη Σύμβαση.</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w:t>
      </w:r>
      <w:r w:rsidRPr="00815866">
        <w:rPr>
          <w:szCs w:val="16"/>
          <w:lang w:val="el-GR"/>
        </w:rPr>
        <w:tab/>
        <w:t>Περίοδος εγγύησης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Το χρονικό διάστημα που καθορίζεται στη Σύμβαση και ξεκινά από την επομένη της ημερομηνίας οριστικής παραλαβής του Έργου.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w:t>
      </w:r>
      <w:r w:rsidRPr="00815866">
        <w:rPr>
          <w:szCs w:val="16"/>
          <w:lang w:val="el-GR"/>
        </w:rPr>
        <w:tab/>
        <w:t>Προθεσμίες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lastRenderedPageBreak/>
        <w:t>Τα αναφερόμενα στη Σύμβαση χρονικά διαστήματα σε Ημέρες, που αρχίζουν να υπολογίζονται από την επομένη της πράξης,  ενέργειας ή γεγονότος που ορίζεται στη Σύμβαση ως αφετηρία. Όταν η τελευταία ημέρα του χρονικού διαστήματος συμπίπτει με μη εργάσιμη ημέρα, η προθεσμία λήγει στο τέλος της πρώτης εργάσιμης ημέρας μετά την τελευταία ημέρα του χρονικού διαστήματος.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w:t>
      </w:r>
      <w:r w:rsidRPr="00815866">
        <w:rPr>
          <w:szCs w:val="16"/>
          <w:lang w:val="el-GR"/>
        </w:rPr>
        <w:tab/>
        <w:t>Προσφορά</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Η από &lt;ημερομηνία κατάθεσης&gt; προσφορά του Αναδόχου προς την Αναθέτουσα Αρχή.</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w:t>
      </w:r>
      <w:r w:rsidRPr="00815866">
        <w:rPr>
          <w:szCs w:val="16"/>
          <w:lang w:val="el-GR"/>
        </w:rPr>
        <w:tab/>
        <w:t>Σύμβαση</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Η παρούσα συμφωνία που συνάπτουν και υπογράφουν τα συμβαλλόμενα μέρη για την εκτέλεση του Έργου, όπως είναι δυνατό να τροποποιηθεί ή συμπληρωθεί.</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w:t>
      </w:r>
      <w:r w:rsidRPr="00815866">
        <w:rPr>
          <w:szCs w:val="16"/>
          <w:lang w:val="el-GR"/>
        </w:rPr>
        <w:tab/>
        <w:t>Συμβατικό τίμημα</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 xml:space="preserve">Το συνολικό συμβατικό αντάλλαγμα για την υλοποίηση του Έργου.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.2</w:t>
      </w:r>
      <w:r w:rsidRPr="00815866">
        <w:rPr>
          <w:szCs w:val="16"/>
          <w:lang w:val="el-GR"/>
        </w:rPr>
        <w:tab/>
        <w:t>Αντικείμενο του Έργου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Ο </w:t>
      </w:r>
      <w:r w:rsidR="00AD1EFF">
        <w:rPr>
          <w:szCs w:val="16"/>
          <w:lang w:val="el-GR"/>
        </w:rPr>
        <w:t>ΑΝΑΔΟΧΟΣ</w:t>
      </w:r>
      <w:r w:rsidRPr="00815866">
        <w:rPr>
          <w:szCs w:val="16"/>
          <w:lang w:val="el-GR"/>
        </w:rPr>
        <w:t>, στα πλαίσια της Σύμβασης, αναλαμβάνει την εκτέλεση του Έργου που περιλαμβάνει:</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ab/>
        <w:t>α) την προμήθεια και εγκατάσταση εξοπλισμού ηλεκτρονικών υπολογιστών, βασικού λογισμικού, και λογισμικού εφαρμογών,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ab/>
        <w:t xml:space="preserve">β) την παροχή υπηρεσιών συντήρησης ηλεκτρονικών υπολογιστών, βασικού λογισμικού, και λογισμικού εφαρμογών, κατά την διάρκεια της χρονικής ισχύος της δωρεάν εγγύησης.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Το Έργο θα υλοποιηθεί από τον Ανάδοχο σύμφωνα με τον τρόπο, τους όρους και τις προϋποθέσεις που περιγράφονται αναλυτικά στη Σύμβαση.</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.3</w:t>
      </w:r>
      <w:r w:rsidRPr="00815866">
        <w:rPr>
          <w:szCs w:val="16"/>
          <w:lang w:val="el-GR"/>
        </w:rPr>
        <w:tab/>
        <w:t>Γλώσσα της Σύμβασης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Κάθε επικοινωνία μεταξύ του Αναδόχου  και της Αναθέτουσας Αρχής γίνεται στην Ελληνική γλώσσα.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Στην Ελληνική γλώσσα συντάσσονται επίσης και υποβάλλονται τα έγγραφα Παραδοτέα και όλο το υλικό τεκμηρίωσης (π.χ. οδηγίες, εκθέσεις, συστάσεις) που τα συνοδεύει.</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.4</w:t>
      </w:r>
      <w:r w:rsidRPr="00815866">
        <w:rPr>
          <w:szCs w:val="16"/>
          <w:lang w:val="el-GR"/>
        </w:rPr>
        <w:tab/>
        <w:t>Ιεράρχηση Συμβατικών Τευχών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Η Σύμβαση περιλαμβάνει το σύνολο των συμφωνηθέντων μεταξύ των συμβαλλομένων μερών για την υλοποίηση του Έργου και κατισχύει κάθε άλλου εγγράφου.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Συμπληρωματικά εφαρμόζονται τα προβλεπόμενα στην απόφαση κατακύρωσης του έργου στον ανάδοχο, στο τεύχος της Διακήρυξης και την προσφορά του αναδόχου.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.5</w:t>
      </w:r>
      <w:r w:rsidRPr="00815866">
        <w:rPr>
          <w:szCs w:val="16"/>
          <w:lang w:val="el-GR"/>
        </w:rPr>
        <w:tab/>
        <w:t>Έγγραφη Επικοινωνία</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Η έγγραφη επικοινωνία μεταξύ της Αναθέτουσας Αρχής και του Αναδόχου (Έγγραφα, Διοικητικές εντολές) πραγματοποιείται ταχυδρομικά, τηλεγραφικά, τηλετυπικά ή τηλεομοιοτυπικά  ή και ιδιοχείρως, ως ακολούθως: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 xml:space="preserve">Για την Αναθέτουσα Αρχή: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 xml:space="preserve">Υπηρεσία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 xml:space="preserve">Τηλ.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p>
    <w:p w:rsidR="00AE7E51" w:rsidRPr="00815866" w:rsidRDefault="00AE7E51" w:rsidP="00AE7E51">
      <w:pPr>
        <w:tabs>
          <w:tab w:val="left" w:pos="935"/>
          <w:tab w:val="left" w:pos="5009"/>
          <w:tab w:val="left" w:pos="6616"/>
          <w:tab w:val="left" w:pos="8237"/>
        </w:tabs>
        <w:spacing w:line="240" w:lineRule="auto"/>
        <w:ind w:left="-176"/>
        <w:rPr>
          <w:szCs w:val="16"/>
          <w:lang w:val="el-GR"/>
        </w:rPr>
      </w:pP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Για τον Ανάδοχο: Επωνυμία</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Ταχ.Δ/νση</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 xml:space="preserve">Ταχ.κωδ. – ΠΟΛΗ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 xml:space="preserve">Τηλ. . . . . . . . . .   </w:t>
      </w:r>
      <w:r w:rsidRPr="00A87E1A">
        <w:rPr>
          <w:szCs w:val="16"/>
          <w:lang w:val="en-US"/>
        </w:rPr>
        <w:t>fax</w:t>
      </w:r>
      <w:r w:rsidRPr="00815866">
        <w:rPr>
          <w:szCs w:val="16"/>
          <w:lang w:val="el-GR"/>
        </w:rPr>
        <w:t xml:space="preserve">  . . . . . . . . .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F24189">
        <w:rPr>
          <w:szCs w:val="16"/>
          <w:lang w:val="el-GR"/>
        </w:rPr>
        <w:t>2</w:t>
      </w:r>
      <w:r w:rsidRPr="00815866">
        <w:rPr>
          <w:szCs w:val="16"/>
          <w:lang w:val="el-GR"/>
        </w:rPr>
        <w:tab/>
        <w:t>Σε κάθε περίπτωση, ο αποστολέας λαμβάνει κάθε αναγκαίο μέτρο για να εξασφαλίσει την παραλαβή του Εγγράφου και την απόδειξη της.</w:t>
      </w:r>
    </w:p>
    <w:p w:rsidR="00AE7E51" w:rsidRPr="00BC76B4" w:rsidRDefault="00AE7E51" w:rsidP="00AE7E51">
      <w:pPr>
        <w:tabs>
          <w:tab w:val="left" w:pos="935"/>
          <w:tab w:val="left" w:pos="5009"/>
          <w:tab w:val="left" w:pos="6616"/>
          <w:tab w:val="left" w:pos="8237"/>
        </w:tabs>
        <w:spacing w:line="240" w:lineRule="auto"/>
        <w:ind w:left="-176"/>
        <w:rPr>
          <w:szCs w:val="16"/>
          <w:lang w:val="el-GR"/>
        </w:rPr>
      </w:pPr>
      <w:r w:rsidRPr="00BC76B4">
        <w:rPr>
          <w:szCs w:val="16"/>
          <w:lang w:val="el-GR"/>
        </w:rPr>
        <w:t>3</w:t>
      </w:r>
      <w:r w:rsidRPr="00BC76B4">
        <w:rPr>
          <w:szCs w:val="16"/>
          <w:lang w:val="el-GR"/>
        </w:rPr>
        <w:tab/>
        <w:t>Όποτε στη Σύμβαση γίνεται λόγος για ειδοποίηση, κοινοποίηση, συμφωνία, έγκριση, βεβαίωση, πιστοποίηση ή απόφαση, και εφόσον δεν προβλέπεται άλλως, η εν λόγω ειδοποίηση, κοινοποίηση, συμφωνία, έγκριση, πιστοποίηση, βεβαίωση ή απόφαση θα είναι γραπτή.</w:t>
      </w:r>
    </w:p>
    <w:p w:rsidR="00D772C5" w:rsidRPr="00815866" w:rsidRDefault="00D772C5" w:rsidP="00D772C5">
      <w:pPr>
        <w:tabs>
          <w:tab w:val="left" w:pos="935"/>
          <w:tab w:val="left" w:pos="5009"/>
          <w:tab w:val="left" w:pos="6616"/>
          <w:tab w:val="left" w:pos="8237"/>
        </w:tabs>
        <w:spacing w:line="240" w:lineRule="auto"/>
        <w:ind w:left="-176"/>
        <w:rPr>
          <w:szCs w:val="16"/>
          <w:lang w:val="el-GR"/>
        </w:rPr>
      </w:pPr>
      <w:r w:rsidRPr="00F24189">
        <w:rPr>
          <w:szCs w:val="16"/>
          <w:lang w:val="en-US"/>
        </w:rPr>
        <w:t>II</w:t>
      </w:r>
      <w:r w:rsidRPr="00F24189">
        <w:rPr>
          <w:szCs w:val="16"/>
          <w:lang w:val="el-GR"/>
        </w:rPr>
        <w:t>.</w:t>
      </w:r>
      <w:r w:rsidR="00A5146F" w:rsidRPr="00F24189">
        <w:rPr>
          <w:szCs w:val="16"/>
          <w:lang w:val="el-GR"/>
        </w:rPr>
        <w:t>6</w:t>
      </w:r>
      <w:r w:rsidRPr="00F24189">
        <w:rPr>
          <w:szCs w:val="16"/>
          <w:lang w:val="el-GR"/>
        </w:rPr>
        <w:tab/>
        <w:t>Παράδοση-Παραλαβή έργου</w:t>
      </w:r>
    </w:p>
    <w:p w:rsidR="00D772C5" w:rsidRPr="00D772C5" w:rsidRDefault="00D772C5" w:rsidP="00D772C5">
      <w:pPr>
        <w:tabs>
          <w:tab w:val="left" w:pos="935"/>
          <w:tab w:val="left" w:pos="5009"/>
          <w:tab w:val="left" w:pos="6616"/>
          <w:tab w:val="left" w:pos="8237"/>
        </w:tabs>
        <w:spacing w:line="240" w:lineRule="auto"/>
        <w:ind w:left="-176"/>
        <w:rPr>
          <w:szCs w:val="16"/>
          <w:lang w:val="el-GR"/>
        </w:rPr>
      </w:pPr>
      <w:r w:rsidRPr="00D772C5">
        <w:rPr>
          <w:szCs w:val="16"/>
          <w:lang w:val="el-GR"/>
        </w:rPr>
        <w:t>Την ευθύνη για την παρακολούθηση της ορθής εκτέλεσης του έργου εκ μέρους του Αναδόχου έχει η «Επιτροπή Παρακολούθησης και Παραλαβής Έργου» η οποία έχει συσταθεί με βάση την 287/29-4-2010 απόφαση του Διευθυντή της ΑΣΚΣΑ.</w:t>
      </w:r>
    </w:p>
    <w:p w:rsidR="00D772C5" w:rsidRDefault="00D772C5" w:rsidP="00D772C5">
      <w:pPr>
        <w:tabs>
          <w:tab w:val="left" w:pos="935"/>
          <w:tab w:val="left" w:pos="5009"/>
          <w:tab w:val="left" w:pos="6616"/>
          <w:tab w:val="left" w:pos="8237"/>
        </w:tabs>
        <w:spacing w:line="240" w:lineRule="auto"/>
        <w:ind w:left="-176"/>
        <w:rPr>
          <w:szCs w:val="16"/>
          <w:lang w:val="el-GR"/>
        </w:rPr>
      </w:pPr>
      <w:r w:rsidRPr="00D772C5">
        <w:rPr>
          <w:szCs w:val="16"/>
          <w:lang w:val="el-GR"/>
        </w:rPr>
        <w:t>Η Επιτροπή Παρακολούθησης και Παραλαβής θα παρακολουθεί το έργο του ΑΝΑΔΟΧΟΥ καθ’ όλη τη διάρκεια της εκτέλεσης της σύμβασης. Η Επιτροπή θα παραλαμβάνει και θα εγκρίνει τα προβλεπόμενα ανωτέρω στο άρθρο 4 παραδοτέα. Ο ΑΝΑΔΟΧΟΣ θα υποβάλει τα παραδοτέα στους προβλεπόμενους στη σύμβαση χρόνους  ή στους προβλεπόμενους στο σχετικό αίτημα ανάθεσης της Αναθέτουσας Αρχής για τα λοιπά παραδοτέα.</w:t>
      </w:r>
      <w:r w:rsidRPr="00D772C5" w:rsidDel="00A10D3F">
        <w:rPr>
          <w:szCs w:val="16"/>
          <w:lang w:val="el-GR"/>
        </w:rPr>
        <w:t xml:space="preserve"> </w:t>
      </w:r>
    </w:p>
    <w:p w:rsidR="00D772C5" w:rsidRDefault="00D772C5" w:rsidP="00D772C5">
      <w:pPr>
        <w:tabs>
          <w:tab w:val="left" w:pos="935"/>
          <w:tab w:val="left" w:pos="5009"/>
          <w:tab w:val="left" w:pos="6616"/>
          <w:tab w:val="left" w:pos="8237"/>
        </w:tabs>
        <w:spacing w:line="240" w:lineRule="auto"/>
        <w:ind w:left="-176"/>
        <w:rPr>
          <w:szCs w:val="16"/>
          <w:lang w:val="el-GR"/>
        </w:rPr>
      </w:pPr>
      <w:r w:rsidRPr="00D772C5">
        <w:rPr>
          <w:szCs w:val="16"/>
          <w:lang w:val="el-GR"/>
        </w:rPr>
        <w:t>Η Επιτροπή θα έχει το δικαίωμα να προσκαλεί τον ΑΝΑΔΟΧΟ σε συσκέψεις κατά τη διάρκεια του έργου, όποτε κρίνεται απαραίτητο, προκειμένου να συζητούνται προβλήματα ή γενικώς θέματα που ανακύπτουν κατά τη διάρκεια υλοποίησης του έργου και θα δίδονται οδηγίες, κατευθύνσεις και διευκρινίσεις εκατέρωθεν.</w:t>
      </w:r>
    </w:p>
    <w:p w:rsidR="00D772C5" w:rsidRDefault="00D772C5" w:rsidP="00D772C5">
      <w:pPr>
        <w:tabs>
          <w:tab w:val="left" w:pos="935"/>
          <w:tab w:val="left" w:pos="5009"/>
          <w:tab w:val="left" w:pos="6616"/>
          <w:tab w:val="left" w:pos="8237"/>
        </w:tabs>
        <w:spacing w:line="240" w:lineRule="auto"/>
        <w:ind w:left="-176"/>
        <w:rPr>
          <w:szCs w:val="16"/>
          <w:lang w:val="el-GR"/>
        </w:rPr>
      </w:pPr>
      <w:r w:rsidRPr="00D772C5">
        <w:rPr>
          <w:szCs w:val="16"/>
          <w:lang w:val="el-GR"/>
        </w:rPr>
        <w:t>Η Επιτροπή, εκδίδει σχετικά Πρωτόκολλα Παραλαβής που τα διαβιβάζει στη Επιτροπή Διοίκηση του έργου, για την προώθηση της πληρωμής του ΑΝΑΔΟΧΟΥ.</w:t>
      </w:r>
    </w:p>
    <w:p w:rsidR="00D772C5" w:rsidRPr="00D772C5" w:rsidRDefault="00D772C5" w:rsidP="00D772C5">
      <w:pPr>
        <w:tabs>
          <w:tab w:val="left" w:pos="935"/>
          <w:tab w:val="left" w:pos="5009"/>
          <w:tab w:val="left" w:pos="6616"/>
          <w:tab w:val="left" w:pos="8237"/>
        </w:tabs>
        <w:spacing w:line="240" w:lineRule="auto"/>
        <w:ind w:left="-176"/>
        <w:rPr>
          <w:szCs w:val="16"/>
          <w:lang w:val="el-GR"/>
        </w:rPr>
      </w:pPr>
      <w:r w:rsidRPr="00D772C5">
        <w:rPr>
          <w:szCs w:val="16"/>
          <w:lang w:val="el-GR"/>
        </w:rPr>
        <w:t>Κατά τη λήξη της Σύμβασης και μετά την υποβολή και έγκριση της τελευταίας μηνιαίας απολογιστικής έκθεσης, η Επιτροπή θα εκδώσει Πρωτόκολλο Ολοκλήρωσης και Οριστικής Παραλαβής του Έργου, με το οποίο πιστοποιείται και η λήξη της Σύμβασης. Το Πρωτόκολλο Οριστικής Παραλαβής των υπηρεσιών του Αναδόχου, είναι απαραίτητο για την επιστροφή της εγγυητικής επιστολής καλής εκτέλεσης.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A5146F">
        <w:rPr>
          <w:szCs w:val="16"/>
          <w:lang w:val="el-GR"/>
        </w:rPr>
        <w:t>7</w:t>
      </w:r>
      <w:r w:rsidRPr="00815866">
        <w:rPr>
          <w:szCs w:val="16"/>
          <w:lang w:val="el-GR"/>
        </w:rPr>
        <w:tab/>
        <w:t>Εμπιστευτικότητα</w:t>
      </w:r>
    </w:p>
    <w:p w:rsidR="00AC3E97" w:rsidRPr="00AC3E97" w:rsidRDefault="00AC3E97" w:rsidP="00AC3E97">
      <w:pPr>
        <w:tabs>
          <w:tab w:val="left" w:pos="935"/>
          <w:tab w:val="left" w:pos="5009"/>
          <w:tab w:val="left" w:pos="6616"/>
          <w:tab w:val="left" w:pos="8237"/>
        </w:tabs>
        <w:spacing w:line="240" w:lineRule="auto"/>
        <w:ind w:left="-176"/>
        <w:rPr>
          <w:szCs w:val="16"/>
          <w:lang w:val="el-GR"/>
        </w:rPr>
      </w:pPr>
      <w:r w:rsidRPr="00AC3E97">
        <w:rPr>
          <w:szCs w:val="16"/>
          <w:lang w:val="el-GR"/>
        </w:rPr>
        <w:t xml:space="preserve">Καθ' όλη τη διάρκεια της Σύμβασης αλλά και μετά τη λήξη ή τη λύση αυτής, ο </w:t>
      </w:r>
      <w:r w:rsidR="00AD1EFF">
        <w:rPr>
          <w:szCs w:val="16"/>
          <w:lang w:val="el-GR"/>
        </w:rPr>
        <w:t>ΑΝΑΔΟΧΟΣ</w:t>
      </w:r>
      <w:r w:rsidRPr="00AC3E97">
        <w:rPr>
          <w:szCs w:val="16"/>
          <w:lang w:val="el-GR"/>
        </w:rPr>
        <w:t xml:space="preserve"> αναλαμβάνει την υποχρέωση να τηρήσει εμπιστευτικές και να μην γνωστοποιήσει σε οποιονδήποτε τρίτο, χωρίς την προηγούμενη προς τούτο έγγραφη συναίνεση της Αναθέτουσας Αρχής, οποιαδήποτε έγγραφα ή πληροφορίες που θα περιέλθουν σε γνώση του ή που ο ίδιος ή οι συνεργάτες ή υπεργολάβοι του θα ανακαλύψουν κατά την εκτέλεση της Σύμβασης και την εκπλήρωση των συμβατικών του υποχρεώσεων. Επίσης, αναλαμβάνει την υποχρέωση να μην γνωστοποιήσει μέρος ή το σύνολο του Έργου που αυτός ή οι συνεργάτες ή υπεργολάβοι του θα εκτελέσουν, χωρίς την προηγούμενη προς τούτο έγγραφη έγκριση της Αναθέτουσας Αρχής.</w:t>
      </w:r>
    </w:p>
    <w:p w:rsidR="00AC3E97" w:rsidRPr="00AC3E97" w:rsidRDefault="00AC3E97" w:rsidP="00AC3E97">
      <w:pPr>
        <w:tabs>
          <w:tab w:val="left" w:pos="935"/>
          <w:tab w:val="left" w:pos="5009"/>
          <w:tab w:val="left" w:pos="6616"/>
          <w:tab w:val="left" w:pos="8237"/>
        </w:tabs>
        <w:spacing w:line="240" w:lineRule="auto"/>
        <w:ind w:left="-176"/>
        <w:rPr>
          <w:szCs w:val="16"/>
          <w:lang w:val="el-GR"/>
        </w:rPr>
      </w:pPr>
      <w:r w:rsidRPr="00AC3E97">
        <w:rPr>
          <w:szCs w:val="16"/>
          <w:lang w:val="el-GR"/>
        </w:rPr>
        <w:t xml:space="preserve">Για τους σκοπούς του παρόντος όρου, ως εμπιστευτικές πληροφορίες και στοιχεία νοούνται, πέραν των όσων ρητά χαρακτηρίζονται ως τέτοια, και όσες πληροφορίες και </w:t>
      </w:r>
      <w:r w:rsidRPr="00AC3E97">
        <w:rPr>
          <w:szCs w:val="16"/>
          <w:lang w:val="el-GR"/>
        </w:rPr>
        <w:lastRenderedPageBreak/>
        <w:t>στοιχεία ακόμα δεν είναι γνωστά σε τρίτους, ακόμα και αν δεν έχουν χαρακτηρισθεί ρητά ως εμπιστευτικά. Εμπιστευτική θεωρείται κατά περίπτωση ακόμα και πληροφορία, η οποία μπορεί να είναι ευρύτερα γνωστή, όμως δομείται με τρόπο που της προσδίδει ιδιαίτερη σημασία ή αξία.</w:t>
      </w:r>
    </w:p>
    <w:p w:rsidR="00AC3E97" w:rsidRPr="00AC3E97" w:rsidRDefault="00AC3E97" w:rsidP="00AC3E97">
      <w:pPr>
        <w:tabs>
          <w:tab w:val="left" w:pos="935"/>
          <w:tab w:val="left" w:pos="5009"/>
          <w:tab w:val="left" w:pos="6616"/>
          <w:tab w:val="left" w:pos="8237"/>
        </w:tabs>
        <w:spacing w:line="240" w:lineRule="auto"/>
        <w:ind w:left="-176"/>
        <w:rPr>
          <w:szCs w:val="16"/>
          <w:lang w:val="el-GR"/>
        </w:rPr>
      </w:pPr>
      <w:r w:rsidRPr="00AC3E97">
        <w:rPr>
          <w:szCs w:val="16"/>
          <w:lang w:val="el-GR"/>
        </w:rPr>
        <w:t xml:space="preserve">Ο </w:t>
      </w:r>
      <w:r w:rsidR="00AD1EFF">
        <w:rPr>
          <w:szCs w:val="16"/>
          <w:lang w:val="el-GR"/>
        </w:rPr>
        <w:t>ΑΝΑΔΟΧΟΣ</w:t>
      </w:r>
      <w:r w:rsidRPr="00AC3E97">
        <w:rPr>
          <w:szCs w:val="16"/>
          <w:lang w:val="el-GR"/>
        </w:rPr>
        <w:t xml:space="preserve"> οφείλει:</w:t>
      </w:r>
    </w:p>
    <w:p w:rsidR="00AC3E97" w:rsidRPr="00AC3E97" w:rsidRDefault="00AC3E97" w:rsidP="007652BE">
      <w:pPr>
        <w:numPr>
          <w:ilvl w:val="0"/>
          <w:numId w:val="80"/>
        </w:numPr>
        <w:tabs>
          <w:tab w:val="left" w:pos="935"/>
          <w:tab w:val="left" w:pos="5009"/>
          <w:tab w:val="left" w:pos="6616"/>
          <w:tab w:val="left" w:pos="8237"/>
        </w:tabs>
        <w:spacing w:line="240" w:lineRule="auto"/>
        <w:rPr>
          <w:szCs w:val="16"/>
          <w:lang w:val="el-GR"/>
        </w:rPr>
      </w:pPr>
      <w:r w:rsidRPr="00AC3E97">
        <w:rPr>
          <w:szCs w:val="16"/>
          <w:lang w:val="el-GR"/>
        </w:rPr>
        <w:t>να μεταφέρει και επιβάλει την ανωτέρω υποχρέωση εμπιστευτικότητας στο προσωπικό του, στους υπεργολάβους του, στους συνεργάτες του και στους με οποιονδήποτε άλλο τρόπο συνδεόμενους με αυτόν για την εκτέλεση του παρόντος Έργου.</w:t>
      </w:r>
    </w:p>
    <w:p w:rsidR="00AC3E97" w:rsidRPr="00AC3E97" w:rsidRDefault="00AC3E97" w:rsidP="007652BE">
      <w:pPr>
        <w:numPr>
          <w:ilvl w:val="0"/>
          <w:numId w:val="80"/>
        </w:numPr>
        <w:tabs>
          <w:tab w:val="left" w:pos="935"/>
          <w:tab w:val="left" w:pos="5009"/>
          <w:tab w:val="left" w:pos="6616"/>
          <w:tab w:val="left" w:pos="8237"/>
        </w:tabs>
        <w:spacing w:line="240" w:lineRule="auto"/>
        <w:rPr>
          <w:szCs w:val="16"/>
          <w:lang w:val="el-GR"/>
        </w:rPr>
      </w:pPr>
      <w:r w:rsidRPr="00AC3E97">
        <w:rPr>
          <w:szCs w:val="16"/>
          <w:lang w:val="el-GR"/>
        </w:rPr>
        <w:t>να διασφαλίζει τη διαφύλαξη όλων των πληροφοριακών στοιχείων στους κοινούς χώρους συνεργασίας και στους ανθρώπους που ασχολούνται με το Έργο, αποκλειόμενης της διαφυγής, διαρροής ή μεταφοράς σε άλλα άτομα, χώρους ή εταιρείες.</w:t>
      </w:r>
    </w:p>
    <w:p w:rsidR="00AC3E97" w:rsidRPr="00AC3E97" w:rsidRDefault="00AC3E97" w:rsidP="007652BE">
      <w:pPr>
        <w:numPr>
          <w:ilvl w:val="0"/>
          <w:numId w:val="80"/>
        </w:numPr>
        <w:tabs>
          <w:tab w:val="left" w:pos="935"/>
          <w:tab w:val="left" w:pos="5009"/>
          <w:tab w:val="left" w:pos="6616"/>
          <w:tab w:val="left" w:pos="8237"/>
        </w:tabs>
        <w:spacing w:line="240" w:lineRule="auto"/>
        <w:rPr>
          <w:szCs w:val="16"/>
          <w:lang w:val="el-GR"/>
        </w:rPr>
      </w:pPr>
      <w:r w:rsidRPr="00AC3E97">
        <w:rPr>
          <w:szCs w:val="16"/>
          <w:lang w:val="el-GR"/>
        </w:rPr>
        <w:t>να ενημερώνει την Αναθέτουσα Αρχή για τα μέτρα που παίρνει προς την κατεύθυνση της διαφύλαξης της εμπιστευτικότητας των πληροφοριών που διακινούνται στα πλαίσια εκτέλεσης του Έργου. Η εμπιστευτικότητα των πληροφοριών στα πλαίσια λειτουργίας του πληροφοριακού συστήματος αποτελεί και θέμα τεχνικής φύσεως και θα αντιμετωπίζεται στις σχετικές μελέτες εφαρμογής / ασφαλείας.</w:t>
      </w:r>
    </w:p>
    <w:p w:rsidR="00AC3E97" w:rsidRPr="00AC3E97" w:rsidRDefault="00AC3E97" w:rsidP="007652BE">
      <w:pPr>
        <w:numPr>
          <w:ilvl w:val="0"/>
          <w:numId w:val="80"/>
        </w:numPr>
        <w:tabs>
          <w:tab w:val="left" w:pos="935"/>
          <w:tab w:val="left" w:pos="5009"/>
          <w:tab w:val="left" w:pos="6616"/>
          <w:tab w:val="left" w:pos="8237"/>
        </w:tabs>
        <w:spacing w:line="240" w:lineRule="auto"/>
        <w:rPr>
          <w:szCs w:val="16"/>
          <w:lang w:val="el-GR"/>
        </w:rPr>
      </w:pPr>
      <w:r w:rsidRPr="00AC3E97">
        <w:rPr>
          <w:szCs w:val="16"/>
          <w:lang w:val="el-GR"/>
        </w:rPr>
        <w:t>να μην προβαίνει σε δημόσιες δηλώσεις σχετικά με το Έργο, χωρίς την προηγούμενη προς τούτο έγγραφη συναίνεση της Αναθέτουσας Αρχής, ούτε να συμμετέχει σε δραστηριότητες ασυμβίβαστες με τις υποχρεώσεις του απέναντι στην Αναθέτουσα Αρχή.</w:t>
      </w:r>
    </w:p>
    <w:p w:rsidR="00AC3E97" w:rsidRPr="00AC3E97" w:rsidRDefault="00AC3E97" w:rsidP="00AC3E97">
      <w:pPr>
        <w:tabs>
          <w:tab w:val="left" w:pos="935"/>
          <w:tab w:val="left" w:pos="5009"/>
          <w:tab w:val="left" w:pos="6616"/>
          <w:tab w:val="left" w:pos="8237"/>
        </w:tabs>
        <w:spacing w:line="240" w:lineRule="auto"/>
        <w:ind w:left="-176"/>
        <w:rPr>
          <w:szCs w:val="16"/>
          <w:lang w:val="el-GR"/>
        </w:rPr>
      </w:pPr>
      <w:r w:rsidRPr="00AC3E97">
        <w:rPr>
          <w:szCs w:val="16"/>
          <w:lang w:val="el-GR"/>
        </w:rPr>
        <w:t xml:space="preserve">Ο </w:t>
      </w:r>
      <w:r w:rsidR="00AD1EFF">
        <w:rPr>
          <w:szCs w:val="16"/>
          <w:lang w:val="el-GR"/>
        </w:rPr>
        <w:t>ΑΝΑΔΟΧΟΣ</w:t>
      </w:r>
      <w:r w:rsidRPr="00AC3E97">
        <w:rPr>
          <w:szCs w:val="16"/>
          <w:lang w:val="el-GR"/>
        </w:rPr>
        <w:t xml:space="preserve"> δεν δεσμεύει την Αναθέτουσα Αρχή, με κανένα τρόπο, χωρίς την προηγούμενη έγγραφη συναίνεσή της</w:t>
      </w:r>
    </w:p>
    <w:p w:rsidR="00AC3E97" w:rsidRPr="00AC3E97" w:rsidRDefault="00AC3E97" w:rsidP="00AC3E97">
      <w:pPr>
        <w:tabs>
          <w:tab w:val="left" w:pos="935"/>
          <w:tab w:val="left" w:pos="5009"/>
          <w:tab w:val="left" w:pos="6616"/>
          <w:tab w:val="left" w:pos="8237"/>
        </w:tabs>
        <w:spacing w:line="240" w:lineRule="auto"/>
        <w:ind w:left="-176"/>
        <w:rPr>
          <w:szCs w:val="16"/>
          <w:lang w:val="el-GR"/>
        </w:rPr>
      </w:pPr>
      <w:r w:rsidRPr="00AC3E97">
        <w:rPr>
          <w:szCs w:val="16"/>
          <w:lang w:val="el-GR"/>
        </w:rPr>
        <w:t xml:space="preserve">Ο </w:t>
      </w:r>
      <w:r w:rsidR="00AD1EFF">
        <w:rPr>
          <w:szCs w:val="16"/>
          <w:lang w:val="el-GR"/>
        </w:rPr>
        <w:t>ΑΝΑΔΟΧΟΣ</w:t>
      </w:r>
      <w:r w:rsidRPr="00AC3E97">
        <w:rPr>
          <w:szCs w:val="16"/>
          <w:lang w:val="el-GR"/>
        </w:rPr>
        <w:t xml:space="preserve"> δύναται να αποκαλύπτει εμπιστευτικές πληροφορίες σε όσους υπαλλήλους ασχολούνται άμεσα με την εκτέλεση του παρόντος Έργου, υποχρεώνεται όμως να διασφαλίζει ότι οι υπάλληλοι αυτοί είναι σε πλήρη γνώση και συμφωνούν με τις υποχρεώσεις εμπιστευτικότητας και εχεμύθειας.</w:t>
      </w:r>
    </w:p>
    <w:p w:rsidR="00AC3E97" w:rsidRPr="00AC3E97" w:rsidRDefault="00AC3E97" w:rsidP="00AC3E97">
      <w:pPr>
        <w:tabs>
          <w:tab w:val="left" w:pos="935"/>
          <w:tab w:val="left" w:pos="5009"/>
          <w:tab w:val="left" w:pos="6616"/>
          <w:tab w:val="left" w:pos="8237"/>
        </w:tabs>
        <w:spacing w:line="240" w:lineRule="auto"/>
        <w:ind w:left="-176"/>
        <w:rPr>
          <w:szCs w:val="16"/>
          <w:lang w:val="el-GR"/>
        </w:rPr>
      </w:pPr>
      <w:r w:rsidRPr="00AC3E97">
        <w:rPr>
          <w:szCs w:val="16"/>
          <w:lang w:val="el-GR"/>
        </w:rPr>
        <w:t xml:space="preserve">Σε περίπτωση αθέτησης από τον Ανάδοχο της ως άνω υποχρέωσης εχεμύθειας και εμπιστευτικότητας, η Αναθέτουσα Αρχή διατηρεί το δικαίωμα να απαιτήσει την αποκατάσταση τυχόν ζημίας της, την παύση της κοινοποίησης των εμπιστευτικών πληροφοριών και την παράλειψή της στο μέλλον. </w:t>
      </w:r>
    </w:p>
    <w:p w:rsidR="00AC3E97" w:rsidRPr="00AC3E97" w:rsidRDefault="00AC3E97" w:rsidP="00AC3E97">
      <w:pPr>
        <w:tabs>
          <w:tab w:val="left" w:pos="935"/>
          <w:tab w:val="left" w:pos="5009"/>
          <w:tab w:val="left" w:pos="6616"/>
          <w:tab w:val="left" w:pos="8237"/>
        </w:tabs>
        <w:spacing w:line="240" w:lineRule="auto"/>
        <w:ind w:left="-176"/>
        <w:rPr>
          <w:szCs w:val="16"/>
          <w:lang w:val="el-GR"/>
        </w:rPr>
      </w:pPr>
      <w:r w:rsidRPr="00AC3E97">
        <w:rPr>
          <w:szCs w:val="16"/>
          <w:lang w:val="el-GR"/>
        </w:rPr>
        <w:t>Επίσης, η παραβίαση του όρου της εχεμύθειας αποτελεί παραβίαση βασικών όρων της Σύμβασης και η Αναθέτουσα Αρχή έχει το δικαίωμα να κηρύξει έκπτωτο τον Ανάδοχο και να εφαρμόσει τις κυρώσεις του Π.Δ. 118/2007.</w:t>
      </w:r>
    </w:p>
    <w:p w:rsidR="00AC3E97" w:rsidRPr="00AC3E97" w:rsidRDefault="00AC3E97" w:rsidP="00AC3E97">
      <w:pPr>
        <w:tabs>
          <w:tab w:val="left" w:pos="935"/>
          <w:tab w:val="left" w:pos="5009"/>
          <w:tab w:val="left" w:pos="6616"/>
          <w:tab w:val="left" w:pos="8237"/>
        </w:tabs>
        <w:spacing w:line="240" w:lineRule="auto"/>
        <w:ind w:left="-176"/>
        <w:rPr>
          <w:szCs w:val="16"/>
          <w:lang w:val="el-GR"/>
        </w:rPr>
      </w:pPr>
      <w:r w:rsidRPr="00AC3E97">
        <w:rPr>
          <w:szCs w:val="16"/>
          <w:lang w:val="el-GR"/>
        </w:rPr>
        <w:t xml:space="preserve">Επιπρόσθετα, ο </w:t>
      </w:r>
      <w:r w:rsidR="00AD1EFF">
        <w:rPr>
          <w:szCs w:val="16"/>
          <w:lang w:val="el-GR"/>
        </w:rPr>
        <w:t>ΑΝΑΔΟΧΟΣ</w:t>
      </w:r>
      <w:r w:rsidRPr="00AC3E97">
        <w:rPr>
          <w:szCs w:val="16"/>
          <w:lang w:val="el-GR"/>
        </w:rPr>
        <w:t xml:space="preserve"> υποχρεούται, ως ενεργών την επεξεργασία δεδομένων προσωπικού χαρακτή</w:t>
      </w:r>
      <w:r w:rsidR="00F24189">
        <w:rPr>
          <w:szCs w:val="16"/>
          <w:lang w:val="el-GR"/>
        </w:rPr>
        <w:t xml:space="preserve">ρα, να εκτελεί την εργασία κατ’ </w:t>
      </w:r>
      <w:r w:rsidRPr="00AC3E97">
        <w:rPr>
          <w:szCs w:val="16"/>
          <w:lang w:val="el-GR"/>
        </w:rPr>
        <w:t>εντολή της Αναθέτουσας Αρχής και βαρύνεται αναλόγως με όλες τις υποχρεώσεις της Αναθέτουσας Αρχής και του ιδίου, ως εκτελών την επεξεργασία δεδομένων προσωπικού χαρακτήρα, που προκύπτουν από τις διατάξεις του Ν. 2472/1997. Σε κάθε περίπτωση παράβασης των ως άνω υποχρεώσεων του Αναδόχου, πέραν από τα ειδικά προβλεπόμενα στην Προκήρυξη ή τη Σύμβαση, ισχύουν και οι κυρώσεις του Ν. 2472/1997.</w:t>
      </w:r>
    </w:p>
    <w:p w:rsidR="00AC3E97" w:rsidRPr="00AC3E97" w:rsidRDefault="00AC3E97" w:rsidP="00AC3E97">
      <w:pPr>
        <w:tabs>
          <w:tab w:val="left" w:pos="935"/>
          <w:tab w:val="left" w:pos="5009"/>
          <w:tab w:val="left" w:pos="6616"/>
          <w:tab w:val="left" w:pos="8237"/>
        </w:tabs>
        <w:spacing w:line="240" w:lineRule="auto"/>
        <w:ind w:left="-176"/>
        <w:rPr>
          <w:szCs w:val="16"/>
          <w:lang w:val="el-GR"/>
        </w:rPr>
      </w:pPr>
      <w:r w:rsidRPr="00AC3E97">
        <w:rPr>
          <w:szCs w:val="16"/>
          <w:lang w:val="el-GR"/>
        </w:rPr>
        <w:t xml:space="preserve">Τέλος και σε κάθε περίπτωση, απαγορεύεται η χρήση ή εκμετάλλευση των πληροφοριών οι οποίες θα περιέλθουν σε γνώση του Αναδόχου καθ’ οιονδήποτε τρόπο, στα πλαίσια </w:t>
      </w:r>
      <w:r w:rsidRPr="00AC3E97">
        <w:rPr>
          <w:szCs w:val="16"/>
          <w:lang w:val="el-GR"/>
        </w:rPr>
        <w:lastRenderedPageBreak/>
        <w:t>εκτέλεσης του Έργου και οι οποίες δεν του ανήκουν, για σκοπούς διαφορετικούς από την εκτέλεση του Έργου αυτού.</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A5146F">
        <w:rPr>
          <w:szCs w:val="16"/>
          <w:lang w:val="el-GR"/>
        </w:rPr>
        <w:t>8</w:t>
      </w:r>
      <w:r w:rsidRPr="00815866">
        <w:rPr>
          <w:szCs w:val="16"/>
          <w:lang w:val="el-GR"/>
        </w:rPr>
        <w:tab/>
        <w:t>Υποκατάσταση Αναδόχου</w:t>
      </w:r>
    </w:p>
    <w:p w:rsidR="00042B77" w:rsidRPr="00042B77" w:rsidRDefault="00042B77" w:rsidP="00042B77">
      <w:pPr>
        <w:tabs>
          <w:tab w:val="left" w:pos="935"/>
          <w:tab w:val="left" w:pos="5009"/>
          <w:tab w:val="left" w:pos="6616"/>
          <w:tab w:val="left" w:pos="8237"/>
        </w:tabs>
        <w:spacing w:line="240" w:lineRule="auto"/>
        <w:ind w:left="-176"/>
        <w:rPr>
          <w:szCs w:val="16"/>
          <w:lang w:val="el-GR"/>
        </w:rPr>
      </w:pPr>
      <w:r w:rsidRPr="00042B77">
        <w:rPr>
          <w:szCs w:val="16"/>
          <w:lang w:val="el-GR"/>
        </w:rPr>
        <w:t xml:space="preserve">Ο </w:t>
      </w:r>
      <w:r w:rsidR="00AD1EFF">
        <w:rPr>
          <w:szCs w:val="16"/>
          <w:lang w:val="el-GR"/>
        </w:rPr>
        <w:t>ΑΝΑΔΟΧΟΣ</w:t>
      </w:r>
      <w:r w:rsidRPr="00042B77">
        <w:rPr>
          <w:szCs w:val="16"/>
          <w:lang w:val="el-GR"/>
        </w:rPr>
        <w:t xml:space="preserve"> δεν δικαιούται να εκχωρήσει ή μεταβιβάσει σε οποιονδήποτε τρίτο τη Σύμβαση ή μέρος αυτής ή οποιοδήποτε δικαίωμα ή υποχρέωση απορρέει από αυτή, χωρίς την προηγούμενη έγγραφη συναίνεση της Αναθέτουσας Αρχής. Σε περίπτωση έγκρισης της οποιασδήποτε ως άνω εκχώρησης, οι όροι της Σύμβασης θα δεσμεύουν και τον αναφερόμενο τρίτο, ακόμη και εάν αυτός δεν τους έχει ρητά αποδεχθεί. </w:t>
      </w:r>
    </w:p>
    <w:p w:rsidR="00042B77" w:rsidRPr="00042B77" w:rsidRDefault="00042B77" w:rsidP="00042B77">
      <w:pPr>
        <w:tabs>
          <w:tab w:val="left" w:pos="935"/>
          <w:tab w:val="left" w:pos="5009"/>
          <w:tab w:val="left" w:pos="6616"/>
          <w:tab w:val="left" w:pos="8237"/>
        </w:tabs>
        <w:spacing w:line="240" w:lineRule="auto"/>
        <w:ind w:left="-176"/>
        <w:rPr>
          <w:szCs w:val="16"/>
          <w:lang w:val="el-GR"/>
        </w:rPr>
      </w:pPr>
      <w:r w:rsidRPr="00042B77">
        <w:rPr>
          <w:szCs w:val="16"/>
          <w:lang w:val="el-GR"/>
        </w:rPr>
        <w:t xml:space="preserve">Κατ’ εξαίρεση, ο </w:t>
      </w:r>
      <w:r w:rsidR="00AD1EFF">
        <w:rPr>
          <w:szCs w:val="16"/>
          <w:lang w:val="el-GR"/>
        </w:rPr>
        <w:t>ΑΝΑΔΟΧΟΣ</w:t>
      </w:r>
      <w:r w:rsidRPr="00042B77">
        <w:rPr>
          <w:szCs w:val="16"/>
          <w:lang w:val="el-GR"/>
        </w:rPr>
        <w:t xml:space="preserve"> δικαιούται να εκχωρήσει, χωρίς έγκριση, τις απαιτήσεις του έναντι της Αναθέτουσας Αρχής για την καταβολή του Συμβατικού Τιμήματος, με βάση τους όρους της Σύμβασης, σε Τράπεζα της επιλογής του που λειτουργεί νόμιμα</w:t>
      </w:r>
      <w:r>
        <w:rPr>
          <w:szCs w:val="16"/>
          <w:lang w:val="el-GR"/>
        </w:rPr>
        <w:t>.</w:t>
      </w:r>
      <w:r w:rsidRPr="00042B77">
        <w:rPr>
          <w:szCs w:val="16"/>
          <w:lang w:val="el-GR"/>
        </w:rPr>
        <w:t xml:space="preserve"> </w:t>
      </w:r>
    </w:p>
    <w:p w:rsidR="00042B77" w:rsidRPr="00042B77" w:rsidRDefault="00042B77" w:rsidP="00042B77">
      <w:pPr>
        <w:tabs>
          <w:tab w:val="left" w:pos="935"/>
          <w:tab w:val="left" w:pos="5009"/>
          <w:tab w:val="left" w:pos="6616"/>
          <w:tab w:val="left" w:pos="8237"/>
        </w:tabs>
        <w:spacing w:line="240" w:lineRule="auto"/>
        <w:ind w:left="-176"/>
        <w:rPr>
          <w:szCs w:val="16"/>
          <w:lang w:val="el-GR"/>
        </w:rPr>
      </w:pPr>
      <w:r w:rsidRPr="00042B77">
        <w:rPr>
          <w:szCs w:val="16"/>
          <w:lang w:val="el-GR"/>
        </w:rPr>
        <w:t xml:space="preserve">Με την επιφύλαξη της ανωτέρω εξαίρεσης, εάν ο </w:t>
      </w:r>
      <w:r w:rsidR="00AD1EFF">
        <w:rPr>
          <w:szCs w:val="16"/>
          <w:lang w:val="el-GR"/>
        </w:rPr>
        <w:t>ΑΝΑΔΟΧΟΣ</w:t>
      </w:r>
      <w:r w:rsidRPr="00042B77">
        <w:rPr>
          <w:szCs w:val="16"/>
          <w:lang w:val="el-GR"/>
        </w:rPr>
        <w:t xml:space="preserve"> προβεί σε μεταβίβαση ή εκχώρηση χωρίς την προηγούμενη έγγραφη συναίνεση της Αναθέτουσας Αρχής, η τελευταία δικαιούται, χωρίς προηγούμενη όχληση, να επιβάλει αυτοδικαίως τις κυρώσεις για αθέτηση της Σύμβασης και να κηρύξει τον Ανάδοχο έκπτωτο σύμφωνα με το Π.Δ. 118/2007.</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Pr>
          <w:szCs w:val="16"/>
          <w:lang w:val="el-GR"/>
        </w:rPr>
        <w:t>9</w:t>
      </w:r>
      <w:r w:rsidRPr="00815866">
        <w:rPr>
          <w:szCs w:val="16"/>
          <w:lang w:val="el-GR"/>
        </w:rPr>
        <w:tab/>
        <w:t>Υπεργολαβία</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Ο </w:t>
      </w:r>
      <w:r w:rsidR="00AD1EFF">
        <w:rPr>
          <w:szCs w:val="16"/>
          <w:lang w:val="el-GR"/>
        </w:rPr>
        <w:t>ΑΝΑΔΟΧΟΣ</w:t>
      </w:r>
      <w:r w:rsidRPr="00815866">
        <w:rPr>
          <w:szCs w:val="16"/>
          <w:lang w:val="el-GR"/>
        </w:rPr>
        <w:t>, για την υλοποίηση του Έργου, θα χρησιμοποιήσει τους υπεργολάβους που έχει προσδιορίσει στην Προσφορά, για το εκεί προσδιοριζόμενο τμήμα.</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Οι υπεργολάβοι δεν αποκτούν οποιαδήποτε συμβατική σχέση με την Αναθέτουσα Αρχή.</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3</w:t>
      </w:r>
      <w:r w:rsidRPr="00815866">
        <w:rPr>
          <w:szCs w:val="16"/>
          <w:lang w:val="el-GR"/>
        </w:rPr>
        <w:tab/>
        <w:t xml:space="preserve">Ο </w:t>
      </w:r>
      <w:r w:rsidR="00AD1EFF">
        <w:rPr>
          <w:szCs w:val="16"/>
          <w:lang w:val="el-GR"/>
        </w:rPr>
        <w:t>ΑΝΑΔΟΧΟΣ</w:t>
      </w:r>
      <w:r w:rsidRPr="00815866">
        <w:rPr>
          <w:szCs w:val="16"/>
          <w:lang w:val="el-GR"/>
        </w:rPr>
        <w:t xml:space="preserve"> ευθύνεται για τις πράξεις και παραλείψεις των υπεργολάβων του, των εκπροσώπων ή των υπαλλήλων τους, όπως ακριβώς και για τις πράξεις και παραλείψεις του ιδίου, των εκπροσώπων ή των υπαλλήλων του.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4</w:t>
      </w:r>
      <w:r w:rsidRPr="00815866">
        <w:rPr>
          <w:szCs w:val="16"/>
          <w:lang w:val="el-GR"/>
        </w:rPr>
        <w:tab/>
        <w:t xml:space="preserve">Ο </w:t>
      </w:r>
      <w:r w:rsidR="00AD1EFF">
        <w:rPr>
          <w:szCs w:val="16"/>
          <w:lang w:val="el-GR"/>
        </w:rPr>
        <w:t>ΑΝΑΔΟΧΟΣ</w:t>
      </w:r>
      <w:r w:rsidRPr="00815866">
        <w:rPr>
          <w:szCs w:val="16"/>
          <w:lang w:val="el-GR"/>
        </w:rPr>
        <w:t xml:space="preserve"> δικαιούται να αντικαταστήσει υπεργολάβο σε περίπτωση διακοπής της συνεργασίας του με αυτόν ή να χρησιμοποιήσει και άλλον υπεργολάβο, μόνο εφ’ όσον ο νέος υπεργολάβος ανταποκρίνεται στα αντίστοιχα κριτήρια επιλογής που ίσχυσαν για την ανάθεση της Σύμβασης και εγκριθεί από την Αναθέτουσα Αρχή. Για το σκοπό αυτό ο </w:t>
      </w:r>
      <w:r w:rsidR="00AD1EFF">
        <w:rPr>
          <w:szCs w:val="16"/>
          <w:lang w:val="el-GR"/>
        </w:rPr>
        <w:t>ΑΝΑΔΟΧΟΣ</w:t>
      </w:r>
      <w:r w:rsidRPr="00815866">
        <w:rPr>
          <w:szCs w:val="16"/>
          <w:lang w:val="el-GR"/>
        </w:rPr>
        <w:t xml:space="preserve"> ενημερώνει προηγουμένως την Αναθέτουσα Αρχή κοινοποιώντας την ταυτότητα του νέου υπεργολάβου και το αντικείμενο που θα εκτελέσει, μαζί με την απαιτούμενη τεκμηρίωση για την απόδειξη συνδρομής στο πρόσωπό του των κριτηρίων που ίσχυσαν για την ανάθεση της Σύμβασης.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5</w:t>
      </w:r>
      <w:r w:rsidRPr="00815866">
        <w:rPr>
          <w:szCs w:val="16"/>
          <w:lang w:val="el-GR"/>
        </w:rPr>
        <w:tab/>
        <w:t xml:space="preserve">Η Αναθέτουσα Αρχή δικαιούται να ζητήσει από τον Ανάδοχο την αντικατάσταση υπεργολάβου και κάθε άλλου προσώπου εμπλεκομένου στην εκτέλεση του Έργου που, κατά την βάσιμη και αιτιολογημένη κρίση της, δεν ανταποκρίνεται στις απαιτήσεις του Έργου, ο δε </w:t>
      </w:r>
      <w:r w:rsidR="00AD1EFF">
        <w:rPr>
          <w:szCs w:val="16"/>
          <w:lang w:val="el-GR"/>
        </w:rPr>
        <w:t>ΑΝΑΔΟΧΟΣ</w:t>
      </w:r>
      <w:r w:rsidRPr="00815866">
        <w:rPr>
          <w:szCs w:val="16"/>
          <w:lang w:val="el-GR"/>
        </w:rPr>
        <w:t xml:space="preserve"> υποχρεούται στην περίπτωση αυτή να ανταποκριθεί στην απαίτηση της Αναθέτουσας Αρχής, σε εύλογο χρονικό διάστημα που θα συμφωνηθεί από κοινού ότι απαιτείται για την εξεύρεση αντικαταστάτη.</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6</w:t>
      </w:r>
      <w:r w:rsidRPr="00815866">
        <w:rPr>
          <w:szCs w:val="16"/>
          <w:lang w:val="el-GR"/>
        </w:rPr>
        <w:tab/>
        <w:t xml:space="preserve">Εάν ο </w:t>
      </w:r>
      <w:r w:rsidR="00AD1EFF">
        <w:rPr>
          <w:szCs w:val="16"/>
          <w:lang w:val="el-GR"/>
        </w:rPr>
        <w:t>ΑΝΑΔΟΧΟΣ</w:t>
      </w:r>
      <w:r w:rsidRPr="00815866">
        <w:rPr>
          <w:szCs w:val="16"/>
          <w:lang w:val="el-GR"/>
        </w:rPr>
        <w:t xml:space="preserve"> συνάψει σύμβαση υπεργολαβίας χωρίς έγκριση, η Αναθέτουσα Αρχή δικαιούται, χωρίς προηγούμενη όχληση, να επιβάλει αυτοδικαίως τις κυρώσεις για αθέτηση της Σύμβασης.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Pr>
          <w:szCs w:val="16"/>
          <w:lang w:val="el-GR"/>
        </w:rPr>
        <w:t>10</w:t>
      </w:r>
      <w:r w:rsidRPr="00815866">
        <w:rPr>
          <w:szCs w:val="16"/>
          <w:lang w:val="el-GR"/>
        </w:rPr>
        <w:tab/>
        <w:t>Διάθεση Προσωπικού</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Η Αναθέτουσα Αρχή θα κοινοποιήσει αμελλητί στον Ανάδοχο και το αργότερο μέχρι την Ημερομηνία Εκκίνησης, τους τυχόν συμμετέχοντες στην ΕΠΠΕ.</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lastRenderedPageBreak/>
        <w:t>2</w:t>
      </w:r>
      <w:r w:rsidRPr="00815866">
        <w:rPr>
          <w:szCs w:val="16"/>
          <w:lang w:val="el-GR"/>
        </w:rPr>
        <w:tab/>
        <w:t>Η Αναθέτουσα Αρχή θα διαθέσει το προσωπικό που απαιτείται για τις ανάγκες, την παρακολούθηση και τον έλεγχο της πορείας υλοποίησης του Έργου και τη μεταφορά τεχνογνωσίας στην Αναθέτουσα Αρχή.</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1</w:t>
      </w:r>
      <w:r w:rsidR="009E55DB">
        <w:rPr>
          <w:szCs w:val="16"/>
          <w:lang w:val="el-GR"/>
        </w:rPr>
        <w:t>1</w:t>
      </w:r>
      <w:r w:rsidRPr="00815866">
        <w:rPr>
          <w:szCs w:val="16"/>
          <w:lang w:val="el-GR"/>
        </w:rPr>
        <w:tab/>
        <w:t>Παροχή Εγγράφων - Πληροφοριών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Η Αναθέτουσα Αρχή οφείλει να παραδίδει στον Ανάδοχο, ατελώς, κάθε έγγραφο, σχέδιο, μελέτη, προδιαγραφή και γενικότερα κάθε στοιχείο που έχει στην κατοχή της και δικαιούται να γνωστοποιήσει, σχετικό με την εκτέλεση του Έργου, χωρίς να απαιτείται προηγούμενο αίτημα του Αναδόχου.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 xml:space="preserve">Ο </w:t>
      </w:r>
      <w:r w:rsidR="00AD1EFF">
        <w:rPr>
          <w:szCs w:val="16"/>
          <w:lang w:val="el-GR"/>
        </w:rPr>
        <w:t>ΑΝΑΔΟΧΟΣ</w:t>
      </w:r>
      <w:r w:rsidRPr="00815866">
        <w:rPr>
          <w:szCs w:val="16"/>
          <w:lang w:val="el-GR"/>
        </w:rPr>
        <w:t xml:space="preserve"> υποχρεούται να επιστρέψει όλα τα στοιχεία της ως άνω παραγράφου με την οριστική παραλαβή του Έργου ή με την καθ’ οιονδήποτε τρόπο λύση της Σύμβασης.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1</w:t>
      </w:r>
      <w:r w:rsidR="009E55DB">
        <w:rPr>
          <w:szCs w:val="16"/>
          <w:lang w:val="el-GR"/>
        </w:rPr>
        <w:t>2</w:t>
      </w:r>
      <w:r w:rsidRPr="00815866">
        <w:rPr>
          <w:szCs w:val="16"/>
          <w:lang w:val="el-GR"/>
        </w:rPr>
        <w:tab/>
        <w:t>Παροχή Πρόσβασης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Η Αναθέτουσα Αρχή υποχρεούται να παρέχει στον Ανάδοχο πρόσβαση, σε όλους τους χώρους που θα εγκατασταθεί εξοπλισμός, κατά τις εργάσιμες ημέρες και ώρες και σε περίπτωση που προβλέπεται τέτοια δυνατότητα σε επιμέρους άρθρα της Σύμβασης και εκτός εργασίμων ημερών και ωρών.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Η Αναθέτουσα Αρχή λαμβάνει όλα τα ενδεδειγμένα μέτρα για την προστασία και ασφάλεια του προσωπικού του Αναδόχου και των Υπεργολάβων του, ιδίως δε ενημερώνει εγγράφως τον Ανάδοχο σχετικά με τις ιδιαιτερότητες των χώρων όπου εκτελείται το Έργο.</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3</w:t>
      </w:r>
      <w:r w:rsidRPr="00815866">
        <w:rPr>
          <w:szCs w:val="16"/>
          <w:lang w:val="el-GR"/>
        </w:rPr>
        <w:tab/>
        <w:t>Η Αναθέτουσα Αρχή υποχρεούται να παρέχει στον Ανάδοχο πρόσβαση, στις ήδη υπάρχουσες εφαρμογές και εξοπλισμό της που έχουν συνάφεια με το Έργο.</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1</w:t>
      </w:r>
      <w:r w:rsidR="009E55DB">
        <w:rPr>
          <w:szCs w:val="16"/>
          <w:lang w:val="el-GR"/>
        </w:rPr>
        <w:t>3</w:t>
      </w:r>
      <w:r w:rsidRPr="00815866">
        <w:rPr>
          <w:szCs w:val="16"/>
          <w:lang w:val="el-GR"/>
        </w:rPr>
        <w:tab/>
        <w:t>Συνδρομή σε Θέματα Επικοινωνίας με Τρίτους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Ο </w:t>
      </w:r>
      <w:r w:rsidR="00AD1EFF">
        <w:rPr>
          <w:szCs w:val="16"/>
          <w:lang w:val="el-GR"/>
        </w:rPr>
        <w:t>ΑΝΑΔΟΧΟΣ</w:t>
      </w:r>
      <w:r w:rsidRPr="00815866">
        <w:rPr>
          <w:szCs w:val="16"/>
          <w:lang w:val="el-GR"/>
        </w:rPr>
        <w:t xml:space="preserve"> δικαιούται να ζητήσει τη συνδρομή της Αναθέτουσας Αρχής προκειμένου να διευκολυνθεί στην επικοινωνία του με τυχόν εμπλεκόμενες αρμόδιες αρχές ή άλλα πρόσωπα, εφ’ όσον θεωρεί ότι η επικοινωνία αυτή απαιτείται για να τον υποβοηθήσει στην εκπλήρωση των συμβατικών υποχρεώσεών του.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1</w:t>
      </w:r>
      <w:r w:rsidR="009E55DB">
        <w:rPr>
          <w:szCs w:val="16"/>
          <w:lang w:val="el-GR"/>
        </w:rPr>
        <w:t>4</w:t>
      </w:r>
      <w:r w:rsidRPr="00815866">
        <w:rPr>
          <w:szCs w:val="16"/>
          <w:lang w:val="el-GR"/>
        </w:rPr>
        <w:tab/>
        <w:t>Γενικές Υποχρεώσεις Αναδόχου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Ο </w:t>
      </w:r>
      <w:r w:rsidR="00AD1EFF">
        <w:rPr>
          <w:szCs w:val="16"/>
          <w:lang w:val="el-GR"/>
        </w:rPr>
        <w:t>ΑΝΑΔΟΧΟΣ</w:t>
      </w:r>
      <w:r w:rsidRPr="00815866">
        <w:rPr>
          <w:szCs w:val="16"/>
          <w:lang w:val="el-GR"/>
        </w:rPr>
        <w:t xml:space="preserve"> οφείλει να εκτελεί τις απορρέουσες από τη Σύμβαση υποχρεώσεις του με τη δέουσα προσοχή και επιμέλεια και τις αρχές της καλής πίστης και των συναλλακτικών ηθών.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1</w:t>
      </w:r>
      <w:r w:rsidR="009E55DB">
        <w:rPr>
          <w:szCs w:val="16"/>
          <w:lang w:val="el-GR"/>
        </w:rPr>
        <w:t>5</w:t>
      </w:r>
      <w:r w:rsidRPr="00815866">
        <w:rPr>
          <w:szCs w:val="16"/>
          <w:lang w:val="el-GR"/>
        </w:rPr>
        <w:tab/>
        <w:t>Εγγύηση Καλής Εκτέλεσης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Για την καλή εκτέλεση των όρων της Σύμβασης ο </w:t>
      </w:r>
      <w:r w:rsidR="00AD1EFF">
        <w:rPr>
          <w:szCs w:val="16"/>
          <w:lang w:val="el-GR"/>
        </w:rPr>
        <w:t>ΑΝΑΔΟΧΟΣ</w:t>
      </w:r>
      <w:r w:rsidRPr="00815866">
        <w:rPr>
          <w:szCs w:val="16"/>
          <w:lang w:val="el-GR"/>
        </w:rPr>
        <w:t xml:space="preserve"> κατέθεσε εγγύηση που καλύπτει το 10% της Συμβατικής Τιμής (μη συμπεριλαμβανομένου του ΦΠΑ).</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 xml:space="preserve">Η εγγύηση καλής εκτέλεσης της Σύμβασης έχει χρόνο ισχύος μεγαλύτερο της συμβατικής ημερομηνίας οριστικής παραλαβής κατά ένα (1) μήνα και επιστρέφεται μετά την οριστική παραλαβή και ύστερα από την εκκαθάριση των τυχόν απαιτήσεων από τους συμβαλλομένους.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1</w:t>
      </w:r>
      <w:r w:rsidR="009E55DB">
        <w:rPr>
          <w:szCs w:val="16"/>
          <w:lang w:val="el-GR"/>
        </w:rPr>
        <w:t>6</w:t>
      </w:r>
      <w:r w:rsidRPr="00815866">
        <w:rPr>
          <w:szCs w:val="16"/>
          <w:lang w:val="el-GR"/>
        </w:rPr>
        <w:tab/>
        <w:t>Εγγύηση Καλής Λειτουργίας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Ο </w:t>
      </w:r>
      <w:r w:rsidR="00AD1EFF">
        <w:rPr>
          <w:szCs w:val="16"/>
          <w:lang w:val="el-GR"/>
        </w:rPr>
        <w:t>ΑΝΑΔΟΧΟΣ</w:t>
      </w:r>
      <w:r w:rsidRPr="00815866">
        <w:rPr>
          <w:szCs w:val="16"/>
          <w:lang w:val="el-GR"/>
        </w:rPr>
        <w:t xml:space="preserve"> υποχρεούται, μετά την οριστική παραλαβή του Έργου, πριν από την επιστροφή σ’ αυτόν της εγγύησης καλής εκτέλεσης και προκειμένου να επιστραφεί αυτή, να καταθέσει εγγύηση, η αξία της οποίας θα ανέρχεται στο 5 % του μέρους της Συμβατικής Τιμής που αφορά στον εξοπλισμό και τα προϊόντα λογισμικού, μη </w:t>
      </w:r>
      <w:r w:rsidRPr="00815866">
        <w:rPr>
          <w:szCs w:val="16"/>
          <w:lang w:val="el-GR"/>
        </w:rPr>
        <w:lastRenderedPageBreak/>
        <w:t>συμπεριλαμβανομένου του ΦΠΑ με χρόνο ισχύος μεγαλύτερο από την Περίοδο Εγγύησης κατά τρεις (3) μήνες και η οποία επιστρέφεται με τη λήξη της Περιόδου Εγγύησης.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Οι εγγυήσεις εκδίδονται από πιστωτικά ιδρύματα ή άλλα νομικά πρόσωπα που λειτουργούν νόμιμα στα κράτη - μέλη της ΕΕ και έχουν, σύμφωνα με τη νομοθεσία των κρατών - μελών αυτό το δικαίωμα.</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3</w:t>
      </w:r>
      <w:r w:rsidRPr="00815866">
        <w:rPr>
          <w:szCs w:val="16"/>
          <w:lang w:val="el-GR"/>
        </w:rPr>
        <w:tab/>
        <w:t xml:space="preserve">Εάν, κατά τη διάρκεια εκτέλεσης της Σύμβασης, το πιστωτικό ίδρυμα ή άλλο νομικό πρόσωπο που εξέδωσε εγγύηση περιέλθει σε αδυναμία να ανταποκριθεί στις υποχρεώσεις του, ο </w:t>
      </w:r>
      <w:r w:rsidR="00AD1EFF">
        <w:rPr>
          <w:szCs w:val="16"/>
          <w:lang w:val="el-GR"/>
        </w:rPr>
        <w:t>ΑΝΑΔΟΧΟΣ</w:t>
      </w:r>
      <w:r w:rsidRPr="00815866">
        <w:rPr>
          <w:szCs w:val="16"/>
          <w:lang w:val="el-GR"/>
        </w:rPr>
        <w:t xml:space="preserve"> οφείλει να παράσχει νέα εγγύηση με τους ίδιους όρους, εντός δέκα (10) Ημερών από την προηγούμενη σχετική όχληση της Αναθέτουσας Αρχής. Εάν ο </w:t>
      </w:r>
      <w:r w:rsidR="00AD1EFF">
        <w:rPr>
          <w:szCs w:val="16"/>
          <w:lang w:val="el-GR"/>
        </w:rPr>
        <w:t>ΑΝΑΔΟΧΟΣ</w:t>
      </w:r>
      <w:r w:rsidRPr="00815866">
        <w:rPr>
          <w:szCs w:val="16"/>
          <w:lang w:val="el-GR"/>
        </w:rPr>
        <w:t xml:space="preserve"> δεν παράσχει νέα εγγύηση, η Αναθέτουσα Αρχή δικαιούται να καταγγείλει τη Σύμβαση.</w:t>
      </w:r>
    </w:p>
    <w:p w:rsidR="00AE7E51"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4</w:t>
      </w:r>
      <w:r w:rsidRPr="00815866">
        <w:rPr>
          <w:szCs w:val="16"/>
          <w:lang w:val="el-GR"/>
        </w:rPr>
        <w:tab/>
        <w:t>Εγγυήσεις που εκδίδονται σε κράτος - μέλος της ΕΕ εκτός της Ελλάδας, θα συνοδεύονται υποχρεωτικά από επίσημη μετάφρασή τους στην Ελληνική γλώσσα.</w:t>
      </w:r>
    </w:p>
    <w:p w:rsidR="00AE7E51" w:rsidRPr="00815866" w:rsidRDefault="00AE7E51" w:rsidP="00657125">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1</w:t>
      </w:r>
      <w:r w:rsidR="009E55DB">
        <w:rPr>
          <w:szCs w:val="16"/>
          <w:lang w:val="el-GR"/>
        </w:rPr>
        <w:t>7</w:t>
      </w:r>
      <w:r w:rsidRPr="00815866">
        <w:rPr>
          <w:szCs w:val="16"/>
          <w:lang w:val="el-GR"/>
        </w:rPr>
        <w:tab/>
        <w:t>Ασφάλιση</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Ο </w:t>
      </w:r>
      <w:r w:rsidR="00AD1EFF">
        <w:rPr>
          <w:szCs w:val="16"/>
          <w:lang w:val="el-GR"/>
        </w:rPr>
        <w:t>ΑΝΑΔΟΧΟΣ</w:t>
      </w:r>
      <w:r w:rsidRPr="00815866">
        <w:rPr>
          <w:szCs w:val="16"/>
          <w:lang w:val="el-GR"/>
        </w:rPr>
        <w:t xml:space="preserve"> φέρει τον κίνδυνο για κάθε ζημία ή απώλεια των προϊόντων που θα παραδοθούν στην Αναθέτουσα Αρχή σε εκτέλεση της σύμβασης, μέχρι την οριστική παραλαβή τους, υποχρεούμενος σε περίπτωση ζημιάς, φθοράς ή απώλειας σε πλήρη αποκατάσταση ή, ακόμη και αντικατάστασή τους.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Μετά την οριστική παραλαβή ο κίνδυνος μεταβιβάζεται στην Αναθέτουσα Αρχή.</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3</w:t>
      </w:r>
      <w:r w:rsidRPr="00815866">
        <w:rPr>
          <w:szCs w:val="16"/>
          <w:lang w:val="el-GR"/>
        </w:rPr>
        <w:tab/>
        <w:t xml:space="preserve">Ο </w:t>
      </w:r>
      <w:r w:rsidR="00AD1EFF">
        <w:rPr>
          <w:szCs w:val="16"/>
          <w:lang w:val="el-GR"/>
        </w:rPr>
        <w:t>ΑΝΑΔΟΧΟΣ</w:t>
      </w:r>
      <w:r w:rsidRPr="00815866">
        <w:rPr>
          <w:szCs w:val="16"/>
          <w:lang w:val="el-GR"/>
        </w:rPr>
        <w:t xml:space="preserve"> είναι υπεύθυνος για κάθε ζημία ή βλάβη προσώπων, πραγμάτων ή εγκαταστάσεων της Αναθέτουσας Αρχής, του προσωπικού της ή τρίτων και για την αποκατάσταση κάθε τέτοιας βλάβης ή ζημίας που είναι δυνατόν να προκληθεί κατά ή επ’ ευκαιρία της εκτέλεσης του έργου από τον Ανάδοχο ή τους υπεργολάβους του εφ’ όσον οφείλεται σε πράξη ή παράλειψη αυτών ή σε ελάττωμα του εξοπλισμού.</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1</w:t>
      </w:r>
      <w:r w:rsidR="009E55DB">
        <w:rPr>
          <w:szCs w:val="16"/>
          <w:lang w:val="el-GR"/>
        </w:rPr>
        <w:t>8</w:t>
      </w:r>
      <w:r w:rsidRPr="00815866">
        <w:rPr>
          <w:szCs w:val="16"/>
          <w:lang w:val="el-GR"/>
        </w:rPr>
        <w:tab/>
        <w:t>Αποζημίωση</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Ο </w:t>
      </w:r>
      <w:r w:rsidR="00AD1EFF">
        <w:rPr>
          <w:szCs w:val="16"/>
          <w:lang w:val="el-GR"/>
        </w:rPr>
        <w:t>ΑΝΑΔΟΧΟΣ</w:t>
      </w:r>
      <w:r w:rsidRPr="00815866">
        <w:rPr>
          <w:szCs w:val="16"/>
          <w:lang w:val="el-GR"/>
        </w:rPr>
        <w:t xml:space="preserve"> αποζημιώνει την Αναθέτουσα Αρχή για κάθε απαίτηση τρίτων από την εκτέλεση του Έργου, η οποία απορρέει από τη χρήση διπλωμάτων ευρεσιτεχνίας, αδειών, σχεδίων, υποδειγμάτων και εργοστασιακών ή εμπορικών σημάτων εκ μέρους του, η οποία αναφέρεται στη Σύμβαση ή την Προσφορά.</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 xml:space="preserve">Ο </w:t>
      </w:r>
      <w:r w:rsidR="00AD1EFF">
        <w:rPr>
          <w:szCs w:val="16"/>
          <w:lang w:val="el-GR"/>
        </w:rPr>
        <w:t>ΑΝΑΔΟΧΟΣ</w:t>
      </w:r>
      <w:r w:rsidRPr="00815866">
        <w:rPr>
          <w:szCs w:val="16"/>
          <w:lang w:val="el-GR"/>
        </w:rPr>
        <w:t xml:space="preserve"> αποζημιώνει πλήρως την Αναθέτουσα Αρχή, για κάθε ζημία που ενδεχομένως προξενηθεί σε αυτήν από υπαιτιότητα του Αναδόχου ή των προσώπων που συνεργάζονται με αυτόν για την υλοποίηση του Έργου.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3</w:t>
      </w:r>
      <w:r w:rsidRPr="00815866">
        <w:rPr>
          <w:szCs w:val="16"/>
          <w:lang w:val="el-GR"/>
        </w:rPr>
        <w:tab/>
        <w:t xml:space="preserve">Ο </w:t>
      </w:r>
      <w:r w:rsidR="00AD1EFF">
        <w:rPr>
          <w:szCs w:val="16"/>
          <w:lang w:val="el-GR"/>
        </w:rPr>
        <w:t>ΑΝΑΔΟΧΟΣ</w:t>
      </w:r>
      <w:r w:rsidRPr="00815866">
        <w:rPr>
          <w:szCs w:val="16"/>
          <w:lang w:val="el-GR"/>
        </w:rPr>
        <w:t xml:space="preserve"> συνδράμει με δαπάνες του την Αναθέτουσα Αρχή, αναλαμβάνοντας το κόστος κάθε αντιδικίας, εξώδικης ή δικαστικής, με τρίτους, που συνδέεται με την εκ μέρους του αδυναμία ή πλημμελή εκπλήρωση των συμβατικών του υποχρεώσεων.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1</w:t>
      </w:r>
      <w:r w:rsidR="009E55DB">
        <w:rPr>
          <w:szCs w:val="16"/>
          <w:lang w:val="el-GR"/>
        </w:rPr>
        <w:t>9</w:t>
      </w:r>
      <w:r w:rsidRPr="00815866">
        <w:rPr>
          <w:szCs w:val="16"/>
          <w:lang w:val="el-GR"/>
        </w:rPr>
        <w:tab/>
        <w:t>Πρόγραμμα Εκτέλεσης της Σύμβασης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Εντός πέντε (5) ημερών από την Ημερομηνία Υπογραφής της Σύμβασης, ο </w:t>
      </w:r>
      <w:r w:rsidR="00AD1EFF">
        <w:rPr>
          <w:szCs w:val="16"/>
          <w:lang w:val="el-GR"/>
        </w:rPr>
        <w:t>ΑΝΑΔΟΧΟΣ</w:t>
      </w:r>
      <w:r w:rsidRPr="00815866">
        <w:rPr>
          <w:szCs w:val="16"/>
          <w:lang w:val="el-GR"/>
        </w:rPr>
        <w:t xml:space="preserve"> θα συντάξει και θα υποβάλει στην Αναθέτουσα Αρχή λεπτομερές πρόγραμμα εκτέλεσης της Σύμβασης, στο οποίο θα εμφανίζονται όλες οι δραστηριότητες του Έργου και οι πραγματικές ημερομηνίες έναρξης και λήξης τους.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Pr>
          <w:szCs w:val="16"/>
          <w:lang w:val="el-GR"/>
        </w:rPr>
        <w:t>20</w:t>
      </w:r>
      <w:r w:rsidRPr="00815866">
        <w:rPr>
          <w:szCs w:val="16"/>
          <w:lang w:val="el-GR"/>
        </w:rPr>
        <w:tab/>
        <w:t>Προθεσμία Εκτέλεσης του Έργου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Η προθεσμία εκτέλεσης του Έργου, αρχίζει  από την Ημερομηνία Υπογραφής της Σύμβασης και διαρκεί 6 μήνες.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lastRenderedPageBreak/>
        <w:t>2</w:t>
      </w:r>
      <w:r w:rsidRPr="00815866">
        <w:rPr>
          <w:szCs w:val="16"/>
          <w:lang w:val="el-GR"/>
        </w:rPr>
        <w:tab/>
        <w:t>Το χρονοδιάγραμμα που εμφανίζεται σε Παράρτημα της Σύμβασης απεικονίζει την προθεσμία του Έργου και κάθε επί μέρους τμήματός του, με την επιφύλαξη των επομένων άρθρων.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2</w:t>
      </w:r>
      <w:r w:rsidR="009E55DB">
        <w:rPr>
          <w:szCs w:val="16"/>
          <w:lang w:val="el-GR"/>
        </w:rPr>
        <w:t>1</w:t>
      </w:r>
      <w:r w:rsidRPr="00815866">
        <w:rPr>
          <w:szCs w:val="16"/>
          <w:lang w:val="el-GR"/>
        </w:rPr>
        <w:tab/>
        <w:t>Μετάθεση Προθεσμίας Εκτέλεσης</w:t>
      </w:r>
    </w:p>
    <w:p w:rsidR="00AE7E51"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Η Αναθέτουσα Αρχή διατηρεί μονομερώς το δικαίωμα μετάθεσης </w:t>
      </w:r>
      <w:r w:rsidR="00042B77">
        <w:rPr>
          <w:szCs w:val="16"/>
          <w:lang w:val="el-GR"/>
        </w:rPr>
        <w:t>των</w:t>
      </w:r>
      <w:r w:rsidRPr="00815866">
        <w:rPr>
          <w:szCs w:val="16"/>
          <w:lang w:val="el-GR"/>
        </w:rPr>
        <w:t xml:space="preserve"> επί μέρους προβλεπόμενων χρονικών σημείων ή δραστηριοτήτων του χρονοδιαγράμματος, εάν κρίνει ότι αυτό επιβάλλεται, για συνολικό χρονικό διάστημα τριάντα (30) Ημερών και στις περιπτώσεις αυτές η Αναθέτουσα Αρχή θα ενημερώνει εγκαίρως τον Ανάδοχο για την αναθεώρηση του προγράμματος εκτέλεσης της Σύμβασης, ως προς τη συγκεκριμένη δραστηριότητα.</w:t>
      </w:r>
    </w:p>
    <w:p w:rsidR="00042B77" w:rsidRPr="00815866" w:rsidRDefault="00042B77" w:rsidP="00AE7E51">
      <w:pPr>
        <w:tabs>
          <w:tab w:val="left" w:pos="935"/>
          <w:tab w:val="left" w:pos="5009"/>
          <w:tab w:val="left" w:pos="6616"/>
          <w:tab w:val="left" w:pos="8237"/>
        </w:tabs>
        <w:spacing w:line="240" w:lineRule="auto"/>
        <w:ind w:left="-176"/>
        <w:rPr>
          <w:szCs w:val="16"/>
          <w:lang w:val="el-GR"/>
        </w:rPr>
      </w:pPr>
      <w:r w:rsidRPr="00042B77">
        <w:rPr>
          <w:szCs w:val="16"/>
          <w:lang w:val="el-GR"/>
        </w:rPr>
        <w:t>Το χρονοδιάγραμμα του έργου μπορεί, σε κάθε περίπτωση, να μετατίθεται σύμφωνα με το άρθρο 26 του Π.Δ. 118/2007.</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 xml:space="preserve">Ο </w:t>
      </w:r>
      <w:r w:rsidR="00AD1EFF">
        <w:rPr>
          <w:szCs w:val="16"/>
          <w:lang w:val="el-GR"/>
        </w:rPr>
        <w:t>ΑΝΑΔΟΧΟΣ</w:t>
      </w:r>
      <w:r w:rsidRPr="00815866">
        <w:rPr>
          <w:szCs w:val="16"/>
          <w:lang w:val="el-GR"/>
        </w:rPr>
        <w:t xml:space="preserve"> δικαιούται να ζητήσει μετάθεση της προθεσμίας εκτέλεσης του Έργου, στην περίπτωση που η εκτέλεση της Σύμβασης ή επί μέρους δραστηριοτήτων της καθυστερεί ή πρόκειται να καθυστερήσει για λόγους που δεν αναφέρονται σε περιοχές ευθύνης του ή για λόγους ανωτέρας βίας.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3</w:t>
      </w:r>
      <w:r w:rsidRPr="00815866">
        <w:rPr>
          <w:szCs w:val="16"/>
          <w:lang w:val="el-GR"/>
        </w:rPr>
        <w:tab/>
        <w:t xml:space="preserve">Ο </w:t>
      </w:r>
      <w:r w:rsidR="00AD1EFF">
        <w:rPr>
          <w:szCs w:val="16"/>
          <w:lang w:val="el-GR"/>
        </w:rPr>
        <w:t>ΑΝΑΔΟΧΟΣ</w:t>
      </w:r>
      <w:r w:rsidRPr="00815866">
        <w:rPr>
          <w:szCs w:val="16"/>
          <w:lang w:val="el-GR"/>
        </w:rPr>
        <w:t xml:space="preserve">, εντός </w:t>
      </w:r>
      <w:r w:rsidR="00042B77" w:rsidRPr="00815866">
        <w:rPr>
          <w:szCs w:val="16"/>
          <w:lang w:val="el-GR"/>
        </w:rPr>
        <w:t>δ</w:t>
      </w:r>
      <w:r w:rsidR="00042B77">
        <w:rPr>
          <w:szCs w:val="16"/>
          <w:lang w:val="el-GR"/>
        </w:rPr>
        <w:t>έκα</w:t>
      </w:r>
      <w:r w:rsidR="00042B77" w:rsidRPr="00815866">
        <w:rPr>
          <w:szCs w:val="16"/>
          <w:lang w:val="el-GR"/>
        </w:rPr>
        <w:t xml:space="preserve"> </w:t>
      </w:r>
      <w:r w:rsidRPr="00815866">
        <w:rPr>
          <w:szCs w:val="16"/>
          <w:lang w:val="el-GR"/>
        </w:rPr>
        <w:t>(1</w:t>
      </w:r>
      <w:r w:rsidR="00042B77">
        <w:rPr>
          <w:szCs w:val="16"/>
          <w:lang w:val="el-GR"/>
        </w:rPr>
        <w:t>0</w:t>
      </w:r>
      <w:r w:rsidRPr="00815866">
        <w:rPr>
          <w:szCs w:val="16"/>
          <w:lang w:val="el-GR"/>
        </w:rPr>
        <w:t>) ημερών αφότου έλαβε γνώση γεγονότος που ενδέχεται να προκαλέσει τέτοιου είδους καθυστέρηση, υποβάλλει στην Αναθέτουσα Αρχή αίτημα μετάθεσης της προθεσμίας εκτέλεσης, την οποία κρίνει ότι δικαιούται, παρέχοντας πλήρη και λεπτομερή στοιχεία του αιτήματός του, ώστε να καταστεί αμέσως δυνατή η εξέτασή του.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4</w:t>
      </w:r>
      <w:r w:rsidRPr="00815866">
        <w:rPr>
          <w:szCs w:val="16"/>
          <w:lang w:val="el-GR"/>
        </w:rPr>
        <w:tab/>
        <w:t xml:space="preserve">Η Αναθέτουσα Αρχή εξετάζει το αίτημα του Αναδόχου –η οποία αποφασίζει τελικά-, εάν δικαιολογείται να δοθεί μετάθεση και πόση, είτε για το μέλλον είτε με αναδρομική ισχύ.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5</w:t>
      </w:r>
      <w:r w:rsidRPr="00815866">
        <w:rPr>
          <w:szCs w:val="16"/>
          <w:lang w:val="el-GR"/>
        </w:rPr>
        <w:tab/>
        <w:t xml:space="preserve">Μετάθεση της προθεσμίας εκτέλεσης επί μέρους δραστηριοτήτων της Σύμβασης είναι δυνατό να εγκριθεί, με την ίδια ως άνω διαδικασία και σε περιπτώσεις καθυστερήσεων που ανάγονται σε άλλους λόγους, υπό τη ρητή αίρεση ότι ο </w:t>
      </w:r>
      <w:r w:rsidR="00AD1EFF">
        <w:rPr>
          <w:szCs w:val="16"/>
          <w:lang w:val="el-GR"/>
        </w:rPr>
        <w:t>ΑΝΑΔΟΧΟΣ</w:t>
      </w:r>
      <w:r w:rsidRPr="00815866">
        <w:rPr>
          <w:szCs w:val="16"/>
          <w:lang w:val="el-GR"/>
        </w:rPr>
        <w:t xml:space="preserve"> δεσμεύεται, με την αίτησή του, ότι η μετάθεση της εκτέλεσης των επιμέρους δραστηριοτήτων δεν θα επηρεάσει το συνολικό χρονοδιάγραμμα του Έργου και η Αναθέτουσα Αρχή κρίνει ότι, με την ικανοποίηση του αιτήματος μετάθεσης δεν καθίσταται δυσμενέστερο το πλαίσιο των σχετικών με τις διαδικασίες, τους χρόνους και την παροχή ανθρώπινων πόρων υποχρεώσεων της Αναθέτουσας Αρχής.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6</w:t>
      </w:r>
      <w:r w:rsidRPr="00815866">
        <w:rPr>
          <w:szCs w:val="16"/>
          <w:lang w:val="el-GR"/>
        </w:rPr>
        <w:tab/>
        <w:t>Οι μεταθέσεις της προθεσμίας ή των προθεσμιών εκτέλεσης δεν συνεπάγονται κυρώσεις.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2</w:t>
      </w:r>
      <w:r w:rsidR="009E55DB">
        <w:rPr>
          <w:szCs w:val="16"/>
          <w:lang w:val="el-GR"/>
        </w:rPr>
        <w:t>2</w:t>
      </w:r>
      <w:r w:rsidRPr="00815866">
        <w:rPr>
          <w:szCs w:val="16"/>
          <w:lang w:val="el-GR"/>
        </w:rPr>
        <w:tab/>
        <w:t>Καθυστερήσεις Εκτέλεσης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Αν ο </w:t>
      </w:r>
      <w:r w:rsidR="00AD1EFF">
        <w:rPr>
          <w:szCs w:val="16"/>
          <w:lang w:val="el-GR"/>
        </w:rPr>
        <w:t>ΑΝΑΔΟΧΟΣ</w:t>
      </w:r>
      <w:r w:rsidRPr="00815866">
        <w:rPr>
          <w:szCs w:val="16"/>
          <w:lang w:val="el-GR"/>
        </w:rPr>
        <w:t xml:space="preserve"> δεν υλοποιήσει το σύνολο ή μέρος του Έργου εντός της προθεσμίας ή των προθεσμιών που ορίζονται στη Σύμβαση, όπως τυχόν έχουν μετατεθεί σύμφωνα με το άρθρο </w:t>
      </w:r>
      <w:r w:rsidR="009E55DB" w:rsidRPr="00815866">
        <w:rPr>
          <w:szCs w:val="16"/>
          <w:lang w:val="el-GR"/>
        </w:rPr>
        <w:t>2</w:t>
      </w:r>
      <w:r w:rsidR="009E55DB">
        <w:rPr>
          <w:szCs w:val="16"/>
          <w:lang w:val="el-GR"/>
        </w:rPr>
        <w:t>1</w:t>
      </w:r>
      <w:r w:rsidRPr="00815866">
        <w:rPr>
          <w:szCs w:val="16"/>
          <w:lang w:val="el-GR"/>
        </w:rPr>
        <w:t xml:space="preserve">, η Αναθέτουσα Αρχή δικαιούται, χωρίς όχληση και ανεξάρτητα από άλλα δικαιώματα που της παρέχει η Σύμβαση, πρόσθετη αποζημίωση για κάθε ημέρα καθυστέρησης μεταξύ της ημερομηνίας κατά την οποία έληγε η προθεσμία εκτέλεσης ή η μετάθεσή της ή η παράτασή της και της ημερομηνίας κατά την οποία ολοκληρώθηκε πράγματι η εκτέλεση, κατά ποσοστό 1 τοις χιλίοις επί της συμβατικής αξίας του μέρους του Έργου στο οποίο αφορά και το μέρους του Έργου το οποίο επηρεάζεται χρονικά από την καθυστέρηση.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lastRenderedPageBreak/>
        <w:t>2</w:t>
      </w:r>
      <w:r w:rsidRPr="00815866">
        <w:rPr>
          <w:szCs w:val="16"/>
          <w:lang w:val="el-GR"/>
        </w:rPr>
        <w:tab/>
        <w:t>Σε περίπτωση καθυστερήσεων για τις οποίες η συνολικά υπολογιζόμενη Συμβατική Αποζημίωση ανέρχεται σε ποσοστό 10% της Συμβατικής Τιμής, η Αναθέτουσα Αρχή δικαιούται, αφού ειδοποιήσει σχετικά τον Ανάδοχο:</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α)</w:t>
      </w:r>
      <w:r w:rsidRPr="00815866">
        <w:rPr>
          <w:szCs w:val="16"/>
          <w:lang w:val="el-GR"/>
        </w:rPr>
        <w:tab/>
        <w:t>να εισπράξει την εγγύηση καλής εκτέλεσης ή/και</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β)</w:t>
      </w:r>
      <w:r w:rsidRPr="00815866">
        <w:rPr>
          <w:szCs w:val="16"/>
          <w:lang w:val="el-GR"/>
        </w:rPr>
        <w:tab/>
        <w:t>να καταγγείλει τη Σύμβαση.</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2</w:t>
      </w:r>
      <w:r w:rsidR="009E55DB">
        <w:rPr>
          <w:szCs w:val="16"/>
          <w:lang w:val="el-GR"/>
        </w:rPr>
        <w:t>3</w:t>
      </w:r>
      <w:r w:rsidRPr="00815866">
        <w:rPr>
          <w:szCs w:val="16"/>
          <w:lang w:val="el-GR"/>
        </w:rPr>
        <w:tab/>
        <w:t>Ποιότητα Προϊόντων &amp; Υπηρεσιών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Τα προϊόντα και οι υπηρεσίες που προβλέπεται να παραδοθούν ή να παρασχεθούν στα πλαίσια της Σύμβασης καθώς και ο τρόπος παράδοσης ή εκτέλεσής τους, πρέπει να συμφωνούν, από κάθε άποψη, με τα οριζόμενα στα Παραρτήματα της Σύμβασης.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 xml:space="preserve">Για οποιαδήποτε προσωρινή ή ενδιάμεση παραλαβή προβλέπεται στα Παραρτήματα της Σύμβασης, θα πρέπει να υποβάλλεται αίτηση από τον Ανάδοχο στην Αναθέτουσα αρχή. Στην αίτηση θα αναγράφεται η περιγραφή των προϊόντων ή υπηρεσιών που προτείνονται για παραλαβή, σύμφωνα με τη Σύμβαση και ο τόπος όπου θα γίνει η παραλαβή, ανάλογα με την περίπτωση.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2</w:t>
      </w:r>
      <w:r w:rsidR="009E55DB">
        <w:rPr>
          <w:szCs w:val="16"/>
          <w:lang w:val="el-GR"/>
        </w:rPr>
        <w:t>4</w:t>
      </w:r>
      <w:r w:rsidRPr="00815866">
        <w:rPr>
          <w:szCs w:val="16"/>
          <w:lang w:val="el-GR"/>
        </w:rPr>
        <w:tab/>
        <w:t>Κυριότητα Προϊόντων &amp; Υπηρεσιών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Ο </w:t>
      </w:r>
      <w:r w:rsidR="00AD1EFF">
        <w:rPr>
          <w:szCs w:val="16"/>
          <w:lang w:val="el-GR"/>
        </w:rPr>
        <w:t>ΑΝΑΔΟΧΟΣ</w:t>
      </w:r>
      <w:r w:rsidRPr="00815866">
        <w:rPr>
          <w:szCs w:val="16"/>
          <w:lang w:val="el-GR"/>
        </w:rPr>
        <w:t xml:space="preserve"> διατηρεί την κυριότητα των παραδιδομένων Η/Υ και των εξαρτημάτων τους, μέχρι την  ημερομηνία Οριστικής Παραλαβής τους, οπότε η κυριότητα μεταβιβάζεται στην Αναθέτουσα Αρχή, ελεύθερη από κάθε βάρος και δικαίωμα τρίτου.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 xml:space="preserve">Τα δικαιώματα επί του βασικού λογισμικού και του λογισμικού εφαρμογών που ο </w:t>
      </w:r>
      <w:r w:rsidR="00AD1EFF">
        <w:rPr>
          <w:szCs w:val="16"/>
          <w:lang w:val="el-GR"/>
        </w:rPr>
        <w:t>ΑΝΑΔΟΧΟΣ</w:t>
      </w:r>
      <w:r w:rsidRPr="00815866">
        <w:rPr>
          <w:szCs w:val="16"/>
          <w:lang w:val="el-GR"/>
        </w:rPr>
        <w:t xml:space="preserve"> εγκαθιστά στον εξοπλισμό, παραμένουν στους νόμιμους δικαιούχους. Με την οριστική παραλαβή, η Αναθέτουσα Αρχή αποκτά τη μη αποκλειστική άδεια χρήσης τους, υπό τους όρους και προϋποθέσεις που έχει νομίμως θέσει ο κατά περίπτωση κατασκευαστής τους.</w:t>
      </w:r>
    </w:p>
    <w:p w:rsidR="00C73D75" w:rsidRPr="00C73D75" w:rsidRDefault="00C73D75" w:rsidP="00C73D75">
      <w:pPr>
        <w:tabs>
          <w:tab w:val="left" w:pos="935"/>
          <w:tab w:val="left" w:pos="5009"/>
          <w:tab w:val="left" w:pos="6616"/>
          <w:tab w:val="left" w:pos="8237"/>
        </w:tabs>
        <w:spacing w:line="240" w:lineRule="auto"/>
        <w:ind w:left="-176"/>
        <w:rPr>
          <w:szCs w:val="16"/>
          <w:lang w:val="el-GR"/>
        </w:rPr>
      </w:pPr>
      <w:r w:rsidRPr="00C73D75">
        <w:rPr>
          <w:szCs w:val="16"/>
          <w:lang w:val="el-GR"/>
        </w:rPr>
        <w:t>II</w:t>
      </w:r>
      <w:r w:rsidRPr="00815866">
        <w:rPr>
          <w:szCs w:val="16"/>
          <w:lang w:val="el-GR"/>
        </w:rPr>
        <w:t>.2</w:t>
      </w:r>
      <w:r w:rsidR="009E55DB">
        <w:rPr>
          <w:szCs w:val="16"/>
          <w:lang w:val="el-GR"/>
        </w:rPr>
        <w:t>5</w:t>
      </w:r>
      <w:r w:rsidRPr="00815866">
        <w:rPr>
          <w:szCs w:val="16"/>
          <w:lang w:val="el-GR"/>
        </w:rPr>
        <w:tab/>
      </w:r>
      <w:r>
        <w:rPr>
          <w:szCs w:val="16"/>
          <w:lang w:val="el-GR"/>
        </w:rPr>
        <w:t>Πνευματική Ιδιοκτησία</w:t>
      </w:r>
    </w:p>
    <w:p w:rsidR="00C73D75" w:rsidRDefault="00C73D75" w:rsidP="00C73D75">
      <w:pPr>
        <w:tabs>
          <w:tab w:val="left" w:pos="935"/>
          <w:tab w:val="left" w:pos="5009"/>
          <w:tab w:val="left" w:pos="6616"/>
          <w:tab w:val="left" w:pos="8237"/>
        </w:tabs>
        <w:spacing w:line="240" w:lineRule="auto"/>
        <w:ind w:left="-176"/>
        <w:rPr>
          <w:szCs w:val="16"/>
          <w:lang w:val="el-GR"/>
        </w:rPr>
      </w:pPr>
      <w:r w:rsidRPr="00C73D75">
        <w:rPr>
          <w:szCs w:val="16"/>
          <w:lang w:val="el-GR"/>
        </w:rPr>
        <w:t xml:space="preserve">Όλα τα αποτελέσματα - μελέτες, στοιχεία και κάθε άλλο έγγραφο ή αρχείο σχετικό με το Έργο και οι βάσεις δεδομένων, καθώς και όλα τα υπόλοιπα Παραδοτέα που θα αποκτηθούν ή θα αναπτυχθούν από τον Ανάδοχο στα πλαίσια εκτέλεσης του Έργου, θα αποτελούν  ιδιοκτησία της Αναθέτουσας Αρχής, που μπορεί να τα διαχειρίζεται και να τα εκμεταλλεύεται (όχι εμπορικά). </w:t>
      </w:r>
    </w:p>
    <w:p w:rsidR="00C73D75" w:rsidRPr="00C73D75" w:rsidRDefault="00C73D75" w:rsidP="00C73D75">
      <w:pPr>
        <w:tabs>
          <w:tab w:val="left" w:pos="935"/>
          <w:tab w:val="left" w:pos="5009"/>
          <w:tab w:val="left" w:pos="6616"/>
          <w:tab w:val="left" w:pos="8237"/>
        </w:tabs>
        <w:spacing w:line="240" w:lineRule="auto"/>
        <w:ind w:left="-176"/>
        <w:rPr>
          <w:szCs w:val="16"/>
          <w:lang w:val="el-GR"/>
        </w:rPr>
      </w:pPr>
      <w:r w:rsidRPr="00815866">
        <w:rPr>
          <w:szCs w:val="16"/>
          <w:lang w:val="el-GR"/>
        </w:rPr>
        <w:t xml:space="preserve">Ο </w:t>
      </w:r>
      <w:r w:rsidR="00AD1EFF">
        <w:rPr>
          <w:szCs w:val="16"/>
          <w:lang w:val="el-GR"/>
        </w:rPr>
        <w:t>ΑΝΑΔΟΧΟΣ</w:t>
      </w:r>
      <w:r w:rsidRPr="00815866">
        <w:rPr>
          <w:szCs w:val="16"/>
          <w:lang w:val="el-GR"/>
        </w:rPr>
        <w:t xml:space="preserve"> υποχρεούται να προβεί με δικές του δαπάνες και μέσα στις αναγκαίες τεχνολογικές ή άλλες μεταβολές του Εξοπλισμού, αντικαταστάσεις λογισμικού και σε κάθε άλλη απαραίτητη ή πρόσφορη ενέργεια όταν αυτές επιβάλλονται για την προστασία των δικαιωμάτων τρίτων προσώπων, που αποδεδειγμένα ισχυρίζονται πως έχουν δικαίωμα επ' αυτών ή όταν η Αναθέτουσα Αρχή εμποδίζεται στην χρήση τους λόγω αποδεδειγμένης ύπαρξης δικαιωμάτων τρίτων προσώπων επ’ αυτών, παρέχοντας προϊόντα ίδιας αξίας, απόδοσης και λειτουργίας. Κατά τα λοιπά ισχύουν οι διατάξεις του Ν. 2121/93 περί πνευματικής ιδιοκτησίας.</w:t>
      </w:r>
    </w:p>
    <w:p w:rsidR="00C75CA0" w:rsidRPr="00C75CA0" w:rsidRDefault="00C73D75" w:rsidP="00C73D75">
      <w:pPr>
        <w:tabs>
          <w:tab w:val="left" w:pos="935"/>
          <w:tab w:val="left" w:pos="5009"/>
          <w:tab w:val="left" w:pos="6616"/>
          <w:tab w:val="left" w:pos="8237"/>
        </w:tabs>
        <w:spacing w:line="240" w:lineRule="auto"/>
        <w:ind w:left="-176"/>
        <w:rPr>
          <w:szCs w:val="16"/>
          <w:lang w:val="el-GR"/>
        </w:rPr>
      </w:pPr>
      <w:r w:rsidRPr="00C73D75">
        <w:rPr>
          <w:szCs w:val="16"/>
          <w:lang w:val="el-GR"/>
        </w:rPr>
        <w:t xml:space="preserve">Τα αποτελέσματα θα είναι πάντοτε στη διάθεση της Αναθέτουσας Αρχής κατά τη διάρκεια ισχύος της Σύμβασης και, εάν βρίσκονται στην κατοχή του Αναδόχου, θα παραδοθούν στην Αναθέτουσα Αρχή κατά την καθ’ οποιονδήποτε τρόπο λήξη ή λύση της Σύμβασης. Σε περίπτωση αρχείων με στοιχεία σε ηλεκτρονική μορφή, ο </w:t>
      </w:r>
      <w:r w:rsidR="00AD1EFF">
        <w:rPr>
          <w:szCs w:val="16"/>
          <w:lang w:val="el-GR"/>
        </w:rPr>
        <w:t>ΑΝΑΔΟΧΟΣ</w:t>
      </w:r>
      <w:r w:rsidRPr="00C73D75">
        <w:rPr>
          <w:szCs w:val="16"/>
          <w:lang w:val="el-GR"/>
        </w:rPr>
        <w:t xml:space="preserve"> υποχρεούται να συνοδεύσει την παράδοσή τους με έγγραφη τεκμηρίωση και με οδηγίες για την ανάκτηση / διαχείρισή τους.</w:t>
      </w:r>
    </w:p>
    <w:p w:rsidR="00C73D75" w:rsidRPr="00C73D75" w:rsidRDefault="00C73D75" w:rsidP="00C73D75">
      <w:pPr>
        <w:tabs>
          <w:tab w:val="left" w:pos="935"/>
          <w:tab w:val="left" w:pos="5009"/>
          <w:tab w:val="left" w:pos="6616"/>
          <w:tab w:val="left" w:pos="8237"/>
        </w:tabs>
        <w:spacing w:line="240" w:lineRule="auto"/>
        <w:ind w:left="-176"/>
        <w:rPr>
          <w:szCs w:val="16"/>
          <w:lang w:val="el-GR"/>
        </w:rPr>
      </w:pPr>
      <w:r w:rsidRPr="00C73D75">
        <w:rPr>
          <w:szCs w:val="16"/>
          <w:lang w:val="el-GR"/>
        </w:rPr>
        <w:lastRenderedPageBreak/>
        <w:t xml:space="preserve">Σε περίπτωση άσκησης αγωγής ή ενδίκου μέσου κατά της Αναθέτουσας Αρχής από τρίτο για οποιοδήποτε θέμα σχετικά με δικαιώματα επί των Παραδοτέων, η Αναθέτουσα Αρχή οφείλει να ειδοποιήσει αμέσως και γραπτά με όλες τις απαραίτητες πληροφορίες τον Ανάδοχο, ο οποίος υποχρεούται να αμυνθεί, δικαστικά και εξωδικαστικά, για λογαριασμό της Αναθέτουσας Αρχής, έναντι του τρίτου. Σε κάθε περίπτωση, ο </w:t>
      </w:r>
      <w:r w:rsidR="00AD1EFF">
        <w:rPr>
          <w:szCs w:val="16"/>
          <w:lang w:val="el-GR"/>
        </w:rPr>
        <w:t>ΑΝΑΔΟΧΟΣ</w:t>
      </w:r>
      <w:r w:rsidRPr="00C73D75">
        <w:rPr>
          <w:szCs w:val="16"/>
          <w:lang w:val="el-GR"/>
        </w:rPr>
        <w:t xml:space="preserve"> αφενός βαρύνεται με όλα τα έξοδα τα οποία θα κληθεί να καταβάλει η Αναθέτουσα Αρχή εξ αυτού του λόγου, συμπεριλαμβανομένης και κάθε δικαστικής δαπάνης ή αμοιβής δικηγόρων, αφετέρου υποχρεούται να αποζημιώσει την Αναθέτουσα Αρχή για κάθε θετική ή αποθετική ζημία που θα υποστεί από ενδεχόμενη αποδοχή της παραπάνω αγωγής ή του ένδικου μέσου.</w:t>
      </w:r>
    </w:p>
    <w:p w:rsidR="00AE7E51" w:rsidRPr="00815866" w:rsidRDefault="00C73D75" w:rsidP="00AE7E51">
      <w:pPr>
        <w:tabs>
          <w:tab w:val="left" w:pos="935"/>
          <w:tab w:val="left" w:pos="5009"/>
          <w:tab w:val="left" w:pos="6616"/>
          <w:tab w:val="left" w:pos="8237"/>
        </w:tabs>
        <w:spacing w:line="240" w:lineRule="auto"/>
        <w:ind w:left="-176"/>
        <w:rPr>
          <w:szCs w:val="16"/>
          <w:lang w:val="el-GR"/>
        </w:rPr>
      </w:pPr>
      <w:r w:rsidRPr="00C73D75">
        <w:rPr>
          <w:szCs w:val="16"/>
          <w:lang w:val="el-GR"/>
        </w:rPr>
        <w:t>Κατά τα λοιπά, ισχύουν οι διατάξεις του Ν. 2121/1993 περί πνευματικής ιδιοκτησίας.</w:t>
      </w:r>
      <w:r w:rsidR="00AE7E51" w:rsidRPr="00815866">
        <w:rPr>
          <w:szCs w:val="16"/>
          <w:lang w:val="el-GR"/>
        </w:rPr>
        <w:tab/>
        <w:t xml:space="preserve"> </w:t>
      </w:r>
    </w:p>
    <w:p w:rsidR="0058511C" w:rsidRPr="00815866" w:rsidRDefault="0058511C" w:rsidP="0058511C">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.2</w:t>
      </w:r>
      <w:r w:rsidR="009E55DB">
        <w:rPr>
          <w:szCs w:val="16"/>
          <w:lang w:val="el-GR"/>
        </w:rPr>
        <w:t>6</w:t>
      </w:r>
      <w:r w:rsidRPr="00815866">
        <w:rPr>
          <w:szCs w:val="16"/>
          <w:lang w:val="el-GR"/>
        </w:rPr>
        <w:tab/>
      </w:r>
      <w:r>
        <w:rPr>
          <w:szCs w:val="16"/>
          <w:lang w:val="el-GR"/>
        </w:rPr>
        <w:t xml:space="preserve">Διακοπή </w:t>
      </w:r>
      <w:r w:rsidR="00D772C5">
        <w:rPr>
          <w:szCs w:val="16"/>
          <w:lang w:val="el-GR"/>
        </w:rPr>
        <w:t xml:space="preserve">εκτέλεσης </w:t>
      </w:r>
      <w:r>
        <w:rPr>
          <w:szCs w:val="16"/>
          <w:lang w:val="el-GR"/>
        </w:rPr>
        <w:t>σύμβασης</w:t>
      </w:r>
    </w:p>
    <w:p w:rsidR="0058511C" w:rsidRPr="009E55DB" w:rsidRDefault="0058511C" w:rsidP="009E55DB">
      <w:pPr>
        <w:tabs>
          <w:tab w:val="left" w:pos="935"/>
          <w:tab w:val="left" w:pos="5009"/>
          <w:tab w:val="left" w:pos="6616"/>
          <w:tab w:val="left" w:pos="8237"/>
        </w:tabs>
        <w:spacing w:line="240" w:lineRule="auto"/>
        <w:ind w:left="-176"/>
        <w:rPr>
          <w:szCs w:val="16"/>
          <w:lang w:val="el-GR"/>
        </w:rPr>
      </w:pPr>
      <w:r w:rsidRPr="009E55DB">
        <w:rPr>
          <w:szCs w:val="16"/>
          <w:lang w:val="el-GR"/>
        </w:rPr>
        <w:t>Η Αναθέτουσα Αρχή διατηρεί υπέρ αυτής το δικαίωμα να διακόπτει την εφαρμογή μέρους ή ολόκληρης της σύμβασης, με έγγραφη γνωστοποίηση προς τον Α</w:t>
      </w:r>
      <w:r w:rsidR="00F24189">
        <w:rPr>
          <w:szCs w:val="16"/>
          <w:lang w:val="el-GR"/>
        </w:rPr>
        <w:t>ΝΑΔΟΧΟ</w:t>
      </w:r>
      <w:r w:rsidRPr="009E55DB">
        <w:rPr>
          <w:szCs w:val="16"/>
          <w:lang w:val="el-GR"/>
        </w:rPr>
        <w:t>, στην οποία προσδιορίζονται οι λόγοι που καθιστούν αναγκαία τη διακοπή, η ημερομηνία έναρξης της διακοπής και η πιθανολογούμενη διάρκειά της.</w:t>
      </w:r>
    </w:p>
    <w:p w:rsidR="0058511C" w:rsidRPr="009E55DB" w:rsidRDefault="0058511C" w:rsidP="009E55DB">
      <w:pPr>
        <w:tabs>
          <w:tab w:val="left" w:pos="935"/>
          <w:tab w:val="left" w:pos="5009"/>
          <w:tab w:val="left" w:pos="6616"/>
          <w:tab w:val="left" w:pos="8237"/>
        </w:tabs>
        <w:spacing w:line="240" w:lineRule="auto"/>
        <w:ind w:left="-176"/>
        <w:rPr>
          <w:szCs w:val="16"/>
          <w:lang w:val="el-GR"/>
        </w:rPr>
      </w:pPr>
      <w:r w:rsidRPr="009E55DB">
        <w:rPr>
          <w:szCs w:val="16"/>
          <w:lang w:val="el-GR"/>
        </w:rPr>
        <w:t>Από την ημερομηνία έναρξης της διακοπής ο ΑΝΑΔΟΧΟΣ απαλλάσσεται εκείνων των συμβατικών του υποχρεώσεων, η εκπλήρωση των οποίων έχει ανασταλεί, και οφείλει να λάβει όλα τα ενδεικνυόμενα μέτρα για τον περιορισμό των δαπανών αυτού και της Αναθέτουσας Αρχής.</w:t>
      </w:r>
    </w:p>
    <w:p w:rsidR="0058511C" w:rsidRPr="009E55DB" w:rsidRDefault="0058511C" w:rsidP="009E55DB">
      <w:pPr>
        <w:tabs>
          <w:tab w:val="left" w:pos="935"/>
          <w:tab w:val="left" w:pos="5009"/>
          <w:tab w:val="left" w:pos="6616"/>
          <w:tab w:val="left" w:pos="8237"/>
        </w:tabs>
        <w:spacing w:line="240" w:lineRule="auto"/>
        <w:ind w:left="-176"/>
        <w:rPr>
          <w:szCs w:val="16"/>
          <w:lang w:val="el-GR"/>
        </w:rPr>
      </w:pPr>
      <w:r w:rsidRPr="009E55DB">
        <w:rPr>
          <w:szCs w:val="16"/>
          <w:lang w:val="el-GR"/>
        </w:rPr>
        <w:t>Μετά την άρση των λόγων που υπέβαλαν την διακοπή, η Αναθέτουσα Αρχή υποχρεούται να ειδοποιήσει αμέσως τον Ανάδοχο εγγράφως.</w:t>
      </w:r>
    </w:p>
    <w:p w:rsidR="0058511C" w:rsidRDefault="0058511C" w:rsidP="00AE7E51">
      <w:pPr>
        <w:tabs>
          <w:tab w:val="left" w:pos="935"/>
          <w:tab w:val="left" w:pos="5009"/>
          <w:tab w:val="left" w:pos="6616"/>
          <w:tab w:val="left" w:pos="8237"/>
        </w:tabs>
        <w:spacing w:line="240" w:lineRule="auto"/>
        <w:ind w:left="-176"/>
        <w:rPr>
          <w:szCs w:val="16"/>
          <w:lang w:val="el-GR"/>
        </w:rPr>
      </w:pP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2</w:t>
      </w:r>
      <w:r w:rsidR="009E55DB">
        <w:rPr>
          <w:szCs w:val="16"/>
          <w:lang w:val="el-GR"/>
        </w:rPr>
        <w:t>7</w:t>
      </w:r>
      <w:r w:rsidRPr="00815866">
        <w:rPr>
          <w:szCs w:val="16"/>
          <w:lang w:val="el-GR"/>
        </w:rPr>
        <w:tab/>
        <w:t>Εγγυητική Ευθύνη</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Ο </w:t>
      </w:r>
      <w:r w:rsidR="00AD1EFF">
        <w:rPr>
          <w:szCs w:val="16"/>
          <w:lang w:val="el-GR"/>
        </w:rPr>
        <w:t>ΑΝΑΔΟΧΟΣ</w:t>
      </w:r>
      <w:r w:rsidRPr="00815866">
        <w:rPr>
          <w:szCs w:val="16"/>
          <w:lang w:val="el-GR"/>
        </w:rPr>
        <w:t xml:space="preserve"> εγγυάται προς την Αναθέτουσα Αρχή ότι το Έργο θα εκτελεσθεί σύμφωνα με τους όρους και προϋποθέσεις της Σύμβασης και ότι τα υπό προμήθεια προϊόντα  θα πληρούν όλες τις ιδιότητες και χαρακτηριστικά που προβλέπονται στη Σύμβαση αυτή και θα στερούνται οποιωνδήποτε ελαττωμάτων (οφειλομένων ενδεικτικά σε ελλιπή σχεδίαση, πλημμελή κατασκευή, ελαττωματικά υλικά) και ότι θα ανταποκρίνονται στις προδιαγραφές, λειτουργίες, αποτελέσματα και ιδιότητες όπως αυτές προδιαγράφονται στην Διακήρυξη ή επιτρέπεται να προδιαγραφούν από την Αναθέτουσα Αρχή κατά την εκτέλεση του Έργου.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 xml:space="preserve">Ο </w:t>
      </w:r>
      <w:r w:rsidR="00AD1EFF">
        <w:rPr>
          <w:szCs w:val="16"/>
          <w:lang w:val="el-GR"/>
        </w:rPr>
        <w:t>ΑΝΑΔΟΧΟΣ</w:t>
      </w:r>
      <w:r w:rsidRPr="00815866">
        <w:rPr>
          <w:szCs w:val="16"/>
          <w:lang w:val="el-GR"/>
        </w:rPr>
        <w:t xml:space="preserve"> εγγυάται προς την Αναθέτουσα Αρχή ότι όλος ο εξοπλισμός θα είναι κατά την παράδοσή του καινούργιος και  θα συνοδεύεται από τις τελευταίες εκδόσεις (</w:t>
      </w:r>
      <w:r w:rsidRPr="00A87E1A">
        <w:rPr>
          <w:szCs w:val="16"/>
          <w:lang w:val="en-US"/>
        </w:rPr>
        <w:t>versions</w:t>
      </w:r>
      <w:r w:rsidRPr="00815866">
        <w:rPr>
          <w:szCs w:val="16"/>
          <w:lang w:val="el-GR"/>
        </w:rPr>
        <w:t xml:space="preserve">, </w:t>
      </w:r>
      <w:r w:rsidRPr="00A87E1A">
        <w:rPr>
          <w:szCs w:val="16"/>
          <w:lang w:val="en-US"/>
        </w:rPr>
        <w:t>releases</w:t>
      </w:r>
      <w:r w:rsidRPr="00815866">
        <w:rPr>
          <w:szCs w:val="16"/>
          <w:lang w:val="el-GR"/>
        </w:rPr>
        <w:t xml:space="preserve">, </w:t>
      </w:r>
      <w:r w:rsidRPr="00A87E1A">
        <w:rPr>
          <w:szCs w:val="16"/>
          <w:lang w:val="en-US"/>
        </w:rPr>
        <w:t>service</w:t>
      </w:r>
      <w:r w:rsidRPr="00815866">
        <w:rPr>
          <w:szCs w:val="16"/>
          <w:lang w:val="el-GR"/>
        </w:rPr>
        <w:t xml:space="preserve"> </w:t>
      </w:r>
      <w:r w:rsidRPr="00A87E1A">
        <w:rPr>
          <w:szCs w:val="16"/>
          <w:lang w:val="en-US"/>
        </w:rPr>
        <w:t>packs</w:t>
      </w:r>
      <w:r w:rsidRPr="00815866">
        <w:rPr>
          <w:szCs w:val="16"/>
          <w:lang w:val="el-GR"/>
        </w:rPr>
        <w:t>) βασικού λογισμικού και λογισμικού εφαρμογών.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3</w:t>
      </w:r>
      <w:r w:rsidRPr="00815866">
        <w:rPr>
          <w:szCs w:val="16"/>
          <w:lang w:val="el-GR"/>
        </w:rPr>
        <w:tab/>
        <w:t xml:space="preserve">Για χρονικό διάστημα δύο (2) ετών από την ημερομηνία οριστικής παραλαβής του εξοπλισμού κάθε είδους και του λογισμικού κάθε είδους που περιλαμβάνονται στο αντικείμενο του Έργου, που θα καλείται στο εξής «περίοδος εγγύησης καλής λειτουργίας», ο </w:t>
      </w:r>
      <w:r w:rsidR="00AD1EFF">
        <w:rPr>
          <w:szCs w:val="16"/>
          <w:lang w:val="el-GR"/>
        </w:rPr>
        <w:t>ΑΝΑΔΟΧΟΣ</w:t>
      </w:r>
      <w:r w:rsidRPr="00815866">
        <w:rPr>
          <w:szCs w:val="16"/>
          <w:lang w:val="el-GR"/>
        </w:rPr>
        <w:t xml:space="preserve"> εγγυάται ότι θα παρέχει τις υπηρεσίες συντήρησης που περιγράφονται στο &lt;Παράρτημα&gt; της Σύμβασης, χωρίς καμία οικονομική επιβάρυνση για την Αναθέτουσα Αρχή. Ο εξοπλισμός και το λογισμικό νοούνται σε καθεστώς εγγύησης υπό την ευθύνη του Αναδόχου από τη στιγμή της εγκατάστασής τους. Το χρονικό διάστημα μεταξύ της εγκατάστασης και της οριστικής τους παραλαβής δεν συμπεριλαμβάνεται στην περίοδο εγγύησης καλής λειτουργίας.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4</w:t>
      </w:r>
      <w:r w:rsidRPr="00815866">
        <w:rPr>
          <w:szCs w:val="16"/>
          <w:lang w:val="el-GR"/>
        </w:rPr>
        <w:tab/>
        <w:t xml:space="preserve">Ο </w:t>
      </w:r>
      <w:r w:rsidR="00AD1EFF">
        <w:rPr>
          <w:szCs w:val="16"/>
          <w:lang w:val="el-GR"/>
        </w:rPr>
        <w:t>ΑΝΑΔΟΧΟΣ</w:t>
      </w:r>
      <w:r w:rsidRPr="00815866">
        <w:rPr>
          <w:szCs w:val="16"/>
          <w:lang w:val="el-GR"/>
        </w:rPr>
        <w:t xml:space="preserve"> εγγυάται αυτοτελώς την καλή και προσήκουσα λειτουργία του εξοπλισμού και του λογισμικού κατά την περίοδο εγγύησης καλής λειτουργίας.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lastRenderedPageBreak/>
        <w:t>5</w:t>
      </w:r>
      <w:r w:rsidRPr="00815866">
        <w:rPr>
          <w:szCs w:val="16"/>
          <w:lang w:val="el-GR"/>
        </w:rPr>
        <w:tab/>
        <w:t>Είναι υπεύθυνος για τη χωρίς καθυστέρηση και με δικά του έξοδα αποκατάσταση κάθε ελαττώματος που αναφαίνεται κατά την περίοδο αυτή, εκτός αν μπορέσει να αποδείξει ότι τα ελαττώματα προέρχονται από αίτια που δεν έχουν σχέση με σφάλματα στη σχεδίαση ή στην υλοποίηση.</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6</w:t>
      </w:r>
      <w:r w:rsidRPr="00815866">
        <w:rPr>
          <w:szCs w:val="16"/>
          <w:lang w:val="el-GR"/>
        </w:rPr>
        <w:tab/>
        <w:t xml:space="preserve">Αν ελαττώματα κατά τη διάρκεια της περιόδου αυτής συνεπάγονται την αχρηστία μέρους ή του συνόλου του εξοπλισμού ή του λογισμικού, ο </w:t>
      </w:r>
      <w:r w:rsidR="00AD1EFF">
        <w:rPr>
          <w:szCs w:val="16"/>
          <w:lang w:val="el-GR"/>
        </w:rPr>
        <w:t>ΑΝΑΔΟΧΟΣ</w:t>
      </w:r>
      <w:r w:rsidRPr="00815866">
        <w:rPr>
          <w:szCs w:val="16"/>
          <w:lang w:val="el-GR"/>
        </w:rPr>
        <w:t xml:space="preserve"> προβαίνει σε αντικαταστάσεις σε τέτοιο βαθμό ώστε να διατηρηθεί το επίπεδο που καθορίζεται στη Σύμβαση, χωρίς επιβάρυνση της Αναθέτουσας Αρχής.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7</w:t>
      </w:r>
      <w:r w:rsidRPr="00815866">
        <w:rPr>
          <w:szCs w:val="16"/>
          <w:lang w:val="el-GR"/>
        </w:rPr>
        <w:tab/>
        <w:t xml:space="preserve">Η Αναθέτουσα Αρχή πληροφορεί τον Ανάδοχο ως προς το είδος και την έκταση κάθε ελαττώματος μόλις αυτό γίνει εμφανές. Αν ο </w:t>
      </w:r>
      <w:r w:rsidR="00AD1EFF">
        <w:rPr>
          <w:szCs w:val="16"/>
          <w:lang w:val="el-GR"/>
        </w:rPr>
        <w:t>ΑΝΑΔΟΧΟΣ</w:t>
      </w:r>
      <w:r w:rsidRPr="00815866">
        <w:rPr>
          <w:szCs w:val="16"/>
          <w:lang w:val="el-GR"/>
        </w:rPr>
        <w:t xml:space="preserve"> δεν αποκαταστήσει το ελάττωμα χωρίς καθυστέρηση, η Αναθέτουσα Αρχή μπορεί να φροντίσει για την αποκατάσταση του ελαττώματος από τρίτον, με κίνδυνο και δαπάνη του Αναδόχου.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8</w:t>
      </w:r>
      <w:r w:rsidRPr="00815866">
        <w:rPr>
          <w:szCs w:val="16"/>
          <w:lang w:val="el-GR"/>
        </w:rPr>
        <w:tab/>
        <w:t>Σε περίπτωση καθυστέρησης στην αποκατάσταση τυχόν ελαττωμάτων με υπαιτιότητα του Αναδόχου, ο τελευταίος υποχρεούται να καταβάλλει ως ρήτρα για κάθε ημέρα καθυστέρησης, το ποσό των 1.000,00 ευρώ.</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2</w:t>
      </w:r>
      <w:r w:rsidR="009E55DB">
        <w:rPr>
          <w:szCs w:val="16"/>
          <w:lang w:val="el-GR"/>
        </w:rPr>
        <w:t>8</w:t>
      </w:r>
      <w:r w:rsidRPr="00815866">
        <w:rPr>
          <w:szCs w:val="16"/>
          <w:lang w:val="el-GR"/>
        </w:rPr>
        <w:tab/>
        <w:t>Συντήρηση</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Μετά την πάροδο της περιόδου δωρεάν εγγύησης συντήρησης/καλής λειτουργίας ο </w:t>
      </w:r>
      <w:r w:rsidR="00AD1EFF">
        <w:rPr>
          <w:szCs w:val="16"/>
          <w:lang w:val="el-GR"/>
        </w:rPr>
        <w:t>ΑΝΑΔΟΧΟΣ</w:t>
      </w:r>
      <w:r w:rsidRPr="00815866">
        <w:rPr>
          <w:szCs w:val="16"/>
          <w:lang w:val="el-GR"/>
        </w:rPr>
        <w:t xml:space="preserve"> αναλαμβάνει την υποχρέωση, εάν και εφ’όσον το επιθυμεί η Αναθέτουσα Αρχή, να προσέλθει για την υπογραφή Σύμβασης μέσω της οποίας θα παρέχει υπηρεσίες συντήρησης του εξοπλισμού και λογισμικού που περιλαμβάνονται στο αντικείμενο του Έργου, για χρονική διάρκεια  και  τίμημα τα οποία θα καθοριστούν κατόπιν διαπραγμάτευσης.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Η Αναθέτουσα Αρχή, εφ</w:t>
      </w:r>
      <w:r w:rsidR="00343904">
        <w:rPr>
          <w:szCs w:val="16"/>
          <w:lang w:val="el-GR"/>
        </w:rPr>
        <w:t>’ ό</w:t>
      </w:r>
      <w:r w:rsidRPr="00815866">
        <w:rPr>
          <w:szCs w:val="16"/>
          <w:lang w:val="el-GR"/>
        </w:rPr>
        <w:t>σον έχει υπογραφεί Σύμβαση συντήρησης,  διατηρεί το δικαίωμα, αζημίως δι</w:t>
      </w:r>
      <w:r w:rsidR="00343904">
        <w:rPr>
          <w:szCs w:val="16"/>
          <w:lang w:val="el-GR"/>
        </w:rPr>
        <w:t xml:space="preserve">’ </w:t>
      </w:r>
      <w:r w:rsidRPr="00815866">
        <w:rPr>
          <w:szCs w:val="16"/>
          <w:lang w:val="el-GR"/>
        </w:rPr>
        <w:t>αυτήν, να διακόψει ή να περιορίσει μονομερώς την παροχή υπηρεσιών συντήρησης εν όλω ή εν μέρει. Για την άσκηση του δικαιώματος αυτού, η Αναθέτουσα Αρχή υποχρεούται να ειδοποιήσει εγγράφως τον Ανάδοχο, έξι (6) τουλάχιστον ημερολογιακούς μήνες πριν την διακοπή ή τον περιορισμό της παροχής υπηρεσιών Συντήρησης.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3</w:t>
      </w:r>
      <w:r w:rsidRPr="00815866">
        <w:rPr>
          <w:szCs w:val="16"/>
          <w:lang w:val="el-GR"/>
        </w:rPr>
        <w:tab/>
        <w:t xml:space="preserve">Μετά την πάροδο των χρονικών περιόδων που ορίζονται παραπάνω, η Αναθέτουσα Αρχή διατηρεί το δικαίωμα να παρατείνει μονομερώς την περίοδο παροχής υπηρεσιών Συντήρησης, εν όλω ή εν μέρει, σε ετήσια βάση, κατόπιν προηγούμενης τετράμηνης έγγραφης ειδοποίησης του Αναδόχου κάθε φορά.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4</w:t>
      </w:r>
      <w:r w:rsidRPr="00815866">
        <w:rPr>
          <w:szCs w:val="16"/>
          <w:lang w:val="el-GR"/>
        </w:rPr>
        <w:tab/>
        <w:t>Τα περιεχόμενα, οι όροι της συντήρησης καθώς και οι σχετικές διαδικασίες παρακολούθησης και παραλαβής τους περιγράφονται αναλυτικά στο Κεφάλαιο 3 της Διακήρυξης.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2</w:t>
      </w:r>
      <w:r w:rsidR="009E55DB">
        <w:rPr>
          <w:szCs w:val="16"/>
          <w:lang w:val="el-GR"/>
        </w:rPr>
        <w:t>9</w:t>
      </w:r>
      <w:r w:rsidRPr="00815866">
        <w:rPr>
          <w:szCs w:val="16"/>
          <w:lang w:val="el-GR"/>
        </w:rPr>
        <w:tab/>
        <w:t>Γενικές Διατάξεις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Ο </w:t>
      </w:r>
      <w:r w:rsidR="00AD1EFF">
        <w:rPr>
          <w:szCs w:val="16"/>
          <w:lang w:val="el-GR"/>
        </w:rPr>
        <w:t>ΑΝΑΔΟΧΟΣ</w:t>
      </w:r>
      <w:r w:rsidRPr="00815866">
        <w:rPr>
          <w:szCs w:val="16"/>
          <w:lang w:val="el-GR"/>
        </w:rPr>
        <w:t xml:space="preserve"> θεωρείται ότι, προτού υποβάλει την Προσφορά του, είχε λάβει υπόψη όλο τα αναγκαία στοιχεία για την εμπρόθεσμη και προσήκουσα εκτέλεση της Σύμβασης και συνεπώς, στο Συμβατικό Τίμημα περιλαμβάνονται όλα τα σχετικά με την υλοποίηση του Έργου έξοδα, όπως: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α)</w:t>
      </w:r>
      <w:r w:rsidRPr="00815866">
        <w:rPr>
          <w:szCs w:val="16"/>
          <w:lang w:val="el-GR"/>
        </w:rPr>
        <w:tab/>
        <w:t xml:space="preserve">τα έξοδα μεταφοράς, χειρισμού, συσκευασίας, φόρτωσης, εκφόρτωσης, διαμετακόμισης, παράδοσης, αποσυσκευασίας, ελέγχου, ασφάλισης, επιτόπιας συναρμολόγησης ή/και της θέσης σε λειτουργία των προμηθευόμενων με τη Σύμβαση προϊόντων.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β)</w:t>
      </w:r>
      <w:r w:rsidRPr="00815866">
        <w:rPr>
          <w:szCs w:val="16"/>
          <w:lang w:val="el-GR"/>
        </w:rPr>
        <w:tab/>
        <w:t>τα έξοδα παραγωγής σχεδίων, εκθέσεων, μελετών, αναφορών και κάθε είδους εγγράφων που προβλέπονται στη Σύμβαση</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lastRenderedPageBreak/>
        <w:t>γ)</w:t>
      </w:r>
      <w:r w:rsidRPr="00815866">
        <w:rPr>
          <w:szCs w:val="16"/>
          <w:lang w:val="el-GR"/>
        </w:rPr>
        <w:tab/>
        <w:t>τα έξοδα της προμήθειας των εργαλείων που απαιτούνται για την υλοποίηση του Έργου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δ)</w:t>
      </w:r>
      <w:r w:rsidRPr="00815866">
        <w:rPr>
          <w:szCs w:val="16"/>
          <w:lang w:val="el-GR"/>
        </w:rPr>
        <w:tab/>
        <w:t>τα έξοδα της προμήθειας ή παραγωγής εγχειριδίων και οδηγιών.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 xml:space="preserve">Για κάθε πληρωμή, ο </w:t>
      </w:r>
      <w:r w:rsidR="00AD1EFF">
        <w:rPr>
          <w:szCs w:val="16"/>
          <w:lang w:val="el-GR"/>
        </w:rPr>
        <w:t>ΑΝΑΔΟΧΟΣ</w:t>
      </w:r>
      <w:r w:rsidRPr="00815866">
        <w:rPr>
          <w:szCs w:val="16"/>
          <w:lang w:val="el-GR"/>
        </w:rPr>
        <w:t xml:space="preserve"> αποστέλλει στην Αναθέτουσα Αρχή, εις τριπλούν, γραπτή αίτηση πληρωμής καθώς και αναλυτική κατάσταση, μαζί με αποδείξεις, τιμολόγια, παραστατικά πληρωμών ή άλλα απαραίτητα δικαιολογητικά έγγραφα για το ποσά που πρέπει να πληρωθούν κατά περίπτωση.</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3</w:t>
      </w:r>
      <w:r w:rsidRPr="00815866">
        <w:rPr>
          <w:szCs w:val="16"/>
          <w:lang w:val="el-GR"/>
        </w:rPr>
        <w:tab/>
        <w:t>Όλες οι πληρωμές θα γίνονται σε Ευρώ με την προσκόμιση των φορολογικών στοιχείων που προβλέπονται από τον ΚΒΣ και των λοιπών νομίμων δικαιολογητικών που προβλέπονται από τις ισχύουσες διατάξεις κατά το χρόνο πληρωμής και σε χρόνο προσδιοριζόμενο από την αναγκαία διοικητική διαδικασία για την έκδοση των σχετικών χρηματικών ενταλμάτων, ο οποίος πάντως δεν θα υπερβαίνει τις &lt;…&gt; (..) ημερολογιακές ημέρες από τα κατά περίπτωση χρονικά σημεία που καθορίζονται  στη Σύμβαση.</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4</w:t>
      </w:r>
      <w:r w:rsidRPr="00815866">
        <w:rPr>
          <w:szCs w:val="16"/>
          <w:lang w:val="el-GR"/>
        </w:rPr>
        <w:tab/>
        <w:t>Σε περίπτωση που από τον ΚΒΣ απαιτείται έκδοση τιμολογίου η εξόφληση του οποίου, σύμφωνα με την Σύμβαση, γίνεται σε επόμενη διαχειριστική περίοδο από αυτήν της έκδοσης, δεν απαιτείται νέο τιμολόγιο.</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Pr>
          <w:szCs w:val="16"/>
          <w:lang w:val="el-GR"/>
        </w:rPr>
        <w:t>30</w:t>
      </w:r>
      <w:r w:rsidRPr="00815866">
        <w:rPr>
          <w:szCs w:val="16"/>
          <w:lang w:val="el-GR"/>
        </w:rPr>
        <w:tab/>
        <w:t>Τίμημα</w:t>
      </w:r>
      <w:r w:rsidR="00A5146F">
        <w:rPr>
          <w:szCs w:val="16"/>
          <w:lang w:val="el-GR"/>
        </w:rPr>
        <w:t>-Κρατήσεις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Το Συμβατικό Τίμημα για την εκτέλεση του Έργου από τον Ανάδοχο, ανέρχεται στο ποσό των &lt;ποσό ολογράφως (ποσό αριθμητικά)&gt; Ευρώ.</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 xml:space="preserve">Στο Συμβατικό Τίμημα δεν συμπεριλαμβάνεται ο ΦΠΑ. που αναλογεί, ο οποίος βαρύνει την Αναθέτουσα Αρχή.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3</w:t>
      </w:r>
      <w:r w:rsidRPr="00815866">
        <w:rPr>
          <w:szCs w:val="16"/>
          <w:lang w:val="el-GR"/>
        </w:rPr>
        <w:tab/>
        <w:t>Οι κρατήσεις επί της Συμβατικής Τιμής, που βαρύνουν τον Ανάδοχο, ανέρχονται σε:</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ab/>
        <w:t>α) &lt;ποσοστό επί τοις εκατό&gt;  και παρακράτηση φόρου εισοδήματος για το μέρος του Έργου που αφορά σε προμήθεια υλικών.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ab/>
        <w:t>β) Παρακράτηση φόρου εισοδήματος  για το μέρος του Έργου που αφορά σε παροχή υπηρεσιών.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4</w:t>
      </w:r>
      <w:r w:rsidRPr="00815866">
        <w:rPr>
          <w:szCs w:val="16"/>
          <w:lang w:val="el-GR"/>
        </w:rPr>
        <w:tab/>
        <w:t>Το τίμημα για τις υπηρεσίες συντήρησης υπόκειται μόνον σε παρακράτηση φόρου εισοδήματος.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 xml:space="preserve">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Pr>
          <w:szCs w:val="16"/>
          <w:lang w:val="el-GR"/>
        </w:rPr>
        <w:t>31</w:t>
      </w:r>
      <w:r w:rsidRPr="00815866">
        <w:rPr>
          <w:szCs w:val="16"/>
          <w:lang w:val="el-GR"/>
        </w:rPr>
        <w:tab/>
        <w:t xml:space="preserve">Τρόπος Πληρωμής </w:t>
      </w:r>
    </w:p>
    <w:p w:rsidR="00A5146F" w:rsidRPr="00A5146F" w:rsidRDefault="00A5146F" w:rsidP="00A5146F">
      <w:pPr>
        <w:tabs>
          <w:tab w:val="left" w:pos="935"/>
          <w:tab w:val="left" w:pos="5009"/>
          <w:tab w:val="left" w:pos="6616"/>
          <w:tab w:val="left" w:pos="8237"/>
        </w:tabs>
        <w:spacing w:line="240" w:lineRule="auto"/>
        <w:ind w:left="-176"/>
        <w:rPr>
          <w:szCs w:val="16"/>
          <w:lang w:val="el-GR"/>
        </w:rPr>
      </w:pPr>
      <w:r w:rsidRPr="00A5146F">
        <w:rPr>
          <w:szCs w:val="16"/>
          <w:lang w:val="el-GR"/>
        </w:rPr>
        <w:t xml:space="preserve">Η Αναθέτουσα Αρχή  θα καταβάλλει στον Ανάδοχο την προβλεπόμενη για τις παρεχόμενες υπηρεσίες αμοιβή του σε μηνιαίες δόσεις, βάσει των εκάστοτε παρασχεθεισών υπηρεσιών όπως θα περιγράφονται στις αντίστοιχες μηνιαίες απολογιστικές εκθέσεις, που προβλέπονται στο Αρθρο 4 παράγραφος 3 </w:t>
      </w:r>
      <w:r>
        <w:rPr>
          <w:szCs w:val="16"/>
          <w:lang w:val="el-GR"/>
        </w:rPr>
        <w:t>της Προκήρυξης</w:t>
      </w:r>
      <w:r w:rsidRPr="00A5146F">
        <w:rPr>
          <w:szCs w:val="16"/>
          <w:lang w:val="el-GR"/>
        </w:rPr>
        <w:t xml:space="preserve">. Η αμοιβή θα καταβάλλεται μετά την παραλαβή και έγκριση από την Επιτροπή Παραλαβής της εκάστοτε μηνιαίας απολογιστικής έκθεσης, με την έκδοση σχετικού πρωτόκολλου παραλαβής. </w:t>
      </w:r>
    </w:p>
    <w:p w:rsidR="00A5146F" w:rsidRPr="00A5146F" w:rsidRDefault="00A5146F" w:rsidP="00A5146F">
      <w:pPr>
        <w:tabs>
          <w:tab w:val="left" w:pos="935"/>
          <w:tab w:val="left" w:pos="5009"/>
          <w:tab w:val="left" w:pos="6616"/>
          <w:tab w:val="left" w:pos="8237"/>
        </w:tabs>
        <w:spacing w:line="240" w:lineRule="auto"/>
        <w:ind w:left="-176"/>
        <w:rPr>
          <w:szCs w:val="16"/>
          <w:lang w:val="el-GR"/>
        </w:rPr>
      </w:pPr>
      <w:r w:rsidRPr="00A5146F">
        <w:rPr>
          <w:szCs w:val="16"/>
          <w:lang w:val="el-GR"/>
        </w:rPr>
        <w:t>Παράλληλα, η Αναθέτουσα  Αρχή θα καταβάλλει στον ΑΝΑΔΟΧΟ την προβλεπόμενη στη σύμβαση – όπως θα ορισθεί κατά την κατακύρωση, σύμφωνα με την οικονομική του προσφορά – αμοιβή του άρθρου 4 του κεφαλαίου ΙΙ  μετά την παραλαβή και έγκριση των εν λόγω παραδοτέων από την Επιτροπή Παρακολούθησης και Παραλαβής, με την έκδοση σχετικού πρωτόκολλου παραλαβής.</w:t>
      </w:r>
    </w:p>
    <w:p w:rsidR="00A5146F" w:rsidRPr="00A5146F" w:rsidRDefault="00A5146F" w:rsidP="00A5146F">
      <w:pPr>
        <w:tabs>
          <w:tab w:val="left" w:pos="935"/>
          <w:tab w:val="left" w:pos="5009"/>
          <w:tab w:val="left" w:pos="6616"/>
          <w:tab w:val="left" w:pos="8237"/>
        </w:tabs>
        <w:spacing w:line="240" w:lineRule="auto"/>
        <w:ind w:left="-176"/>
        <w:rPr>
          <w:szCs w:val="16"/>
          <w:lang w:val="el-GR"/>
        </w:rPr>
      </w:pPr>
      <w:r w:rsidRPr="00A5146F">
        <w:rPr>
          <w:szCs w:val="16"/>
          <w:lang w:val="el-GR"/>
        </w:rPr>
        <w:t>Όλα τα ποσά και οι πληρωμές που θα διενεργούνται από την Αναθέτουσα Αρχή θα εκφράζονται σε ευρώ, σύμφωνα με την ισχύουσα νομοθεσία.</w:t>
      </w:r>
    </w:p>
    <w:p w:rsidR="00A5146F" w:rsidRDefault="00A5146F" w:rsidP="00A5146F">
      <w:pPr>
        <w:tabs>
          <w:tab w:val="left" w:pos="935"/>
          <w:tab w:val="left" w:pos="5009"/>
          <w:tab w:val="left" w:pos="6616"/>
          <w:tab w:val="left" w:pos="8237"/>
        </w:tabs>
        <w:spacing w:line="240" w:lineRule="auto"/>
        <w:ind w:left="-176"/>
        <w:rPr>
          <w:szCs w:val="16"/>
          <w:lang w:val="el-GR"/>
        </w:rPr>
      </w:pPr>
      <w:r w:rsidRPr="00A5146F">
        <w:rPr>
          <w:szCs w:val="16"/>
          <w:lang w:val="el-GR"/>
        </w:rPr>
        <w:lastRenderedPageBreak/>
        <w:t xml:space="preserve">Επισημαίνεται ότι οι πληρωμές θα ακολουθούν την ροή χρηματοδοτήσεων του έργου σύμφωνα με τις ισχύουσες διαδικασίες. Σε περίπτωση μη ομαλής ροής των χρηματοδοτήσεων που επιφέρουν τη μη έγκαιρη καταβολή πληρωμών από την Αναθέτουσα Αρχή, ο </w:t>
      </w:r>
      <w:r w:rsidR="00AD1EFF">
        <w:rPr>
          <w:szCs w:val="16"/>
          <w:lang w:val="el-GR"/>
        </w:rPr>
        <w:t>ΑΝΑΔΟΧΟΣ</w:t>
      </w:r>
      <w:r w:rsidRPr="00A5146F">
        <w:rPr>
          <w:szCs w:val="16"/>
          <w:lang w:val="el-GR"/>
        </w:rPr>
        <w:t xml:space="preserve"> ΥΠΟΧΡΕΟΥΤΑΙ να συνεχίσει να εκτελεί το έργο, που του ζητείται από την Αναθέτουσα Αρχή, ΚΑΝΟΝΙΚΑ.</w:t>
      </w:r>
    </w:p>
    <w:p w:rsidR="00A5146F" w:rsidRDefault="00A5146F" w:rsidP="00A5146F">
      <w:pPr>
        <w:tabs>
          <w:tab w:val="left" w:pos="935"/>
          <w:tab w:val="left" w:pos="5009"/>
          <w:tab w:val="left" w:pos="6616"/>
          <w:tab w:val="left" w:pos="8237"/>
        </w:tabs>
        <w:spacing w:line="240" w:lineRule="auto"/>
        <w:ind w:left="-176"/>
        <w:rPr>
          <w:szCs w:val="16"/>
          <w:lang w:val="el-GR"/>
        </w:rPr>
      </w:pPr>
      <w:r w:rsidRPr="00A5146F">
        <w:rPr>
          <w:szCs w:val="16"/>
          <w:lang w:val="el-GR"/>
        </w:rPr>
        <w:t xml:space="preserve">Ο </w:t>
      </w:r>
      <w:r w:rsidR="00AD1EFF">
        <w:rPr>
          <w:szCs w:val="16"/>
          <w:lang w:val="el-GR"/>
        </w:rPr>
        <w:t>ΑΝΑΔΟΧΟΣ</w:t>
      </w:r>
      <w:r w:rsidRPr="00A5146F">
        <w:rPr>
          <w:szCs w:val="16"/>
          <w:lang w:val="el-GR"/>
        </w:rPr>
        <w:t xml:space="preserve"> δεν δικαιούται να ζητήσει επιπρόσθετη αποζημίωση ή οποιαδήποτε υπαναχώρηση από τις συμβατικές του υποχρεώσεις λόγω μη έγκαιρης καταβολής της συμφωνημένης αμοιβής από την Αναθέτουσα Αρχή. </w:t>
      </w:r>
    </w:p>
    <w:p w:rsidR="00A5146F" w:rsidRPr="00A5146F" w:rsidRDefault="00A5146F" w:rsidP="00A5146F">
      <w:pPr>
        <w:tabs>
          <w:tab w:val="left" w:pos="935"/>
          <w:tab w:val="left" w:pos="5009"/>
          <w:tab w:val="left" w:pos="6616"/>
          <w:tab w:val="left" w:pos="8237"/>
        </w:tabs>
        <w:spacing w:line="240" w:lineRule="auto"/>
        <w:ind w:left="-176"/>
        <w:rPr>
          <w:szCs w:val="16"/>
          <w:lang w:val="el-GR"/>
        </w:rPr>
      </w:pPr>
      <w:r w:rsidRPr="00A5146F">
        <w:rPr>
          <w:szCs w:val="16"/>
          <w:lang w:val="el-GR"/>
        </w:rPr>
        <w:t>Το έργο χρηματοδοτείται από τον ΕΥΡΩΠΑΙΚΟ  ΟΙΚΟΝΟΜΙΚΟ  ΧΩΡΟ (ΧΡΗΜΑΤΟΔΟΤΙΚΟΣ ΜΗΧΑΝΙΣΜΟΣ 2004 – 2009)  και  ΕΘΝΙΚΟΥΣ ΠΟΡΟΥΣ  (ΥΠΟΥΡΓΕΙΟ ΟΙΚΟΝΟΜΙΑΣ, ΑΝΤAΓΩΝΙΣΤΙΚΟΤΗΤΑΣ ΚΑΙ ΝΑΥΤΙΛΙΑΣ)</w:t>
      </w:r>
      <w:r w:rsidR="00AD1EFF">
        <w:rPr>
          <w:szCs w:val="16"/>
          <w:lang w:val="el-GR"/>
        </w:rPr>
        <w:t xml:space="preserve"> </w:t>
      </w:r>
      <w:r w:rsidRPr="00A5146F">
        <w:rPr>
          <w:szCs w:val="16"/>
          <w:lang w:val="el-GR"/>
        </w:rPr>
        <w:t xml:space="preserve">και συγκεκριμένα από τη </w:t>
      </w:r>
      <w:r w:rsidR="00AD1EFF">
        <w:rPr>
          <w:lang w:val="el-GR"/>
        </w:rPr>
        <w:t>ΣΑΕ014/2 με κωδικό έργου 2011ΣΕ01420001</w:t>
      </w:r>
      <w:r w:rsidRPr="00A5146F">
        <w:rPr>
          <w:szCs w:val="16"/>
          <w:lang w:val="el-GR"/>
        </w:rPr>
        <w:t>. Σε περίπτωση που για οποιονδήποτε λόγο διακοπεί η προβλεπόμενη για το έργο χρηματοδότηση, η Αναθέτουσα Αρχή διατηρεί το δικαίωμα διακοπής της εν λόγω σύμβασης αζημίως υπέρ αυτής.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Pr>
          <w:szCs w:val="16"/>
          <w:lang w:val="el-GR"/>
        </w:rPr>
        <w:t>32</w:t>
      </w:r>
      <w:r w:rsidRPr="00815866">
        <w:rPr>
          <w:szCs w:val="16"/>
          <w:lang w:val="el-GR"/>
        </w:rPr>
        <w:tab/>
        <w:t>Τελική Πληρωμή</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ab/>
        <w:t>Η πληρωμή του τελικού υπολοίπου εξαρτάται από την εκπλήρωση εκ μέρους του Αναδόχου όλων των υποχρεώσεών του όσον αφορά την εκτέλεση όλων των σταδίων ή τμημάτων ή μερών του Έργου και από την οριστική παραλαβή του τελικού σταδίου ή τμήματος ή μέρους του Έργου εκ μέρους της Αναθέτουσας Αρχής.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3</w:t>
      </w:r>
      <w:r w:rsidR="009E55DB">
        <w:rPr>
          <w:szCs w:val="16"/>
          <w:lang w:val="el-GR"/>
        </w:rPr>
        <w:t>3</w:t>
      </w:r>
      <w:r w:rsidRPr="00815866">
        <w:rPr>
          <w:szCs w:val="16"/>
          <w:lang w:val="el-GR"/>
        </w:rPr>
        <w:tab/>
        <w:t>Προϋποθέσεις &amp; Διαδικασία Παραλαβής</w:t>
      </w:r>
      <w:r w:rsidRPr="00815866">
        <w:rPr>
          <w:szCs w:val="16"/>
          <w:lang w:val="el-GR"/>
        </w:rPr>
        <w:tab/>
        <w:t xml:space="preserve">   </w:t>
      </w:r>
      <w:r w:rsidRPr="00815866">
        <w:rPr>
          <w:szCs w:val="16"/>
          <w:lang w:val="el-GR"/>
        </w:rPr>
        <w:tab/>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Η παραλαβή των παραδοτέων του Έργου, προσωρινή και οριστική,  θα γίνεται από την Αναθέτουσα Αρχή εντός των χρονικών διαστημάτων που καθορίζονται στο αντίστοιχο Κεφάλαιο της Διακήρυξης.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3</w:t>
      </w:r>
      <w:r w:rsidR="009E55DB">
        <w:rPr>
          <w:szCs w:val="16"/>
          <w:lang w:val="el-GR"/>
        </w:rPr>
        <w:t>4</w:t>
      </w:r>
      <w:r w:rsidRPr="00815866">
        <w:rPr>
          <w:szCs w:val="16"/>
          <w:lang w:val="el-GR"/>
        </w:rPr>
        <w:tab/>
        <w:t>Καταγγελία εκ μέρους της Αναθέτουσας Αρχής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Η Αναθέτουσα Αρχή δικαιούται να καταγγείλει τη Σύμβαση σε οποιαδήποτε από τις ακόλουθες περιπτώσεις: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ab/>
        <w:t xml:space="preserve">α) ο </w:t>
      </w:r>
      <w:r w:rsidR="00AD1EFF">
        <w:rPr>
          <w:szCs w:val="16"/>
          <w:lang w:val="el-GR"/>
        </w:rPr>
        <w:t>ΑΝΑΔΟΧΟΣ</w:t>
      </w:r>
      <w:r w:rsidRPr="00815866">
        <w:rPr>
          <w:szCs w:val="16"/>
          <w:lang w:val="el-GR"/>
        </w:rPr>
        <w:t xml:space="preserve"> δεν υλοποιεί το Έργο με τον τρόπο που ορίζεται στη Σύμβαση, παρά τις προς τούτο επανειλημμένες οχλήσεις της Αναθέτουσας Αρχής.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ab/>
        <w:t xml:space="preserve">β) ο </w:t>
      </w:r>
      <w:r w:rsidR="00AD1EFF">
        <w:rPr>
          <w:szCs w:val="16"/>
          <w:lang w:val="el-GR"/>
        </w:rPr>
        <w:t>ΑΝΑΔΟΧΟΣ</w:t>
      </w:r>
      <w:r w:rsidRPr="00815866">
        <w:rPr>
          <w:szCs w:val="16"/>
          <w:lang w:val="el-GR"/>
        </w:rPr>
        <w:t xml:space="preserve"> αρνείται ή αμελεί να εκτελέσει Διοικητικές Εντολές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ab/>
        <w:t xml:space="preserve">γ) ο </w:t>
      </w:r>
      <w:r w:rsidR="00AD1EFF">
        <w:rPr>
          <w:szCs w:val="16"/>
          <w:lang w:val="el-GR"/>
        </w:rPr>
        <w:t>ΑΝΑΔΟΧΟΣ</w:t>
      </w:r>
      <w:r w:rsidRPr="00815866">
        <w:rPr>
          <w:szCs w:val="16"/>
          <w:lang w:val="el-GR"/>
        </w:rPr>
        <w:t xml:space="preserve"> εκχωρεί τη Σύμβαση ή αναθέτει εργασίες υπεργολαβικά χωρίς την άδεια της Αναθέτουσας Αρχής </w:t>
      </w:r>
    </w:p>
    <w:p w:rsidR="00AE7E51" w:rsidRPr="00815866" w:rsidRDefault="00AE7E51" w:rsidP="00AE7E51">
      <w:pPr>
        <w:tabs>
          <w:tab w:val="left" w:pos="935"/>
          <w:tab w:val="left" w:pos="1000"/>
          <w:tab w:val="left" w:pos="6616"/>
          <w:tab w:val="left" w:pos="8237"/>
        </w:tabs>
        <w:spacing w:line="240" w:lineRule="auto"/>
        <w:ind w:left="-176"/>
        <w:rPr>
          <w:szCs w:val="16"/>
          <w:lang w:val="el-GR"/>
        </w:rPr>
      </w:pPr>
      <w:r w:rsidRPr="00815866">
        <w:rPr>
          <w:szCs w:val="16"/>
          <w:lang w:val="el-GR"/>
        </w:rPr>
        <w:tab/>
      </w:r>
      <w:r w:rsidRPr="00815866">
        <w:rPr>
          <w:szCs w:val="16"/>
          <w:lang w:val="el-GR"/>
        </w:rPr>
        <w:tab/>
        <w:t xml:space="preserve">δ) Ο </w:t>
      </w:r>
      <w:r w:rsidR="00AD1EFF">
        <w:rPr>
          <w:szCs w:val="16"/>
          <w:lang w:val="el-GR"/>
        </w:rPr>
        <w:t>ΑΝΑΔΟΧΟΣ</w:t>
      </w:r>
      <w:r w:rsidRPr="00815866">
        <w:rPr>
          <w:szCs w:val="16"/>
          <w:lang w:val="el-GR"/>
        </w:rPr>
        <w:t xml:space="preserve"> πτωχεύσει, τεθεί υπό αναγκαστική  διαχείριση ή εκκαθάριση, λυθεί ή ανακληθεί η άδεια λειτουργίας του ή γίνουν πράξεις αναγκαστικής εκτελέσεως σε βάρος του, στο σύνολο ή σε σημαντικό μέρος των περιουσιακών του στοιχείων.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ab/>
        <w:t xml:space="preserve">ε)  εκδίδεται </w:t>
      </w:r>
      <w:r w:rsidR="00042B77">
        <w:rPr>
          <w:szCs w:val="16"/>
          <w:lang w:val="el-GR"/>
        </w:rPr>
        <w:t>αμετάκλητη</w:t>
      </w:r>
      <w:r w:rsidR="00042B77" w:rsidRPr="00815866">
        <w:rPr>
          <w:szCs w:val="16"/>
          <w:lang w:val="el-GR"/>
        </w:rPr>
        <w:t xml:space="preserve"> </w:t>
      </w:r>
      <w:r w:rsidRPr="00815866">
        <w:rPr>
          <w:szCs w:val="16"/>
          <w:lang w:val="el-GR"/>
        </w:rPr>
        <w:t>απόφαση κατά του Αναδόχου για αδίκημα σχετικό με την άσκηση του επαγγέλματός του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Τα αποτελέσματα της καταγγελίας επέρχονται από την περιέλευση στον Ανάδοχο της εκ μέρους της Αναθέτουσας Αρχής καταγγελίας. Κατ’ εξαίρεση, η Αναθέτουσα Αρχή δύναται, κατ’ ενάσκηση διακριτικής της ευχέρειας, για όσες από τις περιπτώσεις καταγγελίας είναι αυτό δυνατό, να τάξει εύλογη (κατ’ αυτήν) προθεσμία θεραπείας της παραβάσεως, οπότε τα αποτελέσματα της καταγγελίας επέρχονται αυτόματα με την πάροδο της ταχθείσας προθεσμίας, εκτός εάν η Αναθέτουσα Αρχή γνωστοποιήσει εγγράφως προς τον Ανάδοχο ότι θεωρεί την παράβαση θεραπευθείσα.</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lastRenderedPageBreak/>
        <w:t>3</w:t>
      </w:r>
      <w:r w:rsidRPr="00815866">
        <w:rPr>
          <w:szCs w:val="16"/>
          <w:lang w:val="el-GR"/>
        </w:rPr>
        <w:tab/>
        <w:t xml:space="preserve">Με την μετά από καταγγελία της Αναθέτουσας Αρχής λύση της Σύμβασης, ο </w:t>
      </w:r>
      <w:r w:rsidR="00AD1EFF">
        <w:rPr>
          <w:szCs w:val="16"/>
          <w:lang w:val="el-GR"/>
        </w:rPr>
        <w:t>ΑΝΑΔΟΧΟΣ</w:t>
      </w:r>
      <w:r w:rsidRPr="00815866">
        <w:rPr>
          <w:szCs w:val="16"/>
          <w:lang w:val="el-GR"/>
        </w:rPr>
        <w:t xml:space="preserve"> υποχρεούται:</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α)</w:t>
      </w:r>
      <w:r w:rsidRPr="00815866">
        <w:rPr>
          <w:szCs w:val="16"/>
          <w:lang w:val="el-GR"/>
        </w:rPr>
        <w:tab/>
        <w:t>Να απόσχει από την διενέργεια οποιασδήποτε εργασίας, έργου, παροχής υπηρεσιών ή εκτέλεσης υποχρεώσεώς του που πηγάζει από τη Σύμβαση, πλην εκείνων που  επιβάλλονται για την διασφάλιση  προϊόντων, εργασιών και εγκαταστάσεων.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β)</w:t>
      </w:r>
      <w:r w:rsidRPr="00815866">
        <w:rPr>
          <w:szCs w:val="16"/>
          <w:lang w:val="el-GR"/>
        </w:rPr>
        <w:tab/>
        <w:t>Να παραδώσει, σε χρόνο που θα προσδιορίσει η Αναθέτουσα Αρχή, όποιο έργο, εργασία ή προϊόν (ολοκληρωμένο ή μη) έχει εκπονήσει ή έχει στην κατοχή του καθώς και τα πάσης φύσεως υποστηρικτικά έγγραφα και μέσα (μαγνητικά ή μη) και να μεριμνήσει όπως οι Υπεργολάβοι και συνεργάτες του πράξουν το ίδιο.</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γ)</w:t>
      </w:r>
      <w:r w:rsidRPr="00815866">
        <w:rPr>
          <w:szCs w:val="16"/>
          <w:lang w:val="el-GR"/>
        </w:rPr>
        <w:tab/>
        <w:t>Να παραδώσει στην Αναθέτουσα Αρχή κάθε εξοπλισμό, υλικά  ή άλλα αγαθά που αφορούν άμεσα ή έμμεσα το Έργο και ευρίσκονται στην κατοχή του, εγγυώμενος ότι οι Υπεργολάβοι και συνεργάτες του θα πράξουν  το ίδιο.</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4</w:t>
      </w:r>
      <w:r w:rsidRPr="00815866">
        <w:rPr>
          <w:szCs w:val="16"/>
          <w:lang w:val="el-GR"/>
        </w:rPr>
        <w:tab/>
        <w:t>Το συντομότερο δυνατό μετά την καταγγελία της Σύμβασης, η Αναθέτουσα Αρχή βεβαιώνει την αξία του παρασχεθέντος μέρους του Έργου καθώς και κάθε οφειλή έναντι του Αναδόχου κατά την ημερομηνία καταγγελίας.</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5</w:t>
      </w:r>
      <w:r w:rsidRPr="00815866">
        <w:rPr>
          <w:szCs w:val="16"/>
          <w:lang w:val="el-GR"/>
        </w:rPr>
        <w:tab/>
        <w:t>Η Αναθέτουσα Αρχή αναστέλλει την καταβολή οποιουδήποτε ποσού πληρωτέου σύμφωνα με  την Σύμβαση προς τον Ανάδοχο μέχρις εκκαθαρίσεως των μεταξύ τους υποχρεώσεων και οι εγγυητικές επιστολές καταπίπτουν.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6</w:t>
      </w:r>
      <w:r w:rsidRPr="00815866">
        <w:rPr>
          <w:szCs w:val="16"/>
          <w:lang w:val="el-GR"/>
        </w:rPr>
        <w:tab/>
        <w:t>Η Αναθέτουσα Αρχή δύναται να αγοράσει, σε τιμές αγοράς, τα παραδοθέντα ή παραγγελθέντα από τον Ανάδοχο υλικά και αντικείμενα και τις παρασχεθείσες υπηρεσίες που δεν έχει ακόμα πληρώσει</w:t>
      </w:r>
      <w:r w:rsidR="00042B77">
        <w:rPr>
          <w:szCs w:val="16"/>
          <w:lang w:val="el-GR"/>
        </w:rPr>
        <w:t>, υπό την προϋπόθεση ότι διασφαλίζεται η λειτουργικότητα του έργου</w:t>
      </w:r>
      <w:r w:rsidRPr="00815866">
        <w:rPr>
          <w:szCs w:val="16"/>
          <w:lang w:val="el-GR"/>
        </w:rPr>
        <w:t xml:space="preserve">. </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7</w:t>
      </w:r>
      <w:r w:rsidRPr="00815866">
        <w:rPr>
          <w:szCs w:val="16"/>
          <w:lang w:val="el-GR"/>
        </w:rPr>
        <w:tab/>
        <w:t>Η Αναθέτουσα Αρχή δικαιούται να απαιτήσει πρόσθετα από τον Ανάδοχο αποζημίωση για κάθε ζημία που υπέστη μέχρι του ανώτατου ποσού της Συμβατικής Τιμής που αντιστοιχεί στην αξία του τμήματος του Έργου που δεν μπορεί, λόγω πλημμελούς εκτελέσεως της Σύμβασης, να χρησιμοποιηθεί για τον προοριζόμενο σκοπό.</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3</w:t>
      </w:r>
      <w:r w:rsidR="009E55DB">
        <w:rPr>
          <w:szCs w:val="16"/>
          <w:lang w:val="el-GR"/>
        </w:rPr>
        <w:t>5</w:t>
      </w:r>
      <w:r w:rsidRPr="00815866">
        <w:rPr>
          <w:szCs w:val="16"/>
          <w:lang w:val="el-GR"/>
        </w:rPr>
        <w:tab/>
        <w:t>Καταγγελία εκ μέρους του Αναδόχου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Ο </w:t>
      </w:r>
      <w:r w:rsidR="00AD1EFF">
        <w:rPr>
          <w:szCs w:val="16"/>
          <w:lang w:val="el-GR"/>
        </w:rPr>
        <w:t>ΑΝΑΔΟΧΟΣ</w:t>
      </w:r>
      <w:r w:rsidRPr="00815866">
        <w:rPr>
          <w:szCs w:val="16"/>
          <w:lang w:val="el-GR"/>
        </w:rPr>
        <w:t xml:space="preserve"> μπορεί να καταγγείλει τη Σύμβαση, αφού ειδοποιήσει την Αναθέτουσα Αρχή τριάντα (30) ημέρες πριν, εφόσον αυτή μεταθέτει το χρονοδιάγραμμα υλοποίησης του Έργου για χρονικό διάστημα μεγαλύτερο του συνολικά προβλεπόμενου στη Σύμβαση, για λόγους που δεν προβλέπονται στη Σύμβαση και δεν οφείλονται σε υπαιτιότητα του Αναδόχου.</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Στην περίπτωση τέτοιας καταγγελίας, η Αναθέτουσα Αρχή αποζημιώνει τον προμηθευτή για κάθε απώλεια ή ζημία που έχει ενδεχομένως υποστεί.</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9E55DB" w:rsidRPr="00815866">
        <w:rPr>
          <w:szCs w:val="16"/>
          <w:lang w:val="el-GR"/>
        </w:rPr>
        <w:t>3</w:t>
      </w:r>
      <w:r w:rsidR="009E55DB">
        <w:rPr>
          <w:szCs w:val="16"/>
          <w:lang w:val="el-GR"/>
        </w:rPr>
        <w:t>6</w:t>
      </w:r>
      <w:r w:rsidRPr="00815866">
        <w:rPr>
          <w:szCs w:val="16"/>
          <w:lang w:val="el-GR"/>
        </w:rPr>
        <w:tab/>
        <w:t>Ανωτέρα Βία</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w:t>
      </w:r>
    </w:p>
    <w:p w:rsidR="00AE7E51"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 xml:space="preserve">Ο </w:t>
      </w:r>
      <w:r w:rsidR="00AD1EFF">
        <w:rPr>
          <w:szCs w:val="16"/>
          <w:lang w:val="el-GR"/>
        </w:rPr>
        <w:t>ΑΝΑΔΟΧΟΣ</w:t>
      </w:r>
      <w:r w:rsidRPr="00815866">
        <w:rPr>
          <w:szCs w:val="16"/>
          <w:lang w:val="el-GR"/>
        </w:rPr>
        <w:t xml:space="preserve">,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δέκα (10) ημερών από τότε που συνέβησαν, προσκομίζοντας τα απαραίτητα αποδεικτικά στοιχεία. Η Αναθέτουσα Αρχή υποχρεούται να απαντήσει εντός είκοσι (20) περαιτέρω ημερών στο σχετικό αίτημα του Αναδόχου, </w:t>
      </w:r>
      <w:r w:rsidRPr="00815866">
        <w:rPr>
          <w:szCs w:val="16"/>
          <w:lang w:val="el-GR"/>
        </w:rPr>
        <w:lastRenderedPageBreak/>
        <w:t>διαφορετικά, με την πάροδο άπρακτης της προθεσμίας, τεκμαίρεται αποδοχή του αιτήματος.</w:t>
      </w:r>
    </w:p>
    <w:p w:rsidR="00CD5B5A" w:rsidRDefault="00CD5B5A" w:rsidP="00CD5B5A">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.3</w:t>
      </w:r>
      <w:r w:rsidR="009E55DB">
        <w:rPr>
          <w:szCs w:val="16"/>
          <w:lang w:val="el-GR"/>
        </w:rPr>
        <w:t>7</w:t>
      </w:r>
      <w:r w:rsidRPr="00815866">
        <w:rPr>
          <w:szCs w:val="16"/>
          <w:lang w:val="el-GR"/>
        </w:rPr>
        <w:tab/>
      </w:r>
      <w:r>
        <w:rPr>
          <w:szCs w:val="16"/>
          <w:lang w:val="el-GR"/>
        </w:rPr>
        <w:t>Τροποποίηση σύμβασης</w:t>
      </w:r>
    </w:p>
    <w:p w:rsidR="00CD5B5A" w:rsidRPr="00815866" w:rsidRDefault="00CD5B5A" w:rsidP="00CD5B5A">
      <w:pPr>
        <w:tabs>
          <w:tab w:val="left" w:pos="935"/>
          <w:tab w:val="left" w:pos="5009"/>
          <w:tab w:val="left" w:pos="6616"/>
          <w:tab w:val="left" w:pos="8237"/>
        </w:tabs>
        <w:spacing w:line="240" w:lineRule="auto"/>
        <w:ind w:left="-176"/>
        <w:rPr>
          <w:szCs w:val="16"/>
          <w:lang w:val="el-GR"/>
        </w:rPr>
      </w:pPr>
      <w:r w:rsidRPr="00971F7C">
        <w:rPr>
          <w:rFonts w:cs="Tahoma"/>
          <w:szCs w:val="22"/>
          <w:lang w:val="el-GR"/>
        </w:rPr>
        <w:t>Η Σύμβαση τροποποιείται σε αντικειμενικά δικαιολογημένες περιπτώσεις, όταν συμφωνήσουν εγγράφως, προς τούτο, τα δύο συμβαλλόμενα μέρη</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A87E1A">
        <w:rPr>
          <w:szCs w:val="16"/>
          <w:lang w:val="en-US"/>
        </w:rPr>
        <w:t>II</w:t>
      </w:r>
      <w:r w:rsidRPr="00815866">
        <w:rPr>
          <w:szCs w:val="16"/>
          <w:lang w:val="el-GR"/>
        </w:rPr>
        <w:t>.</w:t>
      </w:r>
      <w:r w:rsidR="00CD5B5A" w:rsidRPr="00815866">
        <w:rPr>
          <w:szCs w:val="16"/>
          <w:lang w:val="el-GR"/>
        </w:rPr>
        <w:t>3</w:t>
      </w:r>
      <w:r w:rsidR="009E55DB">
        <w:rPr>
          <w:szCs w:val="16"/>
          <w:lang w:val="el-GR"/>
        </w:rPr>
        <w:t>8</w:t>
      </w:r>
      <w:r w:rsidRPr="00815866">
        <w:rPr>
          <w:szCs w:val="16"/>
          <w:lang w:val="el-GR"/>
        </w:rPr>
        <w:tab/>
        <w:t>Εφαρμοστέο Δίκαιο – Επίλυση Διαφορών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1</w:t>
      </w:r>
      <w:r w:rsidRPr="00815866">
        <w:rPr>
          <w:szCs w:val="16"/>
          <w:lang w:val="el-GR"/>
        </w:rPr>
        <w:tab/>
        <w:t xml:space="preserve">Η Σύμβαση διέπεται από το </w:t>
      </w:r>
      <w:r w:rsidR="007A38C3">
        <w:rPr>
          <w:szCs w:val="16"/>
          <w:lang w:val="el-GR"/>
        </w:rPr>
        <w:t>ε</w:t>
      </w:r>
      <w:r w:rsidR="007A38C3" w:rsidRPr="00815866">
        <w:rPr>
          <w:szCs w:val="16"/>
          <w:lang w:val="el-GR"/>
        </w:rPr>
        <w:t xml:space="preserve">λληνικό </w:t>
      </w:r>
      <w:r w:rsidR="007A38C3">
        <w:rPr>
          <w:szCs w:val="16"/>
          <w:lang w:val="el-GR"/>
        </w:rPr>
        <w:t xml:space="preserve">και το κοινοτικό </w:t>
      </w:r>
      <w:r w:rsidRPr="00815866">
        <w:rPr>
          <w:szCs w:val="16"/>
          <w:lang w:val="el-GR"/>
        </w:rPr>
        <w:t>δίκαιο.</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2</w:t>
      </w:r>
      <w:r w:rsidRPr="00815866">
        <w:rPr>
          <w:szCs w:val="16"/>
          <w:lang w:val="el-GR"/>
        </w:rPr>
        <w:tab/>
        <w:t xml:space="preserve">Η Αναθέτουσα Αρχή και ο </w:t>
      </w:r>
      <w:r w:rsidR="00AD1EFF">
        <w:rPr>
          <w:szCs w:val="16"/>
          <w:lang w:val="el-GR"/>
        </w:rPr>
        <w:t>ΑΝΑΔΟΧΟΣ</w:t>
      </w:r>
      <w:r w:rsidRPr="00815866">
        <w:rPr>
          <w:szCs w:val="16"/>
          <w:lang w:val="el-GR"/>
        </w:rPr>
        <w:t xml:space="preserve"> καταβάλλουν κάθε προσπάθεια για τη φιλική επίλυση κάθε διαφοράς σχετικής με τη Σύμβαση που μπορεί να προκύψει μεταξύ τους σχετικά με την ερμηνεία ή την εκτέλεση ή την εφαρμογή της Σύμβασης ή εξ’ αφορμής της, σύμφωνα με τους κανόνες της καλής πίστης και των χρηστών συναλλακτικών ηθών.</w:t>
      </w:r>
    </w:p>
    <w:p w:rsidR="00AE7E51" w:rsidRPr="00815866" w:rsidRDefault="00AE7E51" w:rsidP="00AE7E51">
      <w:pPr>
        <w:tabs>
          <w:tab w:val="left" w:pos="935"/>
          <w:tab w:val="left" w:pos="5009"/>
          <w:tab w:val="left" w:pos="6616"/>
          <w:tab w:val="left" w:pos="8237"/>
        </w:tabs>
        <w:spacing w:line="240" w:lineRule="auto"/>
        <w:ind w:left="-176"/>
        <w:rPr>
          <w:szCs w:val="16"/>
          <w:lang w:val="el-GR"/>
        </w:rPr>
      </w:pPr>
      <w:r w:rsidRPr="00815866">
        <w:rPr>
          <w:szCs w:val="16"/>
          <w:lang w:val="el-GR"/>
        </w:rPr>
        <w:t>3</w:t>
      </w:r>
      <w:r w:rsidRPr="00815866">
        <w:rPr>
          <w:szCs w:val="16"/>
          <w:lang w:val="el-GR"/>
        </w:rPr>
        <w:tab/>
        <w:t>Σε περίπτωση που δεν επιτευχθεί φιλική ή διαιτητική επίλυση της διαφοράς μέσα σε χρονική προθεσμία δύο (2) μηνών από την εμφάνιση της διαφοράς, αυτή διευθετείται βάσει της Ελληνικής νομοθεσίας και αρμόδια θα είναι τα Δικαστήρια που εδρεύουν στην Αθήνα.</w:t>
      </w:r>
    </w:p>
    <w:p w:rsidR="00AE7E51" w:rsidRPr="007D4FA8" w:rsidRDefault="00AE7E51" w:rsidP="00AE7E51">
      <w:pPr>
        <w:spacing w:before="0" w:line="288" w:lineRule="auto"/>
        <w:rPr>
          <w:w w:val="80"/>
          <w:lang w:val="el-GR"/>
        </w:rPr>
      </w:pPr>
    </w:p>
    <w:p w:rsidR="00AE7E51" w:rsidRPr="007D4FA8" w:rsidRDefault="00AE7E51" w:rsidP="00657125">
      <w:pPr>
        <w:pStyle w:val="Heading1"/>
        <w:spacing w:before="0" w:line="288" w:lineRule="auto"/>
        <w:jc w:val="both"/>
        <w:rPr>
          <w:rFonts w:ascii="Verdana" w:hAnsi="Verdana"/>
          <w:sz w:val="32"/>
          <w:szCs w:val="32"/>
          <w:lang w:val="el-GR"/>
        </w:rPr>
      </w:pPr>
      <w:r w:rsidRPr="00815866">
        <w:rPr>
          <w:lang w:val="el-GR"/>
        </w:rPr>
        <w:br w:type="page"/>
      </w:r>
      <w:bookmarkStart w:id="567" w:name="_Toc306638500"/>
      <w:r w:rsidRPr="007D4FA8">
        <w:rPr>
          <w:rFonts w:ascii="Verdana" w:hAnsi="Verdana"/>
          <w:sz w:val="32"/>
          <w:szCs w:val="32"/>
          <w:lang w:val="el-GR"/>
        </w:rPr>
        <w:lastRenderedPageBreak/>
        <w:t>ΠΑΡΑΡΤΗΜΑ Ι</w:t>
      </w:r>
      <w:r>
        <w:rPr>
          <w:rFonts w:ascii="Verdana" w:hAnsi="Verdana"/>
          <w:sz w:val="32"/>
          <w:szCs w:val="32"/>
          <w:lang w:val="el-GR"/>
        </w:rPr>
        <w:t>V</w:t>
      </w:r>
      <w:r w:rsidRPr="007D4FA8">
        <w:rPr>
          <w:rFonts w:ascii="Verdana" w:hAnsi="Verdana"/>
          <w:sz w:val="32"/>
          <w:szCs w:val="32"/>
          <w:lang w:val="el-GR"/>
        </w:rPr>
        <w:t xml:space="preserve">: </w:t>
      </w:r>
      <w:r w:rsidRPr="00E35052">
        <w:rPr>
          <w:rFonts w:ascii="Verdana" w:hAnsi="Verdana"/>
          <w:sz w:val="32"/>
          <w:szCs w:val="32"/>
          <w:lang w:val="el-GR"/>
        </w:rPr>
        <w:t>ΠΙΝΑΚEΣ ΣΥΜΜΟΡΦΩΣΗΣ</w:t>
      </w:r>
      <w:bookmarkEnd w:id="567"/>
    </w:p>
    <w:tbl>
      <w:tblPr>
        <w:tblW w:w="0" w:type="auto"/>
        <w:shd w:val="clear" w:color="auto" w:fill="A6A6A6"/>
        <w:tblLook w:val="04A0"/>
      </w:tblPr>
      <w:tblGrid>
        <w:gridCol w:w="9119"/>
      </w:tblGrid>
      <w:tr w:rsidR="00657125" w:rsidRPr="001B338A">
        <w:tc>
          <w:tcPr>
            <w:tcW w:w="9119" w:type="dxa"/>
            <w:shd w:val="clear" w:color="auto" w:fill="A6A6A6"/>
          </w:tcPr>
          <w:p w:rsidR="00657125" w:rsidRPr="001B338A" w:rsidRDefault="00657125" w:rsidP="001B338A">
            <w:pPr>
              <w:pStyle w:val="Heading1"/>
              <w:keepLines w:val="0"/>
              <w:tabs>
                <w:tab w:val="num" w:pos="0"/>
              </w:tabs>
              <w:spacing w:before="0" w:line="300" w:lineRule="exact"/>
              <w:ind w:left="0" w:firstLine="0"/>
              <w:jc w:val="both"/>
              <w:rPr>
                <w:w w:val="80"/>
                <w:lang w:val="el-GR"/>
              </w:rPr>
            </w:pPr>
          </w:p>
        </w:tc>
      </w:tr>
    </w:tbl>
    <w:p w:rsidR="00AE7E51" w:rsidRPr="00815866" w:rsidRDefault="00AE7E51" w:rsidP="00AE7E51">
      <w:pPr>
        <w:pStyle w:val="Heading1"/>
        <w:keepLines w:val="0"/>
        <w:tabs>
          <w:tab w:val="num" w:pos="0"/>
        </w:tabs>
        <w:spacing w:before="0" w:line="300" w:lineRule="exact"/>
        <w:ind w:left="0" w:firstLine="0"/>
        <w:jc w:val="both"/>
        <w:rPr>
          <w:lang w:val="el-GR"/>
        </w:rPr>
      </w:pPr>
      <w:r>
        <w:rPr>
          <w:w w:val="80"/>
          <w:lang w:val="el-GR"/>
        </w:rPr>
        <w:br w:type="page"/>
      </w:r>
      <w:r w:rsidRPr="00815866">
        <w:rPr>
          <w:lang w:val="el-GR"/>
        </w:rPr>
        <w:lastRenderedPageBreak/>
        <w:t xml:space="preserve"> </w:t>
      </w:r>
      <w:bookmarkEnd w:id="557"/>
    </w:p>
    <w:p w:rsidR="00AE7E51" w:rsidRPr="00815866" w:rsidRDefault="00AE7E51" w:rsidP="00AE7E51">
      <w:pPr>
        <w:rPr>
          <w:lang w:val="el-GR"/>
        </w:rPr>
      </w:pPr>
    </w:p>
    <w:p w:rsidR="00AE7E51" w:rsidRPr="00AD1EFF" w:rsidRDefault="00AE7E51" w:rsidP="00AE7E51">
      <w:pPr>
        <w:spacing w:line="300" w:lineRule="exact"/>
        <w:rPr>
          <w:lang w:val="el-GR"/>
        </w:rPr>
      </w:pPr>
      <w:r w:rsidRPr="00815866">
        <w:rPr>
          <w:lang w:val="el-GR"/>
        </w:rPr>
        <w:t xml:space="preserve">Ο υποψήφιος </w:t>
      </w:r>
      <w:r w:rsidR="00AD1EFF">
        <w:rPr>
          <w:lang w:val="el-GR"/>
        </w:rPr>
        <w:t>ΑΝΑΔΟΧΟΣ</w:t>
      </w:r>
      <w:r w:rsidRPr="00815866">
        <w:rPr>
          <w:lang w:val="el-GR"/>
        </w:rPr>
        <w:t xml:space="preserve"> θα πρέπει να συμπληρώσει τους παρακάτω πίνακες συμμόρφωσης με την απόλυτη ευθύνη της ακρίβειας των δεδομένων. </w:t>
      </w:r>
      <w:r w:rsidRPr="00AD1EFF">
        <w:rPr>
          <w:lang w:val="el-GR"/>
        </w:rPr>
        <w:t>Για την συμπλήρωση των πινάκων συμμόρφωσης ισχύουν τα παρακάτω:</w:t>
      </w:r>
    </w:p>
    <w:p w:rsidR="00AE7E51" w:rsidRPr="00815866" w:rsidRDefault="00AE7E51" w:rsidP="007652BE">
      <w:pPr>
        <w:numPr>
          <w:ilvl w:val="0"/>
          <w:numId w:val="67"/>
        </w:numPr>
        <w:spacing w:before="0" w:line="300" w:lineRule="exact"/>
        <w:rPr>
          <w:lang w:val="el-GR"/>
        </w:rPr>
      </w:pPr>
      <w:r w:rsidRPr="00815866">
        <w:rPr>
          <w:lang w:val="el-GR"/>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p w:rsidR="00AE7E51" w:rsidRPr="00815866" w:rsidRDefault="00AE7E51" w:rsidP="007652BE">
      <w:pPr>
        <w:numPr>
          <w:ilvl w:val="0"/>
          <w:numId w:val="67"/>
        </w:numPr>
        <w:spacing w:before="0" w:line="300" w:lineRule="exact"/>
        <w:rPr>
          <w:lang w:val="el-GR"/>
        </w:rPr>
      </w:pPr>
      <w:r w:rsidRPr="00815866">
        <w:rPr>
          <w:lang w:val="el-GR"/>
        </w:rPr>
        <w:t xml:space="preserve">Αν στη στήλη «ΑΠΑΙΤΗΣΗ» έχει συμπληρωθεί η λέξη «ΝΑΙ», που σημαίνει ότι η αντίστοιχη προδιαγραφή είναι υποχρεωτική για τον υποψήφιο Ανάδοχο ή ένας αριθμός που σημαίνει υποχρεωτικό αριθμητικό μέγεθος της προδιαγραφής και απαιτεί συμμόρφωση, αυτά θεωρούνται ως απαράβατοι όροι σύμφωνα με την παρούσα διακήρυξη. Προσφορές που δεν καλύπτουν πλήρως απαράβατους όρους απορρίπτονται ως απαράδεκτες. </w:t>
      </w:r>
    </w:p>
    <w:p w:rsidR="00AE7E51" w:rsidRPr="00A87E1A" w:rsidRDefault="00AE7E51" w:rsidP="007652BE">
      <w:pPr>
        <w:numPr>
          <w:ilvl w:val="0"/>
          <w:numId w:val="67"/>
        </w:numPr>
        <w:spacing w:before="0" w:line="300" w:lineRule="exact"/>
      </w:pPr>
      <w:r w:rsidRPr="00815866">
        <w:rPr>
          <w:lang w:val="el-GR"/>
        </w:rPr>
        <w:t xml:space="preserve">Αν η στήλη «ΑΠΑΙΤΗΣΗ» δεν έχει συμπληρωθεί με τη λέξη «ΝΑΙ» ή με κάποιον αριθμό, τότε η προδιαγραφή δεν είναι απαράβατος όρος. Προσφορές που δεν καλύπτουν τους μη απαράβατους όρους ή αποκλίνουν από αυτούς δεν απορρίπτονται. </w:t>
      </w:r>
      <w:r w:rsidRPr="00A87E1A">
        <w:t>Ωστόσο η κάλυψη μη απαράβατων όρων, θα αξιολογηθεί θετικά.</w:t>
      </w:r>
    </w:p>
    <w:p w:rsidR="00AE7E51" w:rsidRPr="00815866" w:rsidRDefault="00AE7E51" w:rsidP="007652BE">
      <w:pPr>
        <w:numPr>
          <w:ilvl w:val="0"/>
          <w:numId w:val="67"/>
        </w:numPr>
        <w:spacing w:before="0" w:line="300" w:lineRule="exact"/>
        <w:rPr>
          <w:lang w:val="el-GR"/>
        </w:rPr>
      </w:pPr>
      <w:r w:rsidRPr="00815866">
        <w:rPr>
          <w:lang w:val="el-GR"/>
        </w:rPr>
        <w:t>Στη στήλη «ΑΠΑΝΤΗΣΗ» σημειώνεται η απάντηση του Αναδόχου που έχει τη μορφή ΝΑΙ/ ΟΧΙ εάν η αντίστοιχη προδιαγραφή πληρείται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p w:rsidR="00AE7E51" w:rsidRPr="00815866" w:rsidRDefault="00AE7E51" w:rsidP="007652BE">
      <w:pPr>
        <w:numPr>
          <w:ilvl w:val="0"/>
          <w:numId w:val="67"/>
        </w:numPr>
        <w:spacing w:before="0" w:line="300" w:lineRule="exact"/>
        <w:rPr>
          <w:lang w:val="el-GR"/>
        </w:rPr>
      </w:pPr>
      <w:r w:rsidRPr="00815866">
        <w:rPr>
          <w:lang w:val="el-GR"/>
        </w:rPr>
        <w:t xml:space="preserve">Στη στήλη «ΠΑΡΑΠΟΜΠΗ» θα καταγραφεί η σαφής παραπομπή στην Τεχνική Προσφορά ή σε Παράρτημα της Τεχνικής Προσφοράς το οποίο μπορεί να περιλαμβάνει αριθμημένα Τεχνικά Φυλλάδια κατασκευαστών, ή αναλυτικές τεχνικές περιγραφές των υπηρεσιών, του εξοπλισμού ή του τρόπου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rsidR="00AE7E51" w:rsidRPr="00815866" w:rsidRDefault="00AE7E51" w:rsidP="007652BE">
      <w:pPr>
        <w:numPr>
          <w:ilvl w:val="0"/>
          <w:numId w:val="67"/>
        </w:numPr>
        <w:spacing w:before="0" w:line="300" w:lineRule="exact"/>
        <w:rPr>
          <w:lang w:val="el-GR"/>
        </w:rPr>
      </w:pPr>
      <w:r w:rsidRPr="00815866">
        <w:rPr>
          <w:lang w:val="el-GR"/>
        </w:rPr>
        <w:t>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Προδ. 4.18).</w:t>
      </w:r>
    </w:p>
    <w:p w:rsidR="00AE7E51" w:rsidRPr="00815866" w:rsidRDefault="00AE7E51" w:rsidP="00AE7E51">
      <w:pPr>
        <w:spacing w:line="300" w:lineRule="exact"/>
        <w:rPr>
          <w:lang w:val="el-GR"/>
        </w:rPr>
      </w:pPr>
    </w:p>
    <w:p w:rsidR="00AE7E51" w:rsidRPr="00815866" w:rsidRDefault="00AE7E51" w:rsidP="00AE7E51">
      <w:pPr>
        <w:rPr>
          <w:lang w:val="el-GR"/>
        </w:rPr>
      </w:pPr>
    </w:p>
    <w:p w:rsidR="00AE7E51" w:rsidRPr="00A87E1A" w:rsidRDefault="00AE7E51" w:rsidP="00AE7E51">
      <w:pPr>
        <w:pStyle w:val="Heading2"/>
        <w:tabs>
          <w:tab w:val="clear" w:pos="0"/>
        </w:tabs>
        <w:spacing w:before="0" w:line="300" w:lineRule="exact"/>
        <w:rPr>
          <w:szCs w:val="20"/>
        </w:rPr>
      </w:pPr>
    </w:p>
    <w:p w:rsidR="00AE7E51" w:rsidRPr="00A87E1A" w:rsidRDefault="00AE7E51" w:rsidP="00AE7E51">
      <w:pPr>
        <w:pStyle w:val="Heading2"/>
        <w:keepNext/>
        <w:widowControl/>
        <w:numPr>
          <w:ilvl w:val="1"/>
          <w:numId w:val="0"/>
        </w:numPr>
        <w:tabs>
          <w:tab w:val="num" w:pos="576"/>
          <w:tab w:val="left" w:pos="864"/>
        </w:tabs>
        <w:spacing w:before="0" w:beforeAutospacing="0" w:line="300" w:lineRule="exact"/>
        <w:ind w:left="576" w:hanging="576"/>
        <w:rPr>
          <w:szCs w:val="20"/>
        </w:rPr>
      </w:pPr>
      <w:bookmarkStart w:id="568" w:name="_Toc148183844"/>
      <w:bookmarkStart w:id="569" w:name="_Toc148328257"/>
      <w:bookmarkStart w:id="570" w:name="_Toc306638501"/>
      <w:r w:rsidRPr="00A87E1A">
        <w:rPr>
          <w:szCs w:val="20"/>
        </w:rPr>
        <w:t>Εξοπλισμός και έτοιμο Λογισμικό.</w:t>
      </w:r>
      <w:bookmarkEnd w:id="568"/>
      <w:bookmarkEnd w:id="569"/>
      <w:bookmarkEnd w:id="570"/>
    </w:p>
    <w:p w:rsidR="00AE7E51" w:rsidRPr="00A87E1A" w:rsidRDefault="00AE7E51" w:rsidP="00AE7E51">
      <w:pPr>
        <w:pStyle w:val="Heading2"/>
        <w:tabs>
          <w:tab w:val="clear" w:pos="0"/>
        </w:tabs>
        <w:spacing w:before="0" w:line="300" w:lineRule="exact"/>
        <w:rPr>
          <w:szCs w:val="20"/>
        </w:rPr>
      </w:pPr>
      <w:bookmarkStart w:id="571" w:name="_Toc148183845"/>
      <w:bookmarkStart w:id="572" w:name="_Toc148328258"/>
      <w:bookmarkStart w:id="573" w:name="_Toc306638502"/>
      <w:r w:rsidRPr="00A87E1A">
        <w:rPr>
          <w:szCs w:val="20"/>
        </w:rPr>
        <w:t>Εξοπλισμός (Hardware)</w:t>
      </w:r>
      <w:bookmarkEnd w:id="571"/>
      <w:bookmarkEnd w:id="572"/>
      <w:bookmarkEnd w:id="573"/>
    </w:p>
    <w:p w:rsidR="00AE7E51" w:rsidRPr="00A87E1A" w:rsidRDefault="00AE7E51" w:rsidP="00AE7E51">
      <w:pPr>
        <w:pStyle w:val="Heading2"/>
        <w:tabs>
          <w:tab w:val="clear" w:pos="0"/>
        </w:tabs>
        <w:spacing w:before="0" w:line="300" w:lineRule="exact"/>
      </w:pPr>
    </w:p>
    <w:p w:rsidR="00AE7E51" w:rsidRPr="00A87E1A" w:rsidRDefault="00AE7E51" w:rsidP="00AE7E51">
      <w:pPr>
        <w:pStyle w:val="Heading3"/>
        <w:keepNext/>
        <w:widowControl/>
        <w:numPr>
          <w:ilvl w:val="2"/>
          <w:numId w:val="0"/>
        </w:numPr>
        <w:tabs>
          <w:tab w:val="num" w:pos="720"/>
          <w:tab w:val="left" w:pos="994"/>
        </w:tabs>
        <w:spacing w:before="0" w:beforeAutospacing="0" w:line="300" w:lineRule="exact"/>
        <w:ind w:left="720" w:hanging="720"/>
        <w:rPr>
          <w:sz w:val="20"/>
          <w:szCs w:val="20"/>
        </w:rPr>
      </w:pPr>
      <w:bookmarkStart w:id="574" w:name="_Toc136667410"/>
      <w:bookmarkStart w:id="575" w:name="_Toc148328259"/>
      <w:bookmarkStart w:id="576" w:name="_Toc306638503"/>
      <w:r w:rsidRPr="00A87E1A">
        <w:rPr>
          <w:sz w:val="20"/>
          <w:szCs w:val="20"/>
        </w:rPr>
        <w:t>Εξυπηρετητές (Servers)</w:t>
      </w:r>
      <w:bookmarkEnd w:id="574"/>
      <w:bookmarkEnd w:id="575"/>
      <w:bookmarkEnd w:id="576"/>
    </w:p>
    <w:p w:rsidR="00AE7E51" w:rsidRPr="00A87E1A" w:rsidRDefault="00AE7E51" w:rsidP="00AE7E51"/>
    <w:tbl>
      <w:tblPr>
        <w:tblW w:w="10078" w:type="dxa"/>
        <w:jc w:val="center"/>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ook w:val="01E0"/>
      </w:tblPr>
      <w:tblGrid>
        <w:gridCol w:w="900"/>
        <w:gridCol w:w="4571"/>
        <w:gridCol w:w="1412"/>
        <w:gridCol w:w="1492"/>
        <w:gridCol w:w="1703"/>
      </w:tblGrid>
      <w:tr w:rsidR="00AE7E51" w:rsidRPr="00A87E1A">
        <w:trPr>
          <w:cantSplit/>
          <w:tblHeader/>
          <w:jc w:val="center"/>
        </w:trPr>
        <w:tc>
          <w:tcPr>
            <w:tcW w:w="900" w:type="dxa"/>
            <w:tcBorders>
              <w:bottom w:val="single" w:sz="12" w:space="0" w:color="333333"/>
            </w:tcBorders>
            <w:shd w:val="clear" w:color="auto" w:fill="E6E6E6"/>
            <w:vAlign w:val="center"/>
          </w:tcPr>
          <w:p w:rsidR="00AE7E51" w:rsidRPr="00A87E1A" w:rsidRDefault="00AE7E51">
            <w:pPr>
              <w:spacing w:before="60" w:after="60" w:line="240" w:lineRule="auto"/>
              <w:jc w:val="center"/>
              <w:rPr>
                <w:b/>
                <w:szCs w:val="16"/>
              </w:rPr>
            </w:pPr>
            <w:r w:rsidRPr="00A87E1A">
              <w:rPr>
                <w:b/>
                <w:szCs w:val="16"/>
              </w:rPr>
              <w:t>Α/Α</w:t>
            </w:r>
          </w:p>
        </w:tc>
        <w:tc>
          <w:tcPr>
            <w:tcW w:w="4571" w:type="dxa"/>
            <w:tcBorders>
              <w:bottom w:val="single" w:sz="12" w:space="0" w:color="333333"/>
            </w:tcBorders>
            <w:shd w:val="clear" w:color="auto" w:fill="E6E6E6"/>
            <w:vAlign w:val="center"/>
          </w:tcPr>
          <w:p w:rsidR="00AE7E51" w:rsidRPr="00A87E1A" w:rsidRDefault="00AE7E51">
            <w:pPr>
              <w:spacing w:before="60" w:after="60" w:line="240" w:lineRule="auto"/>
              <w:jc w:val="center"/>
              <w:rPr>
                <w:b/>
                <w:szCs w:val="16"/>
              </w:rPr>
            </w:pPr>
            <w:r w:rsidRPr="00A87E1A">
              <w:rPr>
                <w:b/>
                <w:szCs w:val="16"/>
              </w:rPr>
              <w:t>ΠΡΟΔΙΑΓΡΑΦΗ</w:t>
            </w:r>
          </w:p>
        </w:tc>
        <w:tc>
          <w:tcPr>
            <w:tcW w:w="1412" w:type="dxa"/>
            <w:tcBorders>
              <w:bottom w:val="single" w:sz="12" w:space="0" w:color="333333"/>
            </w:tcBorders>
            <w:shd w:val="clear" w:color="auto" w:fill="E6E6E6"/>
            <w:vAlign w:val="center"/>
          </w:tcPr>
          <w:p w:rsidR="00AE7E51" w:rsidRPr="00A87E1A" w:rsidRDefault="00AE7E51">
            <w:pPr>
              <w:spacing w:before="60" w:after="60" w:line="240" w:lineRule="auto"/>
              <w:jc w:val="center"/>
              <w:rPr>
                <w:b/>
                <w:szCs w:val="16"/>
              </w:rPr>
            </w:pPr>
            <w:r w:rsidRPr="00A87E1A">
              <w:rPr>
                <w:b/>
                <w:szCs w:val="16"/>
              </w:rPr>
              <w:t>ΑΠΑΙΤΗΣΗ</w:t>
            </w:r>
          </w:p>
        </w:tc>
        <w:tc>
          <w:tcPr>
            <w:tcW w:w="1492" w:type="dxa"/>
            <w:tcBorders>
              <w:bottom w:val="single" w:sz="12" w:space="0" w:color="333333"/>
            </w:tcBorders>
            <w:shd w:val="clear" w:color="auto" w:fill="E6E6E6"/>
            <w:vAlign w:val="center"/>
          </w:tcPr>
          <w:p w:rsidR="00AE7E51" w:rsidRPr="00A87E1A" w:rsidRDefault="00AE7E51">
            <w:pPr>
              <w:spacing w:before="60" w:after="60" w:line="240" w:lineRule="auto"/>
              <w:jc w:val="center"/>
              <w:rPr>
                <w:b/>
                <w:szCs w:val="16"/>
              </w:rPr>
            </w:pPr>
            <w:r w:rsidRPr="00A87E1A">
              <w:rPr>
                <w:b/>
                <w:szCs w:val="16"/>
              </w:rPr>
              <w:t>ΑΠΑΝΤΗΣΗ</w:t>
            </w:r>
          </w:p>
        </w:tc>
        <w:tc>
          <w:tcPr>
            <w:tcW w:w="1703" w:type="dxa"/>
            <w:tcBorders>
              <w:bottom w:val="single" w:sz="12" w:space="0" w:color="333333"/>
            </w:tcBorders>
            <w:shd w:val="clear" w:color="auto" w:fill="E6E6E6"/>
            <w:vAlign w:val="center"/>
          </w:tcPr>
          <w:p w:rsidR="00AE7E51" w:rsidRPr="00A87E1A" w:rsidRDefault="00AE7E51">
            <w:pPr>
              <w:spacing w:before="60" w:after="60" w:line="240" w:lineRule="auto"/>
              <w:jc w:val="center"/>
              <w:rPr>
                <w:b/>
                <w:szCs w:val="16"/>
              </w:rPr>
            </w:pPr>
            <w:r w:rsidRPr="00A87E1A">
              <w:rPr>
                <w:b/>
                <w:szCs w:val="16"/>
              </w:rPr>
              <w:t>ΠΑΡΑΠΟΜΠΗ</w:t>
            </w:r>
          </w:p>
        </w:tc>
      </w:tr>
      <w:tr w:rsidR="00AE7E51" w:rsidRPr="00A87E1A">
        <w:trPr>
          <w:cantSplit/>
          <w:jc w:val="center"/>
        </w:trPr>
        <w:tc>
          <w:tcPr>
            <w:tcW w:w="900" w:type="dxa"/>
            <w:shd w:val="clear" w:color="auto" w:fill="8C8C8C"/>
            <w:vAlign w:val="center"/>
          </w:tcPr>
          <w:p w:rsidR="00AE7E51" w:rsidRPr="00A87E1A" w:rsidRDefault="00AE7E51">
            <w:pPr>
              <w:autoSpaceDE w:val="0"/>
              <w:autoSpaceDN w:val="0"/>
              <w:spacing w:before="60" w:after="60" w:line="240" w:lineRule="auto"/>
              <w:jc w:val="center"/>
              <w:rPr>
                <w:color w:val="000000"/>
                <w:szCs w:val="16"/>
              </w:rPr>
            </w:pPr>
          </w:p>
        </w:tc>
        <w:tc>
          <w:tcPr>
            <w:tcW w:w="4571" w:type="dxa"/>
            <w:shd w:val="clear" w:color="auto" w:fill="8C8C8C"/>
          </w:tcPr>
          <w:p w:rsidR="00AE7E51" w:rsidRPr="00A87E1A" w:rsidRDefault="00AE7E51">
            <w:pPr>
              <w:spacing w:before="60" w:after="60" w:line="240" w:lineRule="auto"/>
              <w:rPr>
                <w:b/>
                <w:szCs w:val="16"/>
              </w:rPr>
            </w:pPr>
            <w:r w:rsidRPr="00A87E1A">
              <w:rPr>
                <w:b/>
                <w:szCs w:val="16"/>
              </w:rPr>
              <w:t>Ποσότητα</w:t>
            </w:r>
          </w:p>
        </w:tc>
        <w:tc>
          <w:tcPr>
            <w:tcW w:w="1412" w:type="dxa"/>
            <w:tcBorders>
              <w:bottom w:val="single" w:sz="12" w:space="0" w:color="333333"/>
            </w:tcBorders>
            <w:shd w:val="clear" w:color="auto" w:fill="8C8C8C"/>
          </w:tcPr>
          <w:p w:rsidR="00AE7E51" w:rsidRPr="00A87E1A" w:rsidRDefault="00AE7E51" w:rsidP="00AE7E51">
            <w:pPr>
              <w:spacing w:before="60" w:after="60" w:line="240" w:lineRule="auto"/>
              <w:jc w:val="center"/>
              <w:rPr>
                <w:b/>
                <w:szCs w:val="16"/>
              </w:rPr>
            </w:pPr>
            <w:r w:rsidRPr="00A87E1A">
              <w:rPr>
                <w:szCs w:val="16"/>
              </w:rPr>
              <w:sym w:font="Symbol" w:char="F0B3"/>
            </w:r>
            <w:r w:rsidRPr="00A87E1A">
              <w:rPr>
                <w:szCs w:val="16"/>
              </w:rPr>
              <w:t xml:space="preserve"> </w:t>
            </w:r>
            <w:r>
              <w:rPr>
                <w:b/>
                <w:szCs w:val="16"/>
              </w:rPr>
              <w:t>1</w:t>
            </w:r>
          </w:p>
        </w:tc>
        <w:tc>
          <w:tcPr>
            <w:tcW w:w="1492" w:type="dxa"/>
            <w:tcBorders>
              <w:bottom w:val="single" w:sz="12" w:space="0" w:color="333333"/>
            </w:tcBorders>
            <w:shd w:val="clear" w:color="auto" w:fill="8C8C8C"/>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shd w:val="clear" w:color="auto" w:fill="8C8C8C"/>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1</w:t>
            </w:r>
          </w:p>
        </w:tc>
        <w:tc>
          <w:tcPr>
            <w:tcW w:w="4571" w:type="dxa"/>
          </w:tcPr>
          <w:p w:rsidR="00AE7E51" w:rsidRPr="00A87E1A" w:rsidRDefault="00AE7E51">
            <w:pPr>
              <w:spacing w:before="60" w:after="60" w:line="240" w:lineRule="auto"/>
              <w:rPr>
                <w:b/>
                <w:szCs w:val="16"/>
              </w:rPr>
            </w:pPr>
            <w:r w:rsidRPr="00A87E1A">
              <w:rPr>
                <w:b/>
                <w:szCs w:val="16"/>
              </w:rPr>
              <w:t>Γενικά</w:t>
            </w:r>
          </w:p>
        </w:tc>
        <w:tc>
          <w:tcPr>
            <w:tcW w:w="1412" w:type="dxa"/>
            <w:shd w:val="clear" w:color="auto" w:fill="B3B3B3"/>
            <w:vAlign w:val="center"/>
          </w:tcPr>
          <w:p w:rsidR="00AE7E51" w:rsidRPr="00A87E1A" w:rsidRDefault="00AE7E51">
            <w:pPr>
              <w:spacing w:before="60" w:after="60" w:line="240" w:lineRule="auto"/>
              <w:jc w:val="center"/>
              <w:rPr>
                <w:b/>
                <w:szCs w:val="16"/>
              </w:rPr>
            </w:pPr>
          </w:p>
        </w:tc>
        <w:tc>
          <w:tcPr>
            <w:tcW w:w="1492" w:type="dxa"/>
            <w:shd w:val="clear" w:color="auto" w:fill="B3B3B3"/>
          </w:tcPr>
          <w:p w:rsidR="00AE7E51" w:rsidRPr="00A87E1A" w:rsidRDefault="00AE7E51">
            <w:pPr>
              <w:autoSpaceDE w:val="0"/>
              <w:autoSpaceDN w:val="0"/>
              <w:spacing w:before="60" w:after="60" w:line="240" w:lineRule="auto"/>
              <w:jc w:val="left"/>
              <w:rPr>
                <w:color w:val="000000"/>
                <w:szCs w:val="16"/>
              </w:rPr>
            </w:pPr>
          </w:p>
        </w:tc>
        <w:tc>
          <w:tcPr>
            <w:tcW w:w="1703" w:type="dxa"/>
            <w:shd w:val="clear" w:color="auto" w:fill="B3B3B3"/>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1.1</w:t>
            </w:r>
          </w:p>
        </w:tc>
        <w:tc>
          <w:tcPr>
            <w:tcW w:w="4571" w:type="dxa"/>
            <w:vAlign w:val="center"/>
          </w:tcPr>
          <w:p w:rsidR="00AE7E51" w:rsidRPr="00A87E1A" w:rsidRDefault="00AE7E51">
            <w:pPr>
              <w:spacing w:before="60" w:after="60" w:line="240" w:lineRule="auto"/>
              <w:rPr>
                <w:szCs w:val="16"/>
              </w:rPr>
            </w:pPr>
            <w:r w:rsidRPr="00A87E1A">
              <w:rPr>
                <w:szCs w:val="16"/>
              </w:rPr>
              <w:t>Να αναγραφεί το Μοντέλο</w:t>
            </w:r>
            <w:r w:rsidRPr="00A87E1A">
              <w:rPr>
                <w:szCs w:val="16"/>
              </w:rPr>
              <w:br w:type="column"/>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1.2</w:t>
            </w:r>
          </w:p>
        </w:tc>
        <w:tc>
          <w:tcPr>
            <w:tcW w:w="4571" w:type="dxa"/>
            <w:vAlign w:val="center"/>
          </w:tcPr>
          <w:p w:rsidR="00AE7E51" w:rsidRPr="00A87E1A" w:rsidRDefault="00AE7E51">
            <w:pPr>
              <w:spacing w:before="60" w:after="60" w:line="240" w:lineRule="auto"/>
              <w:rPr>
                <w:szCs w:val="16"/>
              </w:rPr>
            </w:pPr>
            <w:r w:rsidRPr="00A87E1A">
              <w:rPr>
                <w:szCs w:val="16"/>
              </w:rPr>
              <w:t>Να αναγραφεί ο Κατασκευαστής</w:t>
            </w:r>
          </w:p>
        </w:tc>
        <w:tc>
          <w:tcPr>
            <w:tcW w:w="1412" w:type="dxa"/>
            <w:vAlign w:val="center"/>
          </w:tcPr>
          <w:p w:rsidR="00AE7E51" w:rsidRPr="00A87E1A" w:rsidRDefault="00AE7E51">
            <w:pPr>
              <w:spacing w:before="60" w:after="60" w:line="240" w:lineRule="auto"/>
              <w:ind w:right="-13"/>
              <w:jc w:val="center"/>
              <w:rPr>
                <w:b/>
                <w:szCs w:val="16"/>
                <w:lang w:val="fr-FR"/>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lang w:val="fr-FR"/>
              </w:rPr>
            </w:pPr>
          </w:p>
        </w:tc>
        <w:tc>
          <w:tcPr>
            <w:tcW w:w="1703" w:type="dxa"/>
          </w:tcPr>
          <w:p w:rsidR="00AE7E51" w:rsidRPr="00A87E1A" w:rsidRDefault="00AE7E51">
            <w:pPr>
              <w:autoSpaceDE w:val="0"/>
              <w:autoSpaceDN w:val="0"/>
              <w:spacing w:before="60" w:after="60" w:line="240" w:lineRule="auto"/>
              <w:jc w:val="left"/>
              <w:rPr>
                <w:color w:val="000000"/>
                <w:szCs w:val="16"/>
                <w:lang w:val="fr-FR"/>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lang w:val="fr-FR"/>
              </w:rPr>
            </w:pPr>
            <w:r w:rsidRPr="00A87E1A">
              <w:rPr>
                <w:color w:val="000000"/>
                <w:szCs w:val="16"/>
                <w:lang w:val="fr-FR"/>
              </w:rPr>
              <w:t>1.3</w:t>
            </w:r>
          </w:p>
        </w:tc>
        <w:tc>
          <w:tcPr>
            <w:tcW w:w="4571" w:type="dxa"/>
          </w:tcPr>
          <w:p w:rsidR="00AE7E51" w:rsidRPr="00A87E1A" w:rsidRDefault="00AE7E51">
            <w:pPr>
              <w:pStyle w:val="Bullet1"/>
              <w:tabs>
                <w:tab w:val="clear" w:pos="360"/>
                <w:tab w:val="clear" w:pos="567"/>
              </w:tabs>
              <w:spacing w:line="240" w:lineRule="auto"/>
              <w:ind w:left="0" w:firstLine="0"/>
              <w:jc w:val="left"/>
              <w:rPr>
                <w:rFonts w:ascii="Verdana" w:hAnsi="Verdana"/>
                <w:sz w:val="20"/>
                <w:szCs w:val="16"/>
                <w:lang w:val="fr-FR"/>
              </w:rPr>
            </w:pPr>
            <w:r w:rsidRPr="00A87E1A">
              <w:rPr>
                <w:rFonts w:ascii="Verdana" w:hAnsi="Verdana"/>
                <w:sz w:val="20"/>
                <w:szCs w:val="16"/>
                <w:lang w:val="fr-FR"/>
              </w:rPr>
              <w:t>CE MARK</w:t>
            </w:r>
          </w:p>
        </w:tc>
        <w:tc>
          <w:tcPr>
            <w:tcW w:w="1412" w:type="dxa"/>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1.4</w:t>
            </w:r>
          </w:p>
        </w:tc>
        <w:tc>
          <w:tcPr>
            <w:tcW w:w="4571" w:type="dxa"/>
          </w:tcPr>
          <w:p w:rsidR="00AE7E51" w:rsidRPr="00A87E1A" w:rsidRDefault="00AE7E51">
            <w:pPr>
              <w:pStyle w:val="Bullet1"/>
              <w:tabs>
                <w:tab w:val="clear" w:pos="360"/>
                <w:tab w:val="clear" w:pos="567"/>
              </w:tabs>
              <w:spacing w:line="240" w:lineRule="auto"/>
              <w:ind w:left="0" w:firstLine="0"/>
              <w:jc w:val="left"/>
              <w:rPr>
                <w:rFonts w:ascii="Verdana" w:hAnsi="Verdana"/>
                <w:sz w:val="20"/>
                <w:szCs w:val="16"/>
                <w:lang w:val="el-GR"/>
              </w:rPr>
            </w:pPr>
            <w:r w:rsidRPr="00A87E1A">
              <w:rPr>
                <w:rFonts w:ascii="Verdana" w:hAnsi="Verdana"/>
                <w:sz w:val="20"/>
                <w:szCs w:val="16"/>
                <w:lang w:val="el-GR"/>
              </w:rPr>
              <w:t>Πιστοποιητικά ποιότητας ISO 9001 της κατασκευάστριας εταιρείας</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1.5</w:t>
            </w:r>
          </w:p>
        </w:tc>
        <w:tc>
          <w:tcPr>
            <w:tcW w:w="4571" w:type="dxa"/>
          </w:tcPr>
          <w:p w:rsidR="00AE7E51" w:rsidRPr="00A87E1A" w:rsidRDefault="00AE7E51">
            <w:pPr>
              <w:spacing w:before="60" w:after="60" w:line="240" w:lineRule="auto"/>
              <w:rPr>
                <w:szCs w:val="16"/>
              </w:rPr>
            </w:pPr>
            <w:r w:rsidRPr="00A87E1A">
              <w:rPr>
                <w:szCs w:val="16"/>
              </w:rPr>
              <w:t>Λοιπές Πιστοποιήσεις</w:t>
            </w:r>
          </w:p>
        </w:tc>
        <w:tc>
          <w:tcPr>
            <w:tcW w:w="1412" w:type="dxa"/>
          </w:tcPr>
          <w:p w:rsidR="00AE7E51" w:rsidRPr="00A87E1A" w:rsidRDefault="00AE7E51">
            <w:pPr>
              <w:spacing w:before="60" w:after="60" w:line="240" w:lineRule="auto"/>
              <w:ind w:right="-13"/>
              <w:jc w:val="center"/>
              <w:rPr>
                <w:b/>
                <w:szCs w:val="16"/>
              </w:rPr>
            </w:pP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1.6</w:t>
            </w:r>
          </w:p>
        </w:tc>
        <w:tc>
          <w:tcPr>
            <w:tcW w:w="4571" w:type="dxa"/>
          </w:tcPr>
          <w:p w:rsidR="00AE7E51" w:rsidRPr="00815866" w:rsidRDefault="00AE7E51" w:rsidP="00AE7E51">
            <w:pPr>
              <w:spacing w:before="60" w:after="60" w:line="240" w:lineRule="auto"/>
              <w:rPr>
                <w:szCs w:val="16"/>
                <w:lang w:val="el-GR"/>
              </w:rPr>
            </w:pPr>
            <w:r w:rsidRPr="00815866">
              <w:rPr>
                <w:szCs w:val="16"/>
                <w:lang w:val="el-GR"/>
              </w:rPr>
              <w:t>Το σύστημα θα συνοδεύεται από έγχρωμη Οθόνη 19’’, πληκτρολόγιο και ποντίκι</w:t>
            </w:r>
          </w:p>
        </w:tc>
        <w:tc>
          <w:tcPr>
            <w:tcW w:w="1412" w:type="dxa"/>
            <w:tcBorders>
              <w:bottom w:val="single" w:sz="12" w:space="0" w:color="333333"/>
            </w:tcBorders>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2</w:t>
            </w:r>
          </w:p>
        </w:tc>
        <w:tc>
          <w:tcPr>
            <w:tcW w:w="4571" w:type="dxa"/>
          </w:tcPr>
          <w:p w:rsidR="00AE7E51" w:rsidRPr="00A87E1A" w:rsidRDefault="00AE7E51">
            <w:pPr>
              <w:spacing w:before="60" w:after="60" w:line="240" w:lineRule="auto"/>
              <w:rPr>
                <w:b/>
                <w:szCs w:val="16"/>
              </w:rPr>
            </w:pPr>
            <w:r w:rsidRPr="00A87E1A">
              <w:rPr>
                <w:b/>
                <w:szCs w:val="16"/>
              </w:rPr>
              <w:t>Κεντρική Μονάδα Επεξεργασίας</w:t>
            </w:r>
          </w:p>
        </w:tc>
        <w:tc>
          <w:tcPr>
            <w:tcW w:w="1412" w:type="dxa"/>
            <w:shd w:val="clear" w:color="auto" w:fill="B3B3B3"/>
            <w:vAlign w:val="center"/>
          </w:tcPr>
          <w:p w:rsidR="00AE7E51" w:rsidRPr="00A87E1A" w:rsidRDefault="00AE7E51">
            <w:pPr>
              <w:spacing w:before="60" w:after="60" w:line="240" w:lineRule="auto"/>
              <w:ind w:right="-13"/>
              <w:jc w:val="center"/>
              <w:rPr>
                <w:b/>
                <w:szCs w:val="16"/>
              </w:rPr>
            </w:pPr>
          </w:p>
        </w:tc>
        <w:tc>
          <w:tcPr>
            <w:tcW w:w="1492" w:type="dxa"/>
            <w:shd w:val="clear" w:color="auto" w:fill="B3B3B3"/>
          </w:tcPr>
          <w:p w:rsidR="00AE7E51" w:rsidRPr="00A87E1A" w:rsidRDefault="00AE7E51">
            <w:pPr>
              <w:autoSpaceDE w:val="0"/>
              <w:autoSpaceDN w:val="0"/>
              <w:spacing w:before="60" w:after="60" w:line="240" w:lineRule="auto"/>
              <w:jc w:val="left"/>
              <w:rPr>
                <w:color w:val="000000"/>
                <w:szCs w:val="16"/>
              </w:rPr>
            </w:pPr>
          </w:p>
        </w:tc>
        <w:tc>
          <w:tcPr>
            <w:tcW w:w="1703" w:type="dxa"/>
            <w:shd w:val="clear" w:color="auto" w:fill="B3B3B3"/>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2.1</w:t>
            </w:r>
          </w:p>
        </w:tc>
        <w:tc>
          <w:tcPr>
            <w:tcW w:w="4571" w:type="dxa"/>
            <w:vAlign w:val="center"/>
          </w:tcPr>
          <w:p w:rsidR="00AE7E51" w:rsidRPr="00A87E1A" w:rsidRDefault="00AE7E51">
            <w:pPr>
              <w:pStyle w:val="Bullet1"/>
              <w:tabs>
                <w:tab w:val="clear" w:pos="360"/>
                <w:tab w:val="clear" w:pos="567"/>
                <w:tab w:val="num" w:pos="612"/>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Υποστήριξη πολλαπλών επεξεργαστών.</w:t>
            </w:r>
          </w:p>
        </w:tc>
        <w:tc>
          <w:tcPr>
            <w:tcW w:w="1412" w:type="dxa"/>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2.2</w:t>
            </w:r>
          </w:p>
        </w:tc>
        <w:tc>
          <w:tcPr>
            <w:tcW w:w="4571" w:type="dxa"/>
            <w:vAlign w:val="center"/>
          </w:tcPr>
          <w:p w:rsidR="00AE7E51" w:rsidRPr="00A87E1A" w:rsidRDefault="00AE7E51">
            <w:pPr>
              <w:pStyle w:val="Bullet1"/>
              <w:tabs>
                <w:tab w:val="clear" w:pos="360"/>
                <w:tab w:val="clear" w:pos="567"/>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 xml:space="preserve">Να περιγραφεί η αρχιτεκτονική των επεξεργαστών (π.χ. </w:t>
            </w:r>
            <w:r w:rsidRPr="00A87E1A">
              <w:rPr>
                <w:rFonts w:ascii="Verdana" w:hAnsi="Verdana"/>
                <w:bCs/>
                <w:sz w:val="20"/>
                <w:szCs w:val="16"/>
              </w:rPr>
              <w:t>Intel</w:t>
            </w:r>
            <w:r w:rsidRPr="00A87E1A">
              <w:rPr>
                <w:rFonts w:ascii="Verdana" w:hAnsi="Verdana"/>
                <w:bCs/>
                <w:sz w:val="20"/>
                <w:szCs w:val="16"/>
                <w:lang w:val="el-GR"/>
              </w:rPr>
              <w:t xml:space="preserve"> </w:t>
            </w:r>
            <w:r w:rsidRPr="00A87E1A">
              <w:rPr>
                <w:rFonts w:ascii="Verdana" w:hAnsi="Verdana"/>
                <w:bCs/>
                <w:sz w:val="20"/>
                <w:szCs w:val="16"/>
              </w:rPr>
              <w:t>Itanium</w:t>
            </w:r>
            <w:r w:rsidRPr="00A87E1A">
              <w:rPr>
                <w:rFonts w:ascii="Verdana" w:hAnsi="Verdana"/>
                <w:bCs/>
                <w:sz w:val="20"/>
                <w:szCs w:val="16"/>
                <w:lang w:val="el-GR"/>
              </w:rPr>
              <w:t>, Χ</w:t>
            </w:r>
            <w:r w:rsidRPr="00A87E1A">
              <w:rPr>
                <w:rFonts w:ascii="Verdana" w:hAnsi="Verdana"/>
                <w:bCs/>
                <w:sz w:val="20"/>
                <w:szCs w:val="16"/>
              </w:rPr>
              <w:t>eon</w:t>
            </w:r>
            <w:r w:rsidRPr="00A87E1A">
              <w:rPr>
                <w:rFonts w:ascii="Verdana" w:hAnsi="Verdana"/>
                <w:bCs/>
                <w:sz w:val="20"/>
                <w:szCs w:val="16"/>
                <w:lang w:val="el-GR"/>
              </w:rPr>
              <w:t xml:space="preserve">, </w:t>
            </w:r>
            <w:r w:rsidRPr="00A87E1A">
              <w:rPr>
                <w:rFonts w:ascii="Verdana" w:hAnsi="Verdana"/>
                <w:bCs/>
                <w:sz w:val="20"/>
                <w:szCs w:val="16"/>
              </w:rPr>
              <w:t>RISC</w:t>
            </w:r>
            <w:r w:rsidRPr="00A87E1A">
              <w:rPr>
                <w:rFonts w:ascii="Verdana" w:hAnsi="Verdana"/>
                <w:bCs/>
                <w:sz w:val="20"/>
                <w:szCs w:val="16"/>
                <w:lang w:val="el-GR"/>
              </w:rPr>
              <w:t>, κ.λ.π.)</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2.3</w:t>
            </w:r>
          </w:p>
        </w:tc>
        <w:tc>
          <w:tcPr>
            <w:tcW w:w="4571" w:type="dxa"/>
            <w:vAlign w:val="center"/>
          </w:tcPr>
          <w:p w:rsidR="00AE7E51" w:rsidRPr="00A87E1A" w:rsidRDefault="00AE7E51">
            <w:pPr>
              <w:pStyle w:val="Bullet1"/>
              <w:tabs>
                <w:tab w:val="clear" w:pos="360"/>
                <w:tab w:val="clear" w:pos="567"/>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Να αναφερθεί η συχνότητα λειτουργίας (</w:t>
            </w:r>
            <w:r w:rsidRPr="00A87E1A">
              <w:rPr>
                <w:rFonts w:ascii="Verdana" w:hAnsi="Verdana"/>
                <w:bCs/>
                <w:sz w:val="20"/>
                <w:szCs w:val="16"/>
              </w:rPr>
              <w:t>GHz</w:t>
            </w:r>
            <w:r w:rsidRPr="00A87E1A">
              <w:rPr>
                <w:rFonts w:ascii="Verdana" w:hAnsi="Verdana"/>
                <w:bCs/>
                <w:sz w:val="20"/>
                <w:szCs w:val="16"/>
                <w:lang w:val="el-GR"/>
              </w:rPr>
              <w:t>)</w:t>
            </w:r>
          </w:p>
        </w:tc>
        <w:tc>
          <w:tcPr>
            <w:tcW w:w="1412" w:type="dxa"/>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2.4</w:t>
            </w:r>
          </w:p>
        </w:tc>
        <w:tc>
          <w:tcPr>
            <w:tcW w:w="4571" w:type="dxa"/>
            <w:vAlign w:val="center"/>
          </w:tcPr>
          <w:p w:rsidR="00AE7E51" w:rsidRPr="00A87E1A" w:rsidRDefault="00AE7E51">
            <w:pPr>
              <w:pStyle w:val="Bullet1"/>
              <w:tabs>
                <w:tab w:val="clear" w:pos="360"/>
                <w:tab w:val="clear" w:pos="567"/>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 xml:space="preserve">Να αναφερθεί το μέγεθος της δευτερεύουσας μνήμης </w:t>
            </w:r>
            <w:r w:rsidRPr="00A87E1A">
              <w:rPr>
                <w:rFonts w:ascii="Verdana" w:hAnsi="Verdana"/>
                <w:bCs/>
                <w:sz w:val="20"/>
                <w:szCs w:val="16"/>
              </w:rPr>
              <w:t>cache</w:t>
            </w:r>
            <w:r w:rsidRPr="00A87E1A">
              <w:rPr>
                <w:rFonts w:ascii="Verdana" w:hAnsi="Verdana"/>
                <w:bCs/>
                <w:sz w:val="20"/>
                <w:szCs w:val="16"/>
                <w:lang w:val="el-GR"/>
              </w:rPr>
              <w:t xml:space="preserve"> (</w:t>
            </w:r>
            <w:r w:rsidRPr="00A87E1A">
              <w:rPr>
                <w:rFonts w:ascii="Verdana" w:hAnsi="Verdana"/>
                <w:bCs/>
                <w:sz w:val="20"/>
                <w:szCs w:val="16"/>
              </w:rPr>
              <w:t>MB</w:t>
            </w:r>
            <w:r w:rsidRPr="00A87E1A">
              <w:rPr>
                <w:rFonts w:ascii="Verdana" w:hAnsi="Verdana"/>
                <w:bCs/>
                <w:sz w:val="20"/>
                <w:szCs w:val="16"/>
                <w:lang w:val="el-GR"/>
              </w:rPr>
              <w:t>)</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2.5</w:t>
            </w:r>
          </w:p>
        </w:tc>
        <w:tc>
          <w:tcPr>
            <w:tcW w:w="4571" w:type="dxa"/>
          </w:tcPr>
          <w:p w:rsidR="00AE7E51" w:rsidRPr="00A87E1A" w:rsidRDefault="00AE7E51">
            <w:pPr>
              <w:pStyle w:val="Bullet1"/>
              <w:tabs>
                <w:tab w:val="clear" w:pos="360"/>
                <w:tab w:val="clear" w:pos="567"/>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Αριθμός επεξεργαστών</w:t>
            </w:r>
          </w:p>
        </w:tc>
        <w:tc>
          <w:tcPr>
            <w:tcW w:w="1412" w:type="dxa"/>
            <w:tcBorders>
              <w:bottom w:val="single" w:sz="12" w:space="0" w:color="333333"/>
            </w:tcBorders>
          </w:tcPr>
          <w:p w:rsidR="00AE7E51" w:rsidRDefault="00AE7E51" w:rsidP="00AE7E51">
            <w:pPr>
              <w:jc w:val="center"/>
            </w:pPr>
            <w:r w:rsidRPr="00556C27">
              <w:rPr>
                <w:b/>
                <w:szCs w:val="16"/>
              </w:rPr>
              <w:t>ΝΑΙ</w:t>
            </w:r>
          </w:p>
        </w:tc>
        <w:tc>
          <w:tcPr>
            <w:tcW w:w="1492"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2.6</w:t>
            </w:r>
          </w:p>
        </w:tc>
        <w:tc>
          <w:tcPr>
            <w:tcW w:w="4571" w:type="dxa"/>
          </w:tcPr>
          <w:p w:rsidR="00AE7E51" w:rsidRPr="00A87E1A" w:rsidRDefault="00AE7E51" w:rsidP="00AE7E51">
            <w:pPr>
              <w:pStyle w:val="Bullet1"/>
              <w:tabs>
                <w:tab w:val="clear" w:pos="360"/>
                <w:tab w:val="clear" w:pos="567"/>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 xml:space="preserve">Μέγιστος αριθμός </w:t>
            </w:r>
            <w:r>
              <w:rPr>
                <w:rFonts w:ascii="Verdana" w:hAnsi="Verdana"/>
                <w:bCs/>
                <w:sz w:val="20"/>
                <w:szCs w:val="16"/>
                <w:lang w:val="el-GR"/>
              </w:rPr>
              <w:t>πυρήνων</w:t>
            </w:r>
          </w:p>
        </w:tc>
        <w:tc>
          <w:tcPr>
            <w:tcW w:w="1412" w:type="dxa"/>
            <w:tcBorders>
              <w:bottom w:val="single" w:sz="12" w:space="0" w:color="333333"/>
            </w:tcBorders>
          </w:tcPr>
          <w:p w:rsidR="00AE7E51" w:rsidRDefault="00AE7E51" w:rsidP="00AE7E51">
            <w:pPr>
              <w:jc w:val="center"/>
            </w:pPr>
            <w:r w:rsidRPr="00556C27">
              <w:rPr>
                <w:b/>
                <w:szCs w:val="16"/>
              </w:rPr>
              <w:t>ΝΑΙ</w:t>
            </w:r>
          </w:p>
        </w:tc>
        <w:tc>
          <w:tcPr>
            <w:tcW w:w="1492"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lang w:val="en-US"/>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lang w:val="en-US"/>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b/>
                <w:color w:val="000000"/>
                <w:szCs w:val="16"/>
                <w:lang w:val="en-US"/>
              </w:rPr>
            </w:pPr>
            <w:r w:rsidRPr="00A87E1A">
              <w:rPr>
                <w:b/>
                <w:color w:val="000000"/>
                <w:szCs w:val="16"/>
                <w:lang w:val="en-US"/>
              </w:rPr>
              <w:t>3</w:t>
            </w:r>
          </w:p>
        </w:tc>
        <w:tc>
          <w:tcPr>
            <w:tcW w:w="4571" w:type="dxa"/>
          </w:tcPr>
          <w:p w:rsidR="00AE7E51" w:rsidRPr="00A87E1A" w:rsidRDefault="00AE7E51">
            <w:pPr>
              <w:spacing w:before="60" w:after="60" w:line="240" w:lineRule="auto"/>
              <w:ind w:left="-567" w:firstLine="567"/>
              <w:rPr>
                <w:b/>
                <w:bCs/>
                <w:szCs w:val="16"/>
                <w:lang w:val="en-US"/>
              </w:rPr>
            </w:pPr>
            <w:r w:rsidRPr="00A87E1A">
              <w:rPr>
                <w:b/>
                <w:bCs/>
                <w:szCs w:val="16"/>
              </w:rPr>
              <w:t>Κύρια</w:t>
            </w:r>
            <w:r w:rsidRPr="00A87E1A">
              <w:rPr>
                <w:b/>
                <w:bCs/>
                <w:szCs w:val="16"/>
                <w:lang w:val="en-US"/>
              </w:rPr>
              <w:t xml:space="preserve"> </w:t>
            </w:r>
            <w:r w:rsidRPr="00A87E1A">
              <w:rPr>
                <w:b/>
                <w:bCs/>
                <w:szCs w:val="16"/>
              </w:rPr>
              <w:t>Μνήμη</w:t>
            </w:r>
            <w:r w:rsidRPr="00A87E1A">
              <w:rPr>
                <w:b/>
                <w:bCs/>
                <w:szCs w:val="16"/>
                <w:lang w:val="en-US"/>
              </w:rPr>
              <w:t xml:space="preserve"> (Main Memory)</w:t>
            </w:r>
          </w:p>
        </w:tc>
        <w:tc>
          <w:tcPr>
            <w:tcW w:w="1412" w:type="dxa"/>
            <w:shd w:val="clear" w:color="auto" w:fill="B3B3B3"/>
            <w:vAlign w:val="center"/>
          </w:tcPr>
          <w:p w:rsidR="00AE7E51" w:rsidRPr="00A87E1A" w:rsidRDefault="00AE7E51">
            <w:pPr>
              <w:spacing w:before="60" w:after="60" w:line="240" w:lineRule="auto"/>
              <w:ind w:right="-13"/>
              <w:jc w:val="center"/>
              <w:rPr>
                <w:b/>
                <w:szCs w:val="16"/>
                <w:lang w:val="en-US"/>
              </w:rPr>
            </w:pPr>
          </w:p>
        </w:tc>
        <w:tc>
          <w:tcPr>
            <w:tcW w:w="1492" w:type="dxa"/>
            <w:shd w:val="clear" w:color="auto" w:fill="B3B3B3"/>
          </w:tcPr>
          <w:p w:rsidR="00AE7E51" w:rsidRPr="00A87E1A" w:rsidRDefault="00AE7E51">
            <w:pPr>
              <w:autoSpaceDE w:val="0"/>
              <w:autoSpaceDN w:val="0"/>
              <w:spacing w:before="60" w:after="60" w:line="240" w:lineRule="auto"/>
              <w:jc w:val="left"/>
              <w:rPr>
                <w:color w:val="000000"/>
                <w:szCs w:val="16"/>
                <w:lang w:val="en-US"/>
              </w:rPr>
            </w:pPr>
          </w:p>
        </w:tc>
        <w:tc>
          <w:tcPr>
            <w:tcW w:w="1703" w:type="dxa"/>
            <w:shd w:val="clear" w:color="auto" w:fill="B3B3B3"/>
          </w:tcPr>
          <w:p w:rsidR="00AE7E51" w:rsidRPr="00A87E1A" w:rsidRDefault="00AE7E51">
            <w:pPr>
              <w:autoSpaceDE w:val="0"/>
              <w:autoSpaceDN w:val="0"/>
              <w:spacing w:before="60" w:after="60" w:line="240" w:lineRule="auto"/>
              <w:jc w:val="left"/>
              <w:rPr>
                <w:color w:val="000000"/>
                <w:szCs w:val="16"/>
                <w:lang w:val="en-US"/>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3.1</w:t>
            </w:r>
          </w:p>
        </w:tc>
        <w:tc>
          <w:tcPr>
            <w:tcW w:w="4571" w:type="dxa"/>
            <w:vAlign w:val="center"/>
          </w:tcPr>
          <w:p w:rsidR="00AE7E51" w:rsidRPr="00A87E1A" w:rsidRDefault="00AE7E51">
            <w:pPr>
              <w:pStyle w:val="Bullet1"/>
              <w:tabs>
                <w:tab w:val="clear" w:pos="360"/>
                <w:tab w:val="clear" w:pos="567"/>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 xml:space="preserve">Να αναφερθεί ο τύπος </w:t>
            </w:r>
            <w:r>
              <w:rPr>
                <w:rFonts w:ascii="Verdana" w:hAnsi="Verdana"/>
                <w:bCs/>
                <w:sz w:val="20"/>
                <w:szCs w:val="16"/>
                <w:lang w:val="el-GR"/>
              </w:rPr>
              <w:t>και η συχνότητα λειτουργε</w:t>
            </w:r>
            <w:r w:rsidR="002D5ECC">
              <w:rPr>
                <w:rFonts w:ascii="Verdana" w:hAnsi="Verdana"/>
                <w:bCs/>
                <w:sz w:val="20"/>
                <w:szCs w:val="16"/>
                <w:lang w:val="el-GR"/>
              </w:rPr>
              <w:t>ί</w:t>
            </w:r>
            <w:r>
              <w:rPr>
                <w:rFonts w:ascii="Verdana" w:hAnsi="Verdana"/>
                <w:bCs/>
                <w:sz w:val="20"/>
                <w:szCs w:val="16"/>
                <w:lang w:val="el-GR"/>
              </w:rPr>
              <w:t xml:space="preserve">ας </w:t>
            </w:r>
            <w:r w:rsidRPr="00A87E1A">
              <w:rPr>
                <w:rFonts w:ascii="Verdana" w:hAnsi="Verdana"/>
                <w:bCs/>
                <w:sz w:val="20"/>
                <w:szCs w:val="16"/>
                <w:lang w:val="el-GR"/>
              </w:rPr>
              <w:t>της μνήμης</w:t>
            </w:r>
          </w:p>
        </w:tc>
        <w:tc>
          <w:tcPr>
            <w:tcW w:w="1412" w:type="dxa"/>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3.2</w:t>
            </w:r>
          </w:p>
        </w:tc>
        <w:tc>
          <w:tcPr>
            <w:tcW w:w="4571" w:type="dxa"/>
            <w:vAlign w:val="center"/>
          </w:tcPr>
          <w:p w:rsidR="00AE7E51" w:rsidRPr="00A87E1A" w:rsidRDefault="00AE7E51">
            <w:pPr>
              <w:pStyle w:val="Bullet1"/>
              <w:tabs>
                <w:tab w:val="clear" w:pos="360"/>
                <w:tab w:val="clear" w:pos="567"/>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Τεχνική διόρθωσης λαθών ECC ή ανώτερο</w:t>
            </w:r>
          </w:p>
        </w:tc>
        <w:tc>
          <w:tcPr>
            <w:tcW w:w="1412" w:type="dxa"/>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3.3</w:t>
            </w:r>
          </w:p>
        </w:tc>
        <w:tc>
          <w:tcPr>
            <w:tcW w:w="4571" w:type="dxa"/>
          </w:tcPr>
          <w:p w:rsidR="00AE7E51" w:rsidRPr="00A87E1A" w:rsidRDefault="00AE7E51">
            <w:pPr>
              <w:pStyle w:val="Bullet1"/>
              <w:tabs>
                <w:tab w:val="clear" w:pos="360"/>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Μέγεθος προσφερόμενης μνήμης (</w:t>
            </w:r>
            <w:r w:rsidRPr="00A87E1A">
              <w:rPr>
                <w:rFonts w:ascii="Verdana" w:hAnsi="Verdana"/>
                <w:bCs/>
                <w:sz w:val="20"/>
                <w:szCs w:val="16"/>
              </w:rPr>
              <w:t>GB</w:t>
            </w:r>
            <w:r w:rsidRPr="00A87E1A">
              <w:rPr>
                <w:rFonts w:ascii="Verdana" w:hAnsi="Verdana"/>
                <w:bCs/>
                <w:sz w:val="20"/>
                <w:szCs w:val="16"/>
                <w:lang w:val="el-GR"/>
              </w:rPr>
              <w:t xml:space="preserve">) </w:t>
            </w:r>
          </w:p>
        </w:tc>
        <w:tc>
          <w:tcPr>
            <w:tcW w:w="1412" w:type="dxa"/>
          </w:tcPr>
          <w:p w:rsidR="00AE7E51" w:rsidRDefault="00AE7E51" w:rsidP="00AE7E51">
            <w:pPr>
              <w:jc w:val="center"/>
            </w:pPr>
            <w:r w:rsidRPr="0070638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lastRenderedPageBreak/>
              <w:t>3.4</w:t>
            </w:r>
          </w:p>
        </w:tc>
        <w:tc>
          <w:tcPr>
            <w:tcW w:w="4571" w:type="dxa"/>
          </w:tcPr>
          <w:p w:rsidR="00AE7E51" w:rsidRPr="00A87E1A" w:rsidRDefault="00AE7E51">
            <w:pPr>
              <w:pStyle w:val="Bullet1"/>
              <w:tabs>
                <w:tab w:val="clear" w:pos="360"/>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Μέγιστο υποστηριζόμενο μέγεθος (</w:t>
            </w:r>
            <w:r w:rsidRPr="00A87E1A">
              <w:rPr>
                <w:rFonts w:ascii="Verdana" w:hAnsi="Verdana"/>
                <w:bCs/>
                <w:sz w:val="20"/>
                <w:szCs w:val="16"/>
              </w:rPr>
              <w:t>GB</w:t>
            </w:r>
            <w:r w:rsidRPr="00A87E1A">
              <w:rPr>
                <w:rFonts w:ascii="Verdana" w:hAnsi="Verdana"/>
                <w:bCs/>
                <w:sz w:val="20"/>
                <w:szCs w:val="16"/>
                <w:lang w:val="el-GR"/>
              </w:rPr>
              <w:t>)</w:t>
            </w:r>
          </w:p>
        </w:tc>
        <w:tc>
          <w:tcPr>
            <w:tcW w:w="1412" w:type="dxa"/>
          </w:tcPr>
          <w:p w:rsidR="00AE7E51" w:rsidRDefault="00AE7E51" w:rsidP="00AE7E51">
            <w:pPr>
              <w:jc w:val="center"/>
            </w:pPr>
            <w:r w:rsidRPr="0070638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4</w:t>
            </w:r>
          </w:p>
        </w:tc>
        <w:tc>
          <w:tcPr>
            <w:tcW w:w="4571" w:type="dxa"/>
            <w:vAlign w:val="center"/>
          </w:tcPr>
          <w:p w:rsidR="00AE7E51" w:rsidRPr="00A87E1A" w:rsidRDefault="00AE7E51" w:rsidP="00343904">
            <w:pPr>
              <w:spacing w:before="60" w:after="60" w:line="240" w:lineRule="auto"/>
              <w:ind w:left="6"/>
              <w:rPr>
                <w:b/>
                <w:bCs/>
                <w:szCs w:val="16"/>
              </w:rPr>
            </w:pPr>
            <w:r w:rsidRPr="00A87E1A">
              <w:rPr>
                <w:b/>
                <w:bCs/>
                <w:szCs w:val="16"/>
              </w:rPr>
              <w:t xml:space="preserve">Δυνατότητες αποθήκευσης του συστήματος </w:t>
            </w:r>
          </w:p>
        </w:tc>
        <w:tc>
          <w:tcPr>
            <w:tcW w:w="1412" w:type="dxa"/>
            <w:shd w:val="clear" w:color="auto" w:fill="B3B3B3"/>
          </w:tcPr>
          <w:p w:rsidR="00AE7E51" w:rsidRPr="00A87E1A" w:rsidRDefault="00AE7E51">
            <w:pPr>
              <w:autoSpaceDE w:val="0"/>
              <w:autoSpaceDN w:val="0"/>
              <w:spacing w:before="60" w:after="60" w:line="240" w:lineRule="auto"/>
              <w:jc w:val="center"/>
              <w:rPr>
                <w:b/>
                <w:color w:val="000000"/>
                <w:szCs w:val="16"/>
              </w:rPr>
            </w:pPr>
          </w:p>
        </w:tc>
        <w:tc>
          <w:tcPr>
            <w:tcW w:w="1492" w:type="dxa"/>
            <w:shd w:val="clear" w:color="auto" w:fill="B3B3B3"/>
          </w:tcPr>
          <w:p w:rsidR="00AE7E51" w:rsidRPr="00A87E1A" w:rsidRDefault="00AE7E51">
            <w:pPr>
              <w:autoSpaceDE w:val="0"/>
              <w:autoSpaceDN w:val="0"/>
              <w:spacing w:before="60" w:after="60" w:line="240" w:lineRule="auto"/>
              <w:jc w:val="center"/>
              <w:rPr>
                <w:b/>
                <w:color w:val="000000"/>
                <w:szCs w:val="16"/>
              </w:rPr>
            </w:pPr>
          </w:p>
        </w:tc>
        <w:tc>
          <w:tcPr>
            <w:tcW w:w="1703" w:type="dxa"/>
            <w:shd w:val="clear" w:color="auto" w:fill="B3B3B3"/>
          </w:tcPr>
          <w:p w:rsidR="00AE7E51" w:rsidRPr="00A87E1A" w:rsidRDefault="00AE7E51">
            <w:pPr>
              <w:autoSpaceDE w:val="0"/>
              <w:autoSpaceDN w:val="0"/>
              <w:spacing w:before="60" w:after="60" w:line="240" w:lineRule="auto"/>
              <w:jc w:val="center"/>
              <w:rPr>
                <w:b/>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4.1</w:t>
            </w:r>
          </w:p>
        </w:tc>
        <w:tc>
          <w:tcPr>
            <w:tcW w:w="4571" w:type="dxa"/>
          </w:tcPr>
          <w:p w:rsidR="00AE7E51" w:rsidRPr="00A87E1A" w:rsidRDefault="00AE7E51">
            <w:pPr>
              <w:spacing w:before="60" w:after="60" w:line="240" w:lineRule="auto"/>
              <w:rPr>
                <w:szCs w:val="16"/>
              </w:rPr>
            </w:pPr>
            <w:r w:rsidRPr="00A87E1A">
              <w:rPr>
                <w:szCs w:val="16"/>
              </w:rPr>
              <w:t>Αριθμός Μονάδων</w:t>
            </w:r>
            <w:r w:rsidRPr="00A87E1A">
              <w:rPr>
                <w:szCs w:val="16"/>
              </w:rPr>
              <w:br w:type="column"/>
            </w:r>
            <w:r w:rsidRPr="00A87E1A">
              <w:rPr>
                <w:szCs w:val="16"/>
              </w:rPr>
              <w:br w:type="column"/>
            </w:r>
          </w:p>
        </w:tc>
        <w:tc>
          <w:tcPr>
            <w:tcW w:w="1412" w:type="dxa"/>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4.2</w:t>
            </w:r>
          </w:p>
        </w:tc>
        <w:tc>
          <w:tcPr>
            <w:tcW w:w="4571" w:type="dxa"/>
          </w:tcPr>
          <w:p w:rsidR="00AE7E51" w:rsidRPr="00A87E1A" w:rsidRDefault="00AE7E51">
            <w:pPr>
              <w:spacing w:before="60" w:after="60" w:line="240" w:lineRule="auto"/>
              <w:rPr>
                <w:szCs w:val="16"/>
              </w:rPr>
            </w:pPr>
            <w:r w:rsidRPr="00A87E1A">
              <w:rPr>
                <w:szCs w:val="16"/>
              </w:rPr>
              <w:t>Δίσκοι συστήματος (System Disk) σε διάταξη Mirroring hot swap</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NAI</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4.3</w:t>
            </w:r>
          </w:p>
        </w:tc>
        <w:tc>
          <w:tcPr>
            <w:tcW w:w="4571" w:type="dxa"/>
            <w:vAlign w:val="center"/>
          </w:tcPr>
          <w:p w:rsidR="00AE7E51" w:rsidRPr="00815866" w:rsidRDefault="00AE7E51">
            <w:pPr>
              <w:spacing w:before="60" w:after="60" w:line="240" w:lineRule="auto"/>
              <w:jc w:val="left"/>
              <w:rPr>
                <w:szCs w:val="16"/>
                <w:lang w:val="el-GR"/>
              </w:rPr>
            </w:pPr>
            <w:r w:rsidRPr="00815866">
              <w:rPr>
                <w:szCs w:val="16"/>
                <w:lang w:val="el-GR"/>
              </w:rPr>
              <w:t xml:space="preserve">Ωφέλιμη χωρητικότητα δίσκων διαθέσιμη για δεδομένα (μετά την εφαρμογή του </w:t>
            </w:r>
            <w:r w:rsidRPr="00A87E1A">
              <w:rPr>
                <w:szCs w:val="16"/>
              </w:rPr>
              <w:t>mirroring</w:t>
            </w:r>
            <w:r w:rsidRPr="00815866">
              <w:rPr>
                <w:szCs w:val="16"/>
                <w:lang w:val="el-GR"/>
              </w:rPr>
              <w:t>) (</w:t>
            </w:r>
            <w:r w:rsidRPr="00A87E1A">
              <w:rPr>
                <w:szCs w:val="16"/>
              </w:rPr>
              <w:t>GB</w:t>
            </w:r>
            <w:r w:rsidRPr="00815866">
              <w:rPr>
                <w:szCs w:val="16"/>
                <w:lang w:val="el-GR"/>
              </w:rPr>
              <w:t>):</w:t>
            </w:r>
          </w:p>
          <w:p w:rsidR="00AE7E51" w:rsidRPr="00A87E1A" w:rsidRDefault="00AE7E51" w:rsidP="007652BE">
            <w:pPr>
              <w:numPr>
                <w:ilvl w:val="0"/>
                <w:numId w:val="68"/>
              </w:numPr>
              <w:spacing w:before="60" w:after="60" w:line="240" w:lineRule="auto"/>
              <w:jc w:val="left"/>
              <w:rPr>
                <w:szCs w:val="16"/>
              </w:rPr>
            </w:pPr>
            <w:r w:rsidRPr="00A87E1A">
              <w:rPr>
                <w:szCs w:val="16"/>
              </w:rPr>
              <w:t>Προσφερόμενη</w:t>
            </w:r>
          </w:p>
          <w:p w:rsidR="00AE7E51" w:rsidRPr="00A87E1A" w:rsidRDefault="00AE7E51" w:rsidP="007652BE">
            <w:pPr>
              <w:numPr>
                <w:ilvl w:val="0"/>
                <w:numId w:val="68"/>
              </w:numPr>
              <w:spacing w:before="60" w:after="60" w:line="240" w:lineRule="auto"/>
              <w:jc w:val="left"/>
              <w:rPr>
                <w:szCs w:val="16"/>
              </w:rPr>
            </w:pPr>
            <w:r w:rsidRPr="00A87E1A">
              <w:rPr>
                <w:szCs w:val="16"/>
              </w:rPr>
              <w:t>Μέγιστη</w:t>
            </w:r>
            <w:r w:rsidRPr="00A87E1A">
              <w:rPr>
                <w:szCs w:val="16"/>
              </w:rPr>
              <w:br w:type="column"/>
            </w:r>
            <w:r w:rsidRPr="00A87E1A">
              <w:rPr>
                <w:szCs w:val="16"/>
              </w:rPr>
              <w:br w:type="column"/>
            </w:r>
          </w:p>
        </w:tc>
        <w:tc>
          <w:tcPr>
            <w:tcW w:w="1412" w:type="dxa"/>
            <w:vAlign w:val="center"/>
          </w:tcPr>
          <w:p w:rsidR="00AE7E51" w:rsidRPr="00A87E1A" w:rsidRDefault="00AE7E51">
            <w:pPr>
              <w:spacing w:before="60" w:after="60" w:line="240" w:lineRule="auto"/>
              <w:jc w:val="center"/>
              <w:rPr>
                <w:szCs w:val="16"/>
              </w:rPr>
            </w:pPr>
          </w:p>
          <w:p w:rsidR="00AE7E51" w:rsidRPr="00A87E1A" w:rsidRDefault="00AE7E51">
            <w:pPr>
              <w:spacing w:before="60" w:after="60" w:line="240" w:lineRule="auto"/>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4.4</w:t>
            </w:r>
          </w:p>
        </w:tc>
        <w:tc>
          <w:tcPr>
            <w:tcW w:w="4571" w:type="dxa"/>
          </w:tcPr>
          <w:p w:rsidR="00AE7E51" w:rsidRPr="00A87E1A" w:rsidRDefault="00AE7E51">
            <w:pPr>
              <w:pStyle w:val="Bullet1"/>
              <w:tabs>
                <w:tab w:val="clear" w:pos="360"/>
                <w:tab w:val="clear" w:pos="567"/>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Δυνατότητα διπλασιασμού της χωρητικότητας με προσθήκη επιπλέον δίσκων</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4.5</w:t>
            </w:r>
          </w:p>
        </w:tc>
        <w:tc>
          <w:tcPr>
            <w:tcW w:w="4571" w:type="dxa"/>
          </w:tcPr>
          <w:p w:rsidR="00AE7E51" w:rsidRPr="00A87E1A" w:rsidRDefault="00AE7E51">
            <w:pPr>
              <w:pStyle w:val="Bullet1"/>
              <w:tabs>
                <w:tab w:val="clear" w:pos="360"/>
                <w:tab w:val="clear" w:pos="567"/>
              </w:tabs>
              <w:spacing w:line="240" w:lineRule="auto"/>
              <w:jc w:val="left"/>
              <w:rPr>
                <w:rFonts w:ascii="Verdana" w:hAnsi="Verdana"/>
                <w:bCs/>
                <w:sz w:val="20"/>
                <w:szCs w:val="16"/>
                <w:lang w:val="el-GR"/>
              </w:rPr>
            </w:pPr>
            <w:r w:rsidRPr="00A87E1A">
              <w:rPr>
                <w:rFonts w:ascii="Verdana" w:hAnsi="Verdana"/>
                <w:bCs/>
                <w:sz w:val="20"/>
                <w:szCs w:val="16"/>
                <w:lang w:val="el-GR"/>
              </w:rPr>
              <w:t>Χαρακτηριστικά Μονάδας Δίσκων:</w:t>
            </w:r>
          </w:p>
          <w:p w:rsidR="00AE7E51" w:rsidRPr="00A87E1A" w:rsidRDefault="00AE7E51" w:rsidP="007652BE">
            <w:pPr>
              <w:pStyle w:val="Bullet1"/>
              <w:numPr>
                <w:ilvl w:val="0"/>
                <w:numId w:val="66"/>
              </w:numPr>
              <w:tabs>
                <w:tab w:val="clear" w:pos="567"/>
                <w:tab w:val="clear" w:pos="1440"/>
                <w:tab w:val="num" w:pos="612"/>
              </w:tabs>
              <w:spacing w:line="240" w:lineRule="auto"/>
              <w:ind w:left="612" w:hanging="180"/>
              <w:jc w:val="left"/>
              <w:rPr>
                <w:rFonts w:ascii="Verdana" w:hAnsi="Verdana"/>
                <w:bCs/>
                <w:sz w:val="20"/>
                <w:szCs w:val="16"/>
                <w:lang w:val="it-IT"/>
              </w:rPr>
            </w:pPr>
            <w:r w:rsidRPr="00A87E1A">
              <w:rPr>
                <w:rFonts w:ascii="Verdana" w:hAnsi="Verdana"/>
                <w:bCs/>
                <w:sz w:val="20"/>
                <w:szCs w:val="16"/>
                <w:lang w:val="el-GR"/>
              </w:rPr>
              <w:t>Τύπος</w:t>
            </w:r>
            <w:r w:rsidRPr="00A87E1A">
              <w:rPr>
                <w:rFonts w:ascii="Verdana" w:hAnsi="Verdana"/>
                <w:bCs/>
                <w:sz w:val="20"/>
                <w:szCs w:val="16"/>
                <w:lang w:val="it-IT"/>
              </w:rPr>
              <w:t xml:space="preserve">: Ultra3-SCSI, Fiber-Channel </w:t>
            </w:r>
            <w:r w:rsidRPr="00A87E1A">
              <w:rPr>
                <w:rFonts w:ascii="Verdana" w:hAnsi="Verdana"/>
                <w:bCs/>
                <w:sz w:val="20"/>
                <w:szCs w:val="16"/>
                <w:lang w:val="el-GR"/>
              </w:rPr>
              <w:t>ή</w:t>
            </w:r>
            <w:r w:rsidRPr="00A87E1A">
              <w:rPr>
                <w:rFonts w:ascii="Verdana" w:hAnsi="Verdana"/>
                <w:bCs/>
                <w:sz w:val="20"/>
                <w:szCs w:val="16"/>
                <w:lang w:val="it-IT"/>
              </w:rPr>
              <w:t xml:space="preserve"> </w:t>
            </w:r>
            <w:r w:rsidRPr="00A87E1A">
              <w:rPr>
                <w:rFonts w:ascii="Verdana" w:hAnsi="Verdana"/>
                <w:bCs/>
                <w:sz w:val="20"/>
                <w:szCs w:val="16"/>
                <w:lang w:val="el-GR"/>
              </w:rPr>
              <w:t>ανώτερο</w:t>
            </w:r>
          </w:p>
          <w:p w:rsidR="00AE7E51" w:rsidRPr="00A87E1A" w:rsidRDefault="00AE7E51" w:rsidP="007652BE">
            <w:pPr>
              <w:pStyle w:val="Bullet1"/>
              <w:numPr>
                <w:ilvl w:val="0"/>
                <w:numId w:val="66"/>
              </w:numPr>
              <w:tabs>
                <w:tab w:val="clear" w:pos="567"/>
                <w:tab w:val="clear" w:pos="1440"/>
                <w:tab w:val="num" w:pos="612"/>
              </w:tabs>
              <w:spacing w:line="240" w:lineRule="auto"/>
              <w:ind w:left="612" w:hanging="180"/>
              <w:jc w:val="left"/>
              <w:rPr>
                <w:rFonts w:ascii="Verdana" w:hAnsi="Verdana"/>
                <w:bCs/>
                <w:sz w:val="20"/>
                <w:szCs w:val="16"/>
                <w:lang w:val="el-GR"/>
              </w:rPr>
            </w:pPr>
            <w:r w:rsidRPr="00A87E1A">
              <w:rPr>
                <w:rFonts w:ascii="Verdana" w:hAnsi="Verdana"/>
                <w:bCs/>
                <w:sz w:val="20"/>
                <w:szCs w:val="16"/>
                <w:lang w:val="el-GR"/>
              </w:rPr>
              <w:t>Ταχύτητα περιστροφής (</w:t>
            </w:r>
            <w:r w:rsidRPr="00A87E1A">
              <w:rPr>
                <w:rFonts w:ascii="Verdana" w:hAnsi="Verdana"/>
                <w:bCs/>
                <w:sz w:val="20"/>
                <w:szCs w:val="16"/>
              </w:rPr>
              <w:t>rpm</w:t>
            </w:r>
            <w:r w:rsidRPr="00A87E1A">
              <w:rPr>
                <w:rFonts w:ascii="Verdana" w:hAnsi="Verdana"/>
                <w:bCs/>
                <w:sz w:val="20"/>
                <w:szCs w:val="16"/>
                <w:lang w:val="el-GR"/>
              </w:rPr>
              <w:t>)</w:t>
            </w:r>
          </w:p>
          <w:p w:rsidR="00AE7E51" w:rsidRPr="00A87E1A" w:rsidRDefault="00AE7E51" w:rsidP="007652BE">
            <w:pPr>
              <w:pStyle w:val="Bullet1"/>
              <w:numPr>
                <w:ilvl w:val="0"/>
                <w:numId w:val="66"/>
              </w:numPr>
              <w:tabs>
                <w:tab w:val="clear" w:pos="567"/>
                <w:tab w:val="clear" w:pos="1440"/>
                <w:tab w:val="num" w:pos="612"/>
              </w:tabs>
              <w:spacing w:line="240" w:lineRule="auto"/>
              <w:ind w:left="612" w:hanging="180"/>
              <w:jc w:val="left"/>
              <w:rPr>
                <w:rFonts w:ascii="Verdana" w:hAnsi="Verdana"/>
                <w:b/>
                <w:sz w:val="20"/>
                <w:szCs w:val="16"/>
                <w:lang w:val="el-GR"/>
              </w:rPr>
            </w:pPr>
            <w:r w:rsidRPr="00A87E1A">
              <w:rPr>
                <w:rFonts w:ascii="Verdana" w:hAnsi="Verdana"/>
                <w:bCs/>
                <w:sz w:val="20"/>
                <w:szCs w:val="16"/>
              </w:rPr>
              <w:t>Formatted</w:t>
            </w:r>
            <w:r w:rsidRPr="00A87E1A">
              <w:rPr>
                <w:rFonts w:ascii="Verdana" w:hAnsi="Verdana"/>
                <w:bCs/>
                <w:sz w:val="20"/>
                <w:szCs w:val="16"/>
                <w:lang w:val="el-GR"/>
              </w:rPr>
              <w:t xml:space="preserve"> χωρητικότητα ανά δίσκο (</w:t>
            </w:r>
            <w:r w:rsidRPr="00A87E1A">
              <w:rPr>
                <w:rFonts w:ascii="Verdana" w:hAnsi="Verdana"/>
                <w:bCs/>
                <w:sz w:val="20"/>
                <w:szCs w:val="16"/>
              </w:rPr>
              <w:t>GB</w:t>
            </w:r>
            <w:r w:rsidRPr="00A87E1A">
              <w:rPr>
                <w:rFonts w:ascii="Verdana" w:hAnsi="Verdana"/>
                <w:bCs/>
                <w:sz w:val="20"/>
                <w:szCs w:val="16"/>
                <w:lang w:val="el-GR"/>
              </w:rPr>
              <w:t>)</w:t>
            </w:r>
          </w:p>
        </w:tc>
        <w:tc>
          <w:tcPr>
            <w:tcW w:w="1412" w:type="dxa"/>
            <w:tcBorders>
              <w:bottom w:val="single" w:sz="12" w:space="0" w:color="333333"/>
            </w:tcBorders>
          </w:tcPr>
          <w:p w:rsidR="00AE7E51" w:rsidRPr="00815866" w:rsidRDefault="00AE7E51">
            <w:pPr>
              <w:spacing w:before="60" w:after="60" w:line="240" w:lineRule="auto"/>
              <w:ind w:right="-13"/>
              <w:jc w:val="center"/>
              <w:rPr>
                <w:b/>
                <w:szCs w:val="16"/>
                <w:lang w:val="el-GR"/>
              </w:rPr>
            </w:pPr>
          </w:p>
          <w:p w:rsidR="00AE7E51" w:rsidRPr="00A87E1A" w:rsidRDefault="00AE7E51">
            <w:pPr>
              <w:spacing w:before="60" w:after="60" w:line="240" w:lineRule="auto"/>
              <w:ind w:right="-13"/>
              <w:jc w:val="center"/>
              <w:rPr>
                <w:b/>
                <w:szCs w:val="16"/>
              </w:rPr>
            </w:pPr>
            <w:r w:rsidRPr="00A87E1A">
              <w:rPr>
                <w:b/>
                <w:szCs w:val="16"/>
              </w:rPr>
              <w:t>ΝΑΙ</w:t>
            </w:r>
          </w:p>
        </w:tc>
        <w:tc>
          <w:tcPr>
            <w:tcW w:w="1492"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4.6</w:t>
            </w:r>
          </w:p>
        </w:tc>
        <w:tc>
          <w:tcPr>
            <w:tcW w:w="4571" w:type="dxa"/>
          </w:tcPr>
          <w:p w:rsidR="00AE7E51" w:rsidRPr="00815866" w:rsidRDefault="00AE7E51">
            <w:pPr>
              <w:spacing w:before="60" w:after="60" w:line="240" w:lineRule="auto"/>
              <w:jc w:val="left"/>
              <w:rPr>
                <w:szCs w:val="16"/>
                <w:lang w:val="el-GR"/>
              </w:rPr>
            </w:pPr>
            <w:r w:rsidRPr="00815866">
              <w:rPr>
                <w:szCs w:val="16"/>
                <w:lang w:val="el-GR"/>
              </w:rPr>
              <w:t>Υποστηριζόμενοι τύποι διασύνδεσης με εξωτερικά συστήματα αποθήκευσης:</w:t>
            </w:r>
          </w:p>
          <w:p w:rsidR="00AE7E51" w:rsidRPr="00A87E1A" w:rsidRDefault="00AE7E51" w:rsidP="007652BE">
            <w:pPr>
              <w:numPr>
                <w:ilvl w:val="0"/>
                <w:numId w:val="69"/>
              </w:numPr>
              <w:spacing w:before="60" w:after="60" w:line="240" w:lineRule="auto"/>
              <w:rPr>
                <w:szCs w:val="16"/>
                <w:lang w:val="en-US"/>
              </w:rPr>
            </w:pPr>
            <w:r w:rsidRPr="00A87E1A">
              <w:rPr>
                <w:szCs w:val="16"/>
                <w:lang w:val="en-US"/>
              </w:rPr>
              <w:t>SCSI controller</w:t>
            </w:r>
          </w:p>
          <w:p w:rsidR="00AE7E51" w:rsidRPr="00A87E1A" w:rsidRDefault="00AE7E51" w:rsidP="007652BE">
            <w:pPr>
              <w:numPr>
                <w:ilvl w:val="0"/>
                <w:numId w:val="69"/>
              </w:numPr>
              <w:spacing w:before="60" w:after="60" w:line="240" w:lineRule="auto"/>
              <w:rPr>
                <w:szCs w:val="16"/>
                <w:lang w:val="en-US"/>
              </w:rPr>
            </w:pPr>
            <w:r w:rsidRPr="00A87E1A">
              <w:rPr>
                <w:szCs w:val="16"/>
                <w:lang w:val="en-US"/>
              </w:rPr>
              <w:t>Fiber Channel controller</w:t>
            </w:r>
          </w:p>
          <w:p w:rsidR="00AE7E51" w:rsidRPr="00815866" w:rsidRDefault="00AE7E51">
            <w:pPr>
              <w:spacing w:before="60" w:after="60" w:line="240" w:lineRule="auto"/>
              <w:rPr>
                <w:szCs w:val="16"/>
                <w:lang w:val="el-GR"/>
              </w:rPr>
            </w:pPr>
            <w:r w:rsidRPr="00815866">
              <w:rPr>
                <w:color w:val="000000"/>
                <w:spacing w:val="6"/>
                <w:szCs w:val="16"/>
                <w:lang w:val="el-GR"/>
              </w:rPr>
              <w:t xml:space="preserve">(θα πρέπει να διασφαλίζεται η </w:t>
            </w:r>
            <w:r w:rsidRPr="00815866">
              <w:rPr>
                <w:color w:val="000000"/>
                <w:szCs w:val="16"/>
                <w:lang w:val="el-GR"/>
              </w:rPr>
              <w:t xml:space="preserve">πλήρης   λειτουργικότητα και διασυνδεσιμότητα μεταξύ </w:t>
            </w:r>
            <w:r w:rsidRPr="00815866">
              <w:rPr>
                <w:color w:val="000000"/>
                <w:spacing w:val="2"/>
                <w:szCs w:val="16"/>
                <w:lang w:val="el-GR"/>
              </w:rPr>
              <w:t>εξυπηρετητή(ών) &amp; συστήματος αποθήκευσης δεδομένων)</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5</w:t>
            </w:r>
          </w:p>
        </w:tc>
        <w:tc>
          <w:tcPr>
            <w:tcW w:w="4571" w:type="dxa"/>
          </w:tcPr>
          <w:p w:rsidR="00AE7E51" w:rsidRPr="00A87E1A" w:rsidRDefault="00AE7E51">
            <w:pPr>
              <w:spacing w:before="60" w:after="60" w:line="240" w:lineRule="auto"/>
              <w:rPr>
                <w:b/>
                <w:szCs w:val="16"/>
              </w:rPr>
            </w:pPr>
            <w:r w:rsidRPr="00A87E1A">
              <w:rPr>
                <w:b/>
                <w:szCs w:val="16"/>
              </w:rPr>
              <w:t>Μονάδες Οπτικών Δίσκων</w:t>
            </w:r>
          </w:p>
        </w:tc>
        <w:tc>
          <w:tcPr>
            <w:tcW w:w="1412" w:type="dxa"/>
            <w:shd w:val="clear" w:color="auto" w:fill="B3B3B3"/>
          </w:tcPr>
          <w:p w:rsidR="00AE7E51" w:rsidRPr="00A87E1A" w:rsidRDefault="00AE7E51">
            <w:pPr>
              <w:spacing w:before="60" w:after="60" w:line="240" w:lineRule="auto"/>
              <w:ind w:right="-13"/>
              <w:jc w:val="center"/>
              <w:rPr>
                <w:b/>
                <w:szCs w:val="16"/>
              </w:rPr>
            </w:pPr>
          </w:p>
        </w:tc>
        <w:tc>
          <w:tcPr>
            <w:tcW w:w="1492" w:type="dxa"/>
            <w:shd w:val="clear" w:color="auto" w:fill="B3B3B3"/>
          </w:tcPr>
          <w:p w:rsidR="00AE7E51" w:rsidRPr="00A87E1A" w:rsidRDefault="00AE7E51">
            <w:pPr>
              <w:autoSpaceDE w:val="0"/>
              <w:autoSpaceDN w:val="0"/>
              <w:spacing w:before="60" w:after="60" w:line="240" w:lineRule="auto"/>
              <w:jc w:val="left"/>
              <w:rPr>
                <w:b/>
                <w:color w:val="000000"/>
                <w:szCs w:val="16"/>
              </w:rPr>
            </w:pPr>
          </w:p>
        </w:tc>
        <w:tc>
          <w:tcPr>
            <w:tcW w:w="1703" w:type="dxa"/>
            <w:shd w:val="clear" w:color="auto" w:fill="B3B3B3"/>
          </w:tcPr>
          <w:p w:rsidR="00AE7E51" w:rsidRPr="00A87E1A" w:rsidRDefault="00AE7E51">
            <w:pPr>
              <w:autoSpaceDE w:val="0"/>
              <w:autoSpaceDN w:val="0"/>
              <w:spacing w:before="60" w:after="60" w:line="240" w:lineRule="auto"/>
              <w:jc w:val="left"/>
              <w:rPr>
                <w:b/>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5.1</w:t>
            </w:r>
          </w:p>
        </w:tc>
        <w:tc>
          <w:tcPr>
            <w:tcW w:w="4571" w:type="dxa"/>
          </w:tcPr>
          <w:p w:rsidR="00AE7E51" w:rsidRPr="00A87E1A" w:rsidRDefault="00AE7E51">
            <w:pPr>
              <w:spacing w:before="60" w:after="60" w:line="240" w:lineRule="auto"/>
              <w:rPr>
                <w:szCs w:val="16"/>
              </w:rPr>
            </w:pPr>
            <w:r w:rsidRPr="00A87E1A">
              <w:rPr>
                <w:szCs w:val="16"/>
              </w:rPr>
              <w:t>Αριθμός μονάδων</w:t>
            </w:r>
          </w:p>
        </w:tc>
        <w:tc>
          <w:tcPr>
            <w:tcW w:w="1412" w:type="dxa"/>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5.2</w:t>
            </w:r>
          </w:p>
        </w:tc>
        <w:tc>
          <w:tcPr>
            <w:tcW w:w="4571" w:type="dxa"/>
          </w:tcPr>
          <w:p w:rsidR="00AE7E51" w:rsidRPr="00A87E1A" w:rsidRDefault="00AE7E51">
            <w:pPr>
              <w:spacing w:before="60" w:after="60" w:line="240" w:lineRule="auto"/>
              <w:rPr>
                <w:szCs w:val="16"/>
              </w:rPr>
            </w:pPr>
            <w:r w:rsidRPr="00A87E1A">
              <w:rPr>
                <w:szCs w:val="16"/>
              </w:rPr>
              <w:t xml:space="preserve">Ταχύτητα ανάγνωσης </w:t>
            </w:r>
            <w:r>
              <w:rPr>
                <w:szCs w:val="16"/>
              </w:rPr>
              <w:t xml:space="preserve">CD / </w:t>
            </w:r>
            <w:r w:rsidRPr="00A87E1A">
              <w:rPr>
                <w:szCs w:val="16"/>
                <w:lang w:val="en-US"/>
              </w:rPr>
              <w:t>DVD</w:t>
            </w:r>
          </w:p>
        </w:tc>
        <w:tc>
          <w:tcPr>
            <w:tcW w:w="1412" w:type="dxa"/>
            <w:tcBorders>
              <w:bottom w:val="single" w:sz="12" w:space="0" w:color="333333"/>
            </w:tcBorders>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6</w:t>
            </w:r>
          </w:p>
        </w:tc>
        <w:tc>
          <w:tcPr>
            <w:tcW w:w="4571" w:type="dxa"/>
          </w:tcPr>
          <w:p w:rsidR="00AE7E51" w:rsidRPr="00A87E1A" w:rsidRDefault="00AE7E51">
            <w:pPr>
              <w:spacing w:before="60" w:after="60" w:line="240" w:lineRule="auto"/>
              <w:rPr>
                <w:b/>
                <w:szCs w:val="16"/>
              </w:rPr>
            </w:pPr>
            <w:r w:rsidRPr="00A87E1A">
              <w:rPr>
                <w:b/>
                <w:szCs w:val="16"/>
              </w:rPr>
              <w:t>Επικοινωνίες Συστήματος</w:t>
            </w:r>
          </w:p>
        </w:tc>
        <w:tc>
          <w:tcPr>
            <w:tcW w:w="1412" w:type="dxa"/>
            <w:shd w:val="clear" w:color="auto" w:fill="B3B3B3"/>
          </w:tcPr>
          <w:p w:rsidR="00AE7E51" w:rsidRPr="00A87E1A" w:rsidRDefault="00AE7E51">
            <w:pPr>
              <w:spacing w:before="60" w:after="60" w:line="240" w:lineRule="auto"/>
              <w:ind w:right="-13"/>
              <w:jc w:val="center"/>
              <w:rPr>
                <w:b/>
                <w:szCs w:val="16"/>
              </w:rPr>
            </w:pPr>
          </w:p>
        </w:tc>
        <w:tc>
          <w:tcPr>
            <w:tcW w:w="1492" w:type="dxa"/>
            <w:shd w:val="clear" w:color="auto" w:fill="B3B3B3"/>
          </w:tcPr>
          <w:p w:rsidR="00AE7E51" w:rsidRPr="00A87E1A" w:rsidRDefault="00AE7E51">
            <w:pPr>
              <w:autoSpaceDE w:val="0"/>
              <w:autoSpaceDN w:val="0"/>
              <w:spacing w:before="60" w:after="60" w:line="240" w:lineRule="auto"/>
              <w:jc w:val="left"/>
              <w:rPr>
                <w:b/>
                <w:color w:val="000000"/>
                <w:szCs w:val="16"/>
              </w:rPr>
            </w:pPr>
          </w:p>
        </w:tc>
        <w:tc>
          <w:tcPr>
            <w:tcW w:w="1703" w:type="dxa"/>
            <w:shd w:val="clear" w:color="auto" w:fill="B3B3B3"/>
          </w:tcPr>
          <w:p w:rsidR="00AE7E51" w:rsidRPr="00A87E1A" w:rsidRDefault="00AE7E51">
            <w:pPr>
              <w:autoSpaceDE w:val="0"/>
              <w:autoSpaceDN w:val="0"/>
              <w:spacing w:before="60" w:after="60" w:line="240" w:lineRule="auto"/>
              <w:jc w:val="left"/>
              <w:rPr>
                <w:b/>
                <w:color w:val="000000"/>
                <w:szCs w:val="16"/>
              </w:rPr>
            </w:pPr>
          </w:p>
        </w:tc>
      </w:tr>
    </w:tbl>
    <w:p w:rsidR="00C75CA0" w:rsidRDefault="00C75CA0">
      <w:r>
        <w:br w:type="page"/>
      </w:r>
    </w:p>
    <w:tbl>
      <w:tblPr>
        <w:tblW w:w="10078" w:type="dxa"/>
        <w:jc w:val="center"/>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ook w:val="01E0"/>
      </w:tblPr>
      <w:tblGrid>
        <w:gridCol w:w="900"/>
        <w:gridCol w:w="4571"/>
        <w:gridCol w:w="1412"/>
        <w:gridCol w:w="1492"/>
        <w:gridCol w:w="1703"/>
      </w:tblGrid>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lastRenderedPageBreak/>
              <w:t>6.1</w:t>
            </w:r>
          </w:p>
        </w:tc>
        <w:tc>
          <w:tcPr>
            <w:tcW w:w="4571" w:type="dxa"/>
          </w:tcPr>
          <w:p w:rsidR="00AE7E51" w:rsidRPr="00A87E1A" w:rsidRDefault="00AE7E51">
            <w:pPr>
              <w:pStyle w:val="Header"/>
              <w:spacing w:before="60" w:after="60" w:line="240" w:lineRule="auto"/>
              <w:rPr>
                <w:sz w:val="20"/>
                <w:szCs w:val="16"/>
              </w:rPr>
            </w:pPr>
            <w:r w:rsidRPr="00A87E1A">
              <w:rPr>
                <w:sz w:val="20"/>
                <w:szCs w:val="16"/>
              </w:rPr>
              <w:t>Σειριακές θύρες</w:t>
            </w:r>
          </w:p>
          <w:p w:rsidR="00AE7E51" w:rsidRPr="00A87E1A" w:rsidRDefault="00AE7E51" w:rsidP="007652BE">
            <w:pPr>
              <w:pStyle w:val="Header"/>
              <w:numPr>
                <w:ilvl w:val="0"/>
                <w:numId w:val="70"/>
              </w:numPr>
              <w:pBdr>
                <w:bottom w:val="none" w:sz="0" w:space="0" w:color="auto"/>
              </w:pBdr>
              <w:tabs>
                <w:tab w:val="clear" w:pos="4252"/>
                <w:tab w:val="clear" w:pos="8460"/>
              </w:tabs>
              <w:spacing w:before="60" w:after="60" w:line="240" w:lineRule="auto"/>
              <w:rPr>
                <w:sz w:val="20"/>
                <w:szCs w:val="16"/>
              </w:rPr>
            </w:pPr>
            <w:r w:rsidRPr="00A87E1A">
              <w:rPr>
                <w:sz w:val="20"/>
                <w:szCs w:val="16"/>
              </w:rPr>
              <w:t>Προσφερόμενες</w:t>
            </w:r>
          </w:p>
          <w:p w:rsidR="00AE7E51" w:rsidRDefault="00AE7E51" w:rsidP="007652BE">
            <w:pPr>
              <w:pStyle w:val="Header"/>
              <w:numPr>
                <w:ilvl w:val="0"/>
                <w:numId w:val="70"/>
              </w:numPr>
              <w:pBdr>
                <w:bottom w:val="none" w:sz="0" w:space="0" w:color="auto"/>
              </w:pBdr>
              <w:tabs>
                <w:tab w:val="clear" w:pos="4252"/>
                <w:tab w:val="clear" w:pos="8460"/>
              </w:tabs>
              <w:spacing w:before="60" w:after="60" w:line="240" w:lineRule="auto"/>
              <w:rPr>
                <w:sz w:val="20"/>
                <w:szCs w:val="16"/>
              </w:rPr>
            </w:pPr>
            <w:r w:rsidRPr="00A87E1A">
              <w:rPr>
                <w:sz w:val="20"/>
                <w:szCs w:val="16"/>
              </w:rPr>
              <w:t>Υποστηριζόμενες</w:t>
            </w:r>
            <w:r w:rsidRPr="00A87E1A">
              <w:rPr>
                <w:sz w:val="20"/>
                <w:szCs w:val="16"/>
              </w:rPr>
              <w:br w:type="column"/>
            </w:r>
            <w:r w:rsidRPr="00A87E1A">
              <w:rPr>
                <w:sz w:val="20"/>
                <w:szCs w:val="16"/>
              </w:rPr>
              <w:br w:type="column"/>
            </w:r>
          </w:p>
          <w:p w:rsidR="00AE7E51" w:rsidRDefault="00AE7E51" w:rsidP="00AE7E51">
            <w:pPr>
              <w:pStyle w:val="Header"/>
              <w:pBdr>
                <w:bottom w:val="none" w:sz="0" w:space="0" w:color="auto"/>
              </w:pBdr>
              <w:tabs>
                <w:tab w:val="clear" w:pos="4252"/>
                <w:tab w:val="clear" w:pos="8460"/>
              </w:tabs>
              <w:spacing w:before="60" w:after="60" w:line="240" w:lineRule="auto"/>
              <w:rPr>
                <w:sz w:val="20"/>
                <w:szCs w:val="16"/>
              </w:rPr>
            </w:pPr>
            <w:r>
              <w:rPr>
                <w:sz w:val="20"/>
                <w:szCs w:val="16"/>
              </w:rPr>
              <w:t xml:space="preserve">Παράλληλες Θύρες </w:t>
            </w:r>
          </w:p>
          <w:p w:rsidR="00AE7E51" w:rsidRPr="00A87E1A" w:rsidRDefault="00AE7E51" w:rsidP="007652BE">
            <w:pPr>
              <w:pStyle w:val="Header"/>
              <w:numPr>
                <w:ilvl w:val="0"/>
                <w:numId w:val="70"/>
              </w:numPr>
              <w:pBdr>
                <w:bottom w:val="none" w:sz="0" w:space="0" w:color="auto"/>
              </w:pBdr>
              <w:tabs>
                <w:tab w:val="clear" w:pos="4252"/>
                <w:tab w:val="clear" w:pos="8460"/>
              </w:tabs>
              <w:spacing w:before="60" w:after="60" w:line="240" w:lineRule="auto"/>
              <w:rPr>
                <w:sz w:val="20"/>
                <w:szCs w:val="16"/>
              </w:rPr>
            </w:pPr>
            <w:r w:rsidRPr="00A87E1A">
              <w:rPr>
                <w:sz w:val="20"/>
                <w:szCs w:val="16"/>
              </w:rPr>
              <w:t>Προσφερόμενες</w:t>
            </w:r>
          </w:p>
          <w:p w:rsidR="00AE7E51" w:rsidRPr="00A87E1A" w:rsidRDefault="00AE7E51" w:rsidP="007652BE">
            <w:pPr>
              <w:pStyle w:val="Header"/>
              <w:numPr>
                <w:ilvl w:val="0"/>
                <w:numId w:val="70"/>
              </w:numPr>
              <w:pBdr>
                <w:bottom w:val="none" w:sz="0" w:space="0" w:color="auto"/>
              </w:pBdr>
              <w:tabs>
                <w:tab w:val="clear" w:pos="4252"/>
                <w:tab w:val="clear" w:pos="8460"/>
              </w:tabs>
              <w:spacing w:before="60" w:after="60" w:line="240" w:lineRule="auto"/>
              <w:rPr>
                <w:sz w:val="20"/>
                <w:szCs w:val="16"/>
              </w:rPr>
            </w:pPr>
            <w:r w:rsidRPr="00A87E1A">
              <w:rPr>
                <w:sz w:val="20"/>
                <w:szCs w:val="16"/>
              </w:rPr>
              <w:t>Υποστηριζόμενες</w:t>
            </w:r>
          </w:p>
        </w:tc>
        <w:tc>
          <w:tcPr>
            <w:tcW w:w="1412" w:type="dxa"/>
          </w:tcPr>
          <w:p w:rsidR="00AE7E51" w:rsidRPr="00A87E1A" w:rsidRDefault="00AE7E51">
            <w:pPr>
              <w:spacing w:before="60" w:after="60" w:line="240" w:lineRule="auto"/>
              <w:ind w:right="-13"/>
              <w:jc w:val="center"/>
              <w:rPr>
                <w:b/>
                <w:szCs w:val="16"/>
              </w:rPr>
            </w:pPr>
          </w:p>
          <w:p w:rsidR="00AE7E51" w:rsidRPr="00A87E1A" w:rsidRDefault="00AE7E51">
            <w:pPr>
              <w:spacing w:before="60" w:after="60" w:line="240" w:lineRule="auto"/>
              <w:ind w:right="-13"/>
              <w:jc w:val="center"/>
              <w:rPr>
                <w:b/>
                <w:szCs w:val="16"/>
                <w:lang w:val="en-US"/>
              </w:rPr>
            </w:pPr>
            <w:r w:rsidRPr="00A87E1A">
              <w:rPr>
                <w:b/>
                <w:szCs w:val="16"/>
              </w:rPr>
              <w:sym w:font="Symbol" w:char="F0B3"/>
            </w:r>
            <w:r w:rsidRPr="00A87E1A">
              <w:rPr>
                <w:b/>
                <w:szCs w:val="16"/>
                <w:lang w:val="en-US"/>
              </w:rPr>
              <w:t xml:space="preserve"> 1</w:t>
            </w:r>
          </w:p>
        </w:tc>
        <w:tc>
          <w:tcPr>
            <w:tcW w:w="1492" w:type="dxa"/>
          </w:tcPr>
          <w:p w:rsidR="00AE7E51" w:rsidRPr="00A87E1A" w:rsidRDefault="00AE7E51">
            <w:pPr>
              <w:autoSpaceDE w:val="0"/>
              <w:autoSpaceDN w:val="0"/>
              <w:spacing w:before="60" w:after="60" w:line="240" w:lineRule="auto"/>
              <w:jc w:val="left"/>
              <w:rPr>
                <w:color w:val="000000"/>
                <w:szCs w:val="16"/>
                <w:lang w:val="en-US"/>
              </w:rPr>
            </w:pPr>
          </w:p>
        </w:tc>
        <w:tc>
          <w:tcPr>
            <w:tcW w:w="1703" w:type="dxa"/>
          </w:tcPr>
          <w:p w:rsidR="00AE7E51" w:rsidRPr="00A87E1A" w:rsidRDefault="00AE7E51">
            <w:pPr>
              <w:autoSpaceDE w:val="0"/>
              <w:autoSpaceDN w:val="0"/>
              <w:spacing w:before="60" w:after="60" w:line="240" w:lineRule="auto"/>
              <w:jc w:val="left"/>
              <w:rPr>
                <w:color w:val="000000"/>
                <w:szCs w:val="16"/>
                <w:lang w:val="en-US"/>
              </w:rPr>
            </w:pPr>
          </w:p>
        </w:tc>
      </w:tr>
      <w:tr w:rsidR="00AE7E51" w:rsidRPr="00A87E1A">
        <w:trPr>
          <w:cantSplit/>
          <w:trHeight w:val="1003"/>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lang w:val="en-US"/>
              </w:rPr>
            </w:pPr>
            <w:r w:rsidRPr="00A87E1A">
              <w:rPr>
                <w:color w:val="000000"/>
                <w:szCs w:val="16"/>
                <w:lang w:val="en-US"/>
              </w:rPr>
              <w:t>6.2</w:t>
            </w:r>
          </w:p>
        </w:tc>
        <w:tc>
          <w:tcPr>
            <w:tcW w:w="4571" w:type="dxa"/>
          </w:tcPr>
          <w:p w:rsidR="00AE7E51" w:rsidRPr="00A87E1A" w:rsidRDefault="00AE7E51">
            <w:pPr>
              <w:pStyle w:val="Bullet1"/>
              <w:keepNext/>
              <w:tabs>
                <w:tab w:val="clear" w:pos="360"/>
                <w:tab w:val="clear" w:pos="567"/>
              </w:tabs>
              <w:spacing w:line="240" w:lineRule="auto"/>
              <w:jc w:val="left"/>
              <w:rPr>
                <w:rFonts w:ascii="Verdana" w:hAnsi="Verdana"/>
                <w:sz w:val="20"/>
                <w:szCs w:val="16"/>
              </w:rPr>
            </w:pPr>
            <w:r w:rsidRPr="00A87E1A">
              <w:rPr>
                <w:rFonts w:ascii="Verdana" w:hAnsi="Verdana"/>
                <w:sz w:val="20"/>
                <w:szCs w:val="16"/>
                <w:lang w:val="el-GR"/>
              </w:rPr>
              <w:t>Θύρες</w:t>
            </w:r>
            <w:r w:rsidRPr="00A87E1A">
              <w:rPr>
                <w:rFonts w:ascii="Verdana" w:hAnsi="Verdana"/>
                <w:sz w:val="20"/>
                <w:szCs w:val="16"/>
              </w:rPr>
              <w:t xml:space="preserve"> Ethernet</w:t>
            </w:r>
          </w:p>
          <w:p w:rsidR="00AE7E51" w:rsidRPr="00A87E1A" w:rsidRDefault="00AE7E51" w:rsidP="007652BE">
            <w:pPr>
              <w:pStyle w:val="Bullet1"/>
              <w:keepNext/>
              <w:numPr>
                <w:ilvl w:val="0"/>
                <w:numId w:val="72"/>
              </w:numPr>
              <w:tabs>
                <w:tab w:val="clear" w:pos="567"/>
              </w:tabs>
              <w:spacing w:line="240" w:lineRule="auto"/>
              <w:jc w:val="left"/>
              <w:rPr>
                <w:rFonts w:ascii="Verdana" w:hAnsi="Verdana"/>
                <w:sz w:val="20"/>
                <w:szCs w:val="16"/>
              </w:rPr>
            </w:pPr>
            <w:r w:rsidRPr="00A87E1A">
              <w:rPr>
                <w:rFonts w:ascii="Verdana" w:hAnsi="Verdana"/>
                <w:sz w:val="20"/>
                <w:szCs w:val="16"/>
                <w:lang w:val="el-GR"/>
              </w:rPr>
              <w:t>Τύπος</w:t>
            </w:r>
            <w:r w:rsidRPr="00A87E1A">
              <w:rPr>
                <w:rFonts w:ascii="Verdana" w:hAnsi="Verdana"/>
                <w:sz w:val="20"/>
                <w:szCs w:val="16"/>
              </w:rPr>
              <w:t xml:space="preserve"> 10/100/1000</w:t>
            </w:r>
          </w:p>
          <w:p w:rsidR="00AE7E51" w:rsidRPr="00A87E1A" w:rsidRDefault="00AE7E51" w:rsidP="007652BE">
            <w:pPr>
              <w:pStyle w:val="Bullet1"/>
              <w:keepNext/>
              <w:numPr>
                <w:ilvl w:val="0"/>
                <w:numId w:val="71"/>
              </w:numPr>
              <w:tabs>
                <w:tab w:val="clear" w:pos="567"/>
              </w:tabs>
              <w:spacing w:line="240" w:lineRule="auto"/>
              <w:jc w:val="left"/>
              <w:rPr>
                <w:rFonts w:ascii="Verdana" w:hAnsi="Verdana"/>
                <w:sz w:val="20"/>
                <w:szCs w:val="16"/>
                <w:lang w:val="el-GR"/>
              </w:rPr>
            </w:pPr>
            <w:r w:rsidRPr="00A87E1A">
              <w:rPr>
                <w:rFonts w:ascii="Verdana" w:hAnsi="Verdana"/>
                <w:sz w:val="20"/>
                <w:szCs w:val="16"/>
                <w:lang w:val="el-GR"/>
              </w:rPr>
              <w:t>Προσφερόμενες</w:t>
            </w:r>
            <w:r w:rsidRPr="00A87E1A">
              <w:rPr>
                <w:rFonts w:ascii="Verdana" w:hAnsi="Verdana"/>
                <w:sz w:val="20"/>
                <w:szCs w:val="16"/>
                <w:lang w:val="el-GR"/>
              </w:rPr>
              <w:br w:type="column"/>
            </w:r>
            <w:r w:rsidRPr="00A87E1A">
              <w:rPr>
                <w:rFonts w:ascii="Verdana" w:hAnsi="Verdana"/>
                <w:sz w:val="20"/>
                <w:szCs w:val="16"/>
                <w:lang w:val="el-GR"/>
              </w:rPr>
              <w:br w:type="column"/>
              <w:t xml:space="preserve"> για σύνδεση στο τοπικό δίκτυο </w:t>
            </w:r>
          </w:p>
          <w:p w:rsidR="00AE7E51" w:rsidRPr="00A87E1A" w:rsidRDefault="00AE7E51" w:rsidP="007652BE">
            <w:pPr>
              <w:pStyle w:val="Bullet1"/>
              <w:keepNext/>
              <w:numPr>
                <w:ilvl w:val="0"/>
                <w:numId w:val="71"/>
              </w:numPr>
              <w:spacing w:line="240" w:lineRule="auto"/>
              <w:jc w:val="left"/>
              <w:rPr>
                <w:rFonts w:ascii="Verdana" w:hAnsi="Verdana"/>
                <w:sz w:val="20"/>
                <w:szCs w:val="16"/>
                <w:lang w:val="el-GR"/>
              </w:rPr>
            </w:pPr>
            <w:r w:rsidRPr="00A87E1A">
              <w:rPr>
                <w:rFonts w:ascii="Verdana" w:hAnsi="Verdana"/>
                <w:sz w:val="20"/>
                <w:szCs w:val="16"/>
                <w:lang w:val="el-GR"/>
              </w:rPr>
              <w:t>Υποστηριζόμενες</w:t>
            </w:r>
          </w:p>
        </w:tc>
        <w:tc>
          <w:tcPr>
            <w:tcW w:w="1412" w:type="dxa"/>
          </w:tcPr>
          <w:p w:rsidR="00AE7E51" w:rsidRPr="00A87E1A" w:rsidRDefault="00AE7E51">
            <w:pPr>
              <w:spacing w:before="60" w:after="60" w:line="240" w:lineRule="auto"/>
              <w:ind w:right="-13"/>
              <w:jc w:val="center"/>
              <w:rPr>
                <w:b/>
                <w:szCs w:val="16"/>
              </w:rPr>
            </w:pPr>
          </w:p>
          <w:p w:rsidR="00AE7E51" w:rsidRPr="00A87E1A" w:rsidRDefault="00AE7E51">
            <w:pPr>
              <w:spacing w:before="60" w:after="60" w:line="240" w:lineRule="auto"/>
              <w:ind w:right="-13"/>
              <w:jc w:val="center"/>
              <w:rPr>
                <w:b/>
                <w:szCs w:val="16"/>
              </w:rPr>
            </w:pPr>
            <w:r w:rsidRPr="00A87E1A">
              <w:rPr>
                <w:b/>
                <w:szCs w:val="16"/>
              </w:rPr>
              <w:t>NAI</w:t>
            </w:r>
          </w:p>
          <w:p w:rsidR="00AE7E51" w:rsidRPr="00A87E1A" w:rsidRDefault="00AE7E51">
            <w:pPr>
              <w:spacing w:before="60" w:after="60" w:line="240" w:lineRule="auto"/>
              <w:ind w:right="-13"/>
              <w:jc w:val="center"/>
              <w:rPr>
                <w:b/>
                <w:szCs w:val="16"/>
              </w:rPr>
            </w:pPr>
            <w:r w:rsidRPr="00A87E1A">
              <w:rPr>
                <w:b/>
                <w:szCs w:val="16"/>
              </w:rPr>
              <w:sym w:font="Symbol" w:char="F0B3"/>
            </w:r>
            <w:r w:rsidRPr="00A87E1A">
              <w:rPr>
                <w:b/>
                <w:szCs w:val="16"/>
              </w:rPr>
              <w:t xml:space="preserve"> 2</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trHeight w:val="798"/>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6.3</w:t>
            </w:r>
          </w:p>
        </w:tc>
        <w:tc>
          <w:tcPr>
            <w:tcW w:w="4571" w:type="dxa"/>
          </w:tcPr>
          <w:p w:rsidR="00AE7E51" w:rsidRPr="00A87E1A" w:rsidRDefault="00AE7E51">
            <w:pPr>
              <w:spacing w:before="60" w:after="60" w:line="240" w:lineRule="auto"/>
              <w:rPr>
                <w:szCs w:val="16"/>
              </w:rPr>
            </w:pPr>
            <w:r w:rsidRPr="00A87E1A">
              <w:rPr>
                <w:szCs w:val="16"/>
              </w:rPr>
              <w:t xml:space="preserve">Θύρες USB: </w:t>
            </w:r>
          </w:p>
          <w:p w:rsidR="00AE7E51" w:rsidRPr="00A87E1A" w:rsidRDefault="00AE7E51" w:rsidP="007652BE">
            <w:pPr>
              <w:pStyle w:val="Bullet1"/>
              <w:keepNext/>
              <w:numPr>
                <w:ilvl w:val="0"/>
                <w:numId w:val="73"/>
              </w:numPr>
              <w:tabs>
                <w:tab w:val="clear" w:pos="567"/>
              </w:tabs>
              <w:spacing w:line="240" w:lineRule="auto"/>
              <w:jc w:val="left"/>
              <w:rPr>
                <w:rFonts w:ascii="Verdana" w:hAnsi="Verdana"/>
                <w:sz w:val="20"/>
                <w:szCs w:val="16"/>
                <w:lang w:val="el-GR"/>
              </w:rPr>
            </w:pPr>
            <w:r w:rsidRPr="00A87E1A">
              <w:rPr>
                <w:rFonts w:ascii="Verdana" w:hAnsi="Verdana"/>
                <w:sz w:val="20"/>
                <w:szCs w:val="16"/>
                <w:lang w:val="el-GR"/>
              </w:rPr>
              <w:t>Προσφερόμενες</w:t>
            </w:r>
            <w:r w:rsidRPr="00A87E1A">
              <w:rPr>
                <w:rFonts w:ascii="Verdana" w:hAnsi="Verdana"/>
                <w:sz w:val="20"/>
                <w:szCs w:val="16"/>
                <w:lang w:val="el-GR"/>
              </w:rPr>
              <w:br w:type="column"/>
            </w:r>
            <w:r w:rsidRPr="00A87E1A">
              <w:rPr>
                <w:rFonts w:ascii="Verdana" w:hAnsi="Verdana"/>
                <w:sz w:val="20"/>
                <w:szCs w:val="16"/>
                <w:lang w:val="el-GR"/>
              </w:rPr>
              <w:br w:type="column"/>
            </w:r>
          </w:p>
          <w:p w:rsidR="00AE7E51" w:rsidRPr="00A87E1A" w:rsidRDefault="00AE7E51" w:rsidP="007652BE">
            <w:pPr>
              <w:pStyle w:val="Bullet1"/>
              <w:keepNext/>
              <w:numPr>
                <w:ilvl w:val="0"/>
                <w:numId w:val="73"/>
              </w:numPr>
              <w:spacing w:line="240" w:lineRule="auto"/>
              <w:jc w:val="left"/>
              <w:rPr>
                <w:rFonts w:ascii="Verdana" w:hAnsi="Verdana"/>
                <w:sz w:val="20"/>
                <w:szCs w:val="16"/>
                <w:lang w:val="el-GR"/>
              </w:rPr>
            </w:pPr>
            <w:r w:rsidRPr="00A87E1A">
              <w:rPr>
                <w:rFonts w:ascii="Verdana" w:hAnsi="Verdana"/>
                <w:sz w:val="20"/>
                <w:szCs w:val="16"/>
                <w:lang w:val="el-GR"/>
              </w:rPr>
              <w:t>Υποστηριζόμενες</w:t>
            </w:r>
          </w:p>
        </w:tc>
        <w:tc>
          <w:tcPr>
            <w:tcW w:w="1412" w:type="dxa"/>
          </w:tcPr>
          <w:p w:rsidR="00AE7E51" w:rsidRPr="00A87E1A" w:rsidRDefault="00AE7E51">
            <w:pPr>
              <w:spacing w:before="60" w:after="60" w:line="240" w:lineRule="auto"/>
              <w:ind w:right="-13"/>
              <w:jc w:val="center"/>
              <w:rPr>
                <w:b/>
                <w:szCs w:val="16"/>
              </w:rPr>
            </w:pPr>
          </w:p>
          <w:p w:rsidR="00AE7E51" w:rsidRPr="00A87E1A" w:rsidRDefault="00AE7E51">
            <w:pPr>
              <w:spacing w:before="60" w:after="60" w:line="240" w:lineRule="auto"/>
              <w:ind w:right="-13"/>
              <w:jc w:val="center"/>
              <w:rPr>
                <w:b/>
                <w:szCs w:val="16"/>
              </w:rPr>
            </w:pPr>
            <w:r w:rsidRPr="00A87E1A">
              <w:rPr>
                <w:b/>
                <w:szCs w:val="16"/>
              </w:rPr>
              <w:sym w:font="Symbol" w:char="F0B3"/>
            </w:r>
            <w:r w:rsidRPr="00A87E1A">
              <w:rPr>
                <w:b/>
                <w:szCs w:val="16"/>
              </w:rPr>
              <w:t xml:space="preserve"> 2</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815866">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6.4</w:t>
            </w:r>
          </w:p>
        </w:tc>
        <w:tc>
          <w:tcPr>
            <w:tcW w:w="4571" w:type="dxa"/>
          </w:tcPr>
          <w:p w:rsidR="00AE7E51" w:rsidRPr="00815866" w:rsidRDefault="00AE7E51">
            <w:pPr>
              <w:spacing w:before="60" w:after="60" w:line="240" w:lineRule="auto"/>
              <w:rPr>
                <w:szCs w:val="16"/>
                <w:lang w:val="el-GR"/>
              </w:rPr>
            </w:pPr>
            <w:r w:rsidRPr="00815866">
              <w:rPr>
                <w:szCs w:val="16"/>
                <w:lang w:val="el-GR"/>
              </w:rPr>
              <w:t>Άλλα πρωτόκολλα που μπορούν να υποστηριχτούν</w:t>
            </w:r>
          </w:p>
        </w:tc>
        <w:tc>
          <w:tcPr>
            <w:tcW w:w="1412" w:type="dxa"/>
            <w:tcBorders>
              <w:bottom w:val="single" w:sz="12" w:space="0" w:color="333333"/>
            </w:tcBorders>
          </w:tcPr>
          <w:p w:rsidR="00AE7E51" w:rsidRPr="00815866" w:rsidRDefault="00AE7E51">
            <w:pPr>
              <w:spacing w:before="60" w:after="60" w:line="240" w:lineRule="auto"/>
              <w:ind w:right="-13"/>
              <w:jc w:val="center"/>
              <w:rPr>
                <w:b/>
                <w:szCs w:val="16"/>
                <w:lang w:val="el-GR"/>
              </w:rPr>
            </w:pPr>
          </w:p>
        </w:tc>
        <w:tc>
          <w:tcPr>
            <w:tcW w:w="1492" w:type="dxa"/>
            <w:tcBorders>
              <w:bottom w:val="single" w:sz="12" w:space="0" w:color="333333"/>
            </w:tcBorders>
          </w:tcPr>
          <w:p w:rsidR="00AE7E51" w:rsidRPr="00815866" w:rsidRDefault="00AE7E51">
            <w:pPr>
              <w:autoSpaceDE w:val="0"/>
              <w:autoSpaceDN w:val="0"/>
              <w:spacing w:before="60" w:after="60" w:line="240" w:lineRule="auto"/>
              <w:jc w:val="left"/>
              <w:rPr>
                <w:color w:val="000000"/>
                <w:szCs w:val="16"/>
                <w:lang w:val="el-GR"/>
              </w:rPr>
            </w:pPr>
          </w:p>
        </w:tc>
        <w:tc>
          <w:tcPr>
            <w:tcW w:w="1703" w:type="dxa"/>
            <w:tcBorders>
              <w:bottom w:val="single" w:sz="12" w:space="0" w:color="333333"/>
            </w:tcBorders>
          </w:tcPr>
          <w:p w:rsidR="00AE7E51" w:rsidRPr="00815866" w:rsidRDefault="00AE7E51">
            <w:pPr>
              <w:autoSpaceDE w:val="0"/>
              <w:autoSpaceDN w:val="0"/>
              <w:spacing w:before="60" w:after="60" w:line="240" w:lineRule="auto"/>
              <w:jc w:val="left"/>
              <w:rPr>
                <w:color w:val="000000"/>
                <w:szCs w:val="16"/>
                <w:lang w:val="el-GR"/>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7</w:t>
            </w:r>
          </w:p>
        </w:tc>
        <w:tc>
          <w:tcPr>
            <w:tcW w:w="4571" w:type="dxa"/>
          </w:tcPr>
          <w:p w:rsidR="00AE7E51" w:rsidRPr="00A87E1A" w:rsidRDefault="00AE7E51">
            <w:pPr>
              <w:spacing w:before="60" w:after="60" w:line="240" w:lineRule="auto"/>
              <w:rPr>
                <w:b/>
                <w:szCs w:val="16"/>
              </w:rPr>
            </w:pPr>
            <w:r w:rsidRPr="00A87E1A">
              <w:rPr>
                <w:b/>
                <w:szCs w:val="16"/>
              </w:rPr>
              <w:t>Κάρτα Γραφικών</w:t>
            </w:r>
          </w:p>
        </w:tc>
        <w:tc>
          <w:tcPr>
            <w:tcW w:w="1412" w:type="dxa"/>
            <w:shd w:val="clear" w:color="auto" w:fill="B3B3B3"/>
          </w:tcPr>
          <w:p w:rsidR="00AE7E51" w:rsidRPr="00A87E1A" w:rsidRDefault="00AE7E51">
            <w:pPr>
              <w:spacing w:before="60" w:after="60" w:line="240" w:lineRule="auto"/>
              <w:ind w:right="-13"/>
              <w:jc w:val="center"/>
              <w:rPr>
                <w:b/>
                <w:szCs w:val="16"/>
              </w:rPr>
            </w:pPr>
          </w:p>
        </w:tc>
        <w:tc>
          <w:tcPr>
            <w:tcW w:w="1492" w:type="dxa"/>
            <w:shd w:val="clear" w:color="auto" w:fill="B3B3B3"/>
          </w:tcPr>
          <w:p w:rsidR="00AE7E51" w:rsidRPr="00A87E1A" w:rsidRDefault="00AE7E51">
            <w:pPr>
              <w:autoSpaceDE w:val="0"/>
              <w:autoSpaceDN w:val="0"/>
              <w:spacing w:before="60" w:after="60" w:line="240" w:lineRule="auto"/>
              <w:jc w:val="left"/>
              <w:rPr>
                <w:color w:val="000000"/>
                <w:szCs w:val="16"/>
              </w:rPr>
            </w:pPr>
          </w:p>
        </w:tc>
        <w:tc>
          <w:tcPr>
            <w:tcW w:w="1703" w:type="dxa"/>
            <w:shd w:val="clear" w:color="auto" w:fill="B3B3B3"/>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7.1</w:t>
            </w:r>
          </w:p>
        </w:tc>
        <w:tc>
          <w:tcPr>
            <w:tcW w:w="4571" w:type="dxa"/>
          </w:tcPr>
          <w:p w:rsidR="00AE7E51" w:rsidRPr="00A87E1A" w:rsidRDefault="00AE7E51" w:rsidP="00AE7E51">
            <w:pPr>
              <w:pStyle w:val="Bullet1"/>
              <w:tabs>
                <w:tab w:val="clear" w:pos="360"/>
                <w:tab w:val="clear" w:pos="567"/>
              </w:tabs>
              <w:spacing w:line="240" w:lineRule="auto"/>
              <w:ind w:left="0" w:firstLine="0"/>
              <w:jc w:val="left"/>
              <w:rPr>
                <w:rFonts w:ascii="Verdana" w:hAnsi="Verdana"/>
                <w:sz w:val="20"/>
                <w:szCs w:val="16"/>
                <w:lang w:val="el-GR"/>
              </w:rPr>
            </w:pPr>
            <w:r w:rsidRPr="00A87E1A">
              <w:rPr>
                <w:rFonts w:ascii="Verdana" w:hAnsi="Verdana"/>
                <w:sz w:val="20"/>
                <w:szCs w:val="16"/>
                <w:lang w:val="el-GR"/>
              </w:rPr>
              <w:t xml:space="preserve">Κάρτα γραφικών ενσωματωμένη στη μητρική ή εξωτερική </w:t>
            </w:r>
          </w:p>
        </w:tc>
        <w:tc>
          <w:tcPr>
            <w:tcW w:w="1412" w:type="dxa"/>
          </w:tcPr>
          <w:p w:rsidR="00AE7E51" w:rsidRPr="00A87E1A" w:rsidRDefault="00AE7E51">
            <w:pPr>
              <w:spacing w:before="60" w:after="60" w:line="240" w:lineRule="auto"/>
              <w:ind w:right="-13"/>
              <w:jc w:val="center"/>
              <w:rPr>
                <w:b/>
                <w:szCs w:val="16"/>
              </w:rPr>
            </w:pPr>
            <w:r w:rsidRPr="00A87E1A">
              <w:rPr>
                <w:b/>
                <w:szCs w:val="16"/>
              </w:rPr>
              <w:t>NAI</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7.2</w:t>
            </w:r>
          </w:p>
        </w:tc>
        <w:tc>
          <w:tcPr>
            <w:tcW w:w="4571" w:type="dxa"/>
          </w:tcPr>
          <w:p w:rsidR="00AE7E51" w:rsidRPr="00A87E1A" w:rsidRDefault="00AE7E51">
            <w:pPr>
              <w:pStyle w:val="Bullet1"/>
              <w:tabs>
                <w:tab w:val="clear" w:pos="360"/>
                <w:tab w:val="clear" w:pos="567"/>
              </w:tabs>
              <w:spacing w:line="240" w:lineRule="auto"/>
              <w:jc w:val="left"/>
              <w:rPr>
                <w:rFonts w:ascii="Verdana" w:hAnsi="Verdana"/>
                <w:sz w:val="20"/>
                <w:szCs w:val="16"/>
                <w:lang w:val="el-GR"/>
              </w:rPr>
            </w:pPr>
            <w:r w:rsidRPr="00A87E1A">
              <w:rPr>
                <w:rFonts w:ascii="Verdana" w:hAnsi="Verdana"/>
                <w:sz w:val="20"/>
                <w:szCs w:val="16"/>
                <w:lang w:val="el-GR"/>
              </w:rPr>
              <w:t>Μνήμη Κάρτας γραφικών</w:t>
            </w:r>
          </w:p>
        </w:tc>
        <w:tc>
          <w:tcPr>
            <w:tcW w:w="1412" w:type="dxa"/>
            <w:tcBorders>
              <w:bottom w:val="single" w:sz="12" w:space="0" w:color="333333"/>
            </w:tcBorders>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8</w:t>
            </w:r>
          </w:p>
        </w:tc>
        <w:tc>
          <w:tcPr>
            <w:tcW w:w="4571" w:type="dxa"/>
          </w:tcPr>
          <w:p w:rsidR="00AE7E51" w:rsidRPr="00A87E1A" w:rsidRDefault="00AE7E51">
            <w:pPr>
              <w:spacing w:before="60" w:after="60" w:line="240" w:lineRule="auto"/>
              <w:rPr>
                <w:b/>
                <w:szCs w:val="16"/>
              </w:rPr>
            </w:pPr>
            <w:r w:rsidRPr="00A87E1A">
              <w:rPr>
                <w:b/>
                <w:szCs w:val="16"/>
              </w:rPr>
              <w:t>Λοιπές Προδιαγραφές</w:t>
            </w:r>
          </w:p>
        </w:tc>
        <w:tc>
          <w:tcPr>
            <w:tcW w:w="1412" w:type="dxa"/>
            <w:shd w:val="clear" w:color="auto" w:fill="B3B3B3"/>
          </w:tcPr>
          <w:p w:rsidR="00AE7E51" w:rsidRPr="00A87E1A" w:rsidRDefault="00AE7E51">
            <w:pPr>
              <w:spacing w:before="60" w:after="60" w:line="240" w:lineRule="auto"/>
              <w:ind w:right="-13"/>
              <w:jc w:val="center"/>
              <w:rPr>
                <w:b/>
                <w:szCs w:val="16"/>
              </w:rPr>
            </w:pPr>
          </w:p>
        </w:tc>
        <w:tc>
          <w:tcPr>
            <w:tcW w:w="1492" w:type="dxa"/>
            <w:shd w:val="clear" w:color="auto" w:fill="B3B3B3"/>
          </w:tcPr>
          <w:p w:rsidR="00AE7E51" w:rsidRPr="00A87E1A" w:rsidRDefault="00AE7E51">
            <w:pPr>
              <w:autoSpaceDE w:val="0"/>
              <w:autoSpaceDN w:val="0"/>
              <w:spacing w:before="60" w:after="60" w:line="240" w:lineRule="auto"/>
              <w:jc w:val="left"/>
              <w:rPr>
                <w:color w:val="000000"/>
                <w:szCs w:val="16"/>
              </w:rPr>
            </w:pPr>
          </w:p>
        </w:tc>
        <w:tc>
          <w:tcPr>
            <w:tcW w:w="1703" w:type="dxa"/>
            <w:shd w:val="clear" w:color="auto" w:fill="B3B3B3"/>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8.1</w:t>
            </w:r>
          </w:p>
        </w:tc>
        <w:tc>
          <w:tcPr>
            <w:tcW w:w="4571" w:type="dxa"/>
          </w:tcPr>
          <w:p w:rsidR="00AE7E51" w:rsidRPr="00815866" w:rsidRDefault="00AE7E51">
            <w:pPr>
              <w:spacing w:before="60" w:after="60" w:line="240" w:lineRule="auto"/>
              <w:rPr>
                <w:szCs w:val="16"/>
                <w:lang w:val="el-GR"/>
              </w:rPr>
            </w:pPr>
            <w:r w:rsidRPr="00815866">
              <w:rPr>
                <w:szCs w:val="16"/>
                <w:lang w:val="el-GR"/>
              </w:rPr>
              <w:t xml:space="preserve">Ο εξυπηρετητής να είναι τύπου </w:t>
            </w:r>
            <w:r w:rsidRPr="00A87E1A">
              <w:rPr>
                <w:szCs w:val="16"/>
              </w:rPr>
              <w:t>rack</w:t>
            </w:r>
            <w:r w:rsidRPr="00815866">
              <w:rPr>
                <w:szCs w:val="16"/>
                <w:lang w:val="el-GR"/>
              </w:rPr>
              <w:t>-</w:t>
            </w:r>
            <w:r w:rsidRPr="00A87E1A">
              <w:rPr>
                <w:szCs w:val="16"/>
                <w:lang w:val="en-US"/>
              </w:rPr>
              <w:t>mountable</w:t>
            </w:r>
          </w:p>
        </w:tc>
        <w:tc>
          <w:tcPr>
            <w:tcW w:w="1412" w:type="dxa"/>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8.2</w:t>
            </w:r>
          </w:p>
        </w:tc>
        <w:tc>
          <w:tcPr>
            <w:tcW w:w="4571" w:type="dxa"/>
          </w:tcPr>
          <w:p w:rsidR="00AE7E51" w:rsidRPr="00A87E1A" w:rsidRDefault="00AE7E51">
            <w:pPr>
              <w:pStyle w:val="Bullet1"/>
              <w:tabs>
                <w:tab w:val="clear" w:pos="360"/>
                <w:tab w:val="clear" w:pos="567"/>
              </w:tabs>
              <w:spacing w:line="240" w:lineRule="auto"/>
              <w:ind w:left="0" w:firstLine="0"/>
              <w:jc w:val="left"/>
              <w:rPr>
                <w:rFonts w:ascii="Verdana" w:hAnsi="Verdana"/>
                <w:sz w:val="20"/>
                <w:szCs w:val="16"/>
                <w:lang w:val="el-GR"/>
              </w:rPr>
            </w:pPr>
            <w:r w:rsidRPr="00A87E1A">
              <w:rPr>
                <w:rFonts w:ascii="Verdana" w:hAnsi="Verdana"/>
                <w:sz w:val="20"/>
                <w:szCs w:val="16"/>
                <w:lang w:val="el-GR"/>
              </w:rPr>
              <w:t xml:space="preserve">Να παρέχονται όλα τα απαραίτητα για την εγκατάσταση σε </w:t>
            </w:r>
            <w:r w:rsidRPr="00A87E1A">
              <w:rPr>
                <w:rFonts w:ascii="Verdana" w:hAnsi="Verdana"/>
                <w:sz w:val="20"/>
                <w:szCs w:val="16"/>
              </w:rPr>
              <w:t>rack</w:t>
            </w:r>
            <w:r w:rsidRPr="00A87E1A">
              <w:rPr>
                <w:rFonts w:ascii="Verdana" w:hAnsi="Verdana"/>
                <w:sz w:val="20"/>
                <w:szCs w:val="16"/>
                <w:lang w:val="el-GR"/>
              </w:rPr>
              <w:t xml:space="preserve"> 19’’ (π.χ. ράγες, βίδες, κ.λπ.)</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8.3</w:t>
            </w:r>
          </w:p>
        </w:tc>
        <w:tc>
          <w:tcPr>
            <w:tcW w:w="4571" w:type="dxa"/>
          </w:tcPr>
          <w:p w:rsidR="00AE7E51" w:rsidRPr="00A87E1A" w:rsidRDefault="00AE7E51">
            <w:pPr>
              <w:pStyle w:val="Bullet1"/>
              <w:tabs>
                <w:tab w:val="clear" w:pos="360"/>
                <w:tab w:val="clear" w:pos="567"/>
              </w:tabs>
              <w:spacing w:line="240" w:lineRule="auto"/>
              <w:ind w:left="0" w:firstLine="0"/>
              <w:jc w:val="left"/>
              <w:rPr>
                <w:rFonts w:ascii="Verdana" w:hAnsi="Verdana"/>
                <w:sz w:val="20"/>
                <w:szCs w:val="16"/>
                <w:lang w:val="el-GR"/>
              </w:rPr>
            </w:pPr>
            <w:r w:rsidRPr="00A87E1A">
              <w:rPr>
                <w:rFonts w:ascii="Verdana" w:hAnsi="Verdana"/>
                <w:sz w:val="20"/>
                <w:szCs w:val="16"/>
                <w:lang w:val="el-GR"/>
              </w:rPr>
              <w:t>Άλλος απαραίτητος εξοπλισμός όπως καλώδια κ.λπ.</w:t>
            </w:r>
          </w:p>
        </w:tc>
        <w:tc>
          <w:tcPr>
            <w:tcW w:w="1412" w:type="dxa"/>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8.4</w:t>
            </w:r>
          </w:p>
        </w:tc>
        <w:tc>
          <w:tcPr>
            <w:tcW w:w="4571" w:type="dxa"/>
          </w:tcPr>
          <w:p w:rsidR="00AE7E51" w:rsidRPr="00815866" w:rsidRDefault="00AE7E51" w:rsidP="00AE7E51">
            <w:pPr>
              <w:pStyle w:val="Bullet1"/>
              <w:tabs>
                <w:tab w:val="clear" w:pos="360"/>
                <w:tab w:val="clear" w:pos="567"/>
              </w:tabs>
              <w:spacing w:line="240" w:lineRule="auto"/>
              <w:ind w:left="0" w:firstLine="0"/>
              <w:jc w:val="left"/>
              <w:rPr>
                <w:rFonts w:ascii="Verdana" w:hAnsi="Verdana"/>
                <w:sz w:val="20"/>
                <w:szCs w:val="16"/>
                <w:lang w:val="en-GB"/>
              </w:rPr>
            </w:pPr>
            <w:r w:rsidRPr="00A87E1A">
              <w:rPr>
                <w:rFonts w:ascii="Verdana" w:hAnsi="Verdana"/>
                <w:sz w:val="20"/>
                <w:szCs w:val="16"/>
                <w:lang w:val="el-GR"/>
              </w:rPr>
              <w:t>Διπλό</w:t>
            </w:r>
            <w:r w:rsidRPr="00815866">
              <w:rPr>
                <w:rFonts w:ascii="Verdana" w:hAnsi="Verdana"/>
                <w:sz w:val="20"/>
                <w:szCs w:val="16"/>
                <w:lang w:val="en-GB"/>
              </w:rPr>
              <w:t xml:space="preserve"> </w:t>
            </w:r>
            <w:r w:rsidRPr="00A87E1A">
              <w:rPr>
                <w:rFonts w:ascii="Verdana" w:hAnsi="Verdana"/>
                <w:sz w:val="20"/>
                <w:szCs w:val="16"/>
                <w:lang w:val="el-GR"/>
              </w:rPr>
              <w:t>τροφοδοτικό</w:t>
            </w:r>
            <w:r w:rsidRPr="00815866">
              <w:rPr>
                <w:rFonts w:ascii="Verdana" w:hAnsi="Verdana"/>
                <w:sz w:val="20"/>
                <w:szCs w:val="16"/>
                <w:lang w:val="en-GB"/>
              </w:rPr>
              <w:t xml:space="preserve">, </w:t>
            </w:r>
            <w:r w:rsidRPr="00A87E1A">
              <w:rPr>
                <w:rFonts w:ascii="Verdana" w:hAnsi="Verdana"/>
                <w:sz w:val="20"/>
                <w:szCs w:val="16"/>
              </w:rPr>
              <w:t>redundant</w:t>
            </w:r>
            <w:r w:rsidRPr="00815866">
              <w:rPr>
                <w:rFonts w:ascii="Verdana" w:hAnsi="Verdana"/>
                <w:sz w:val="20"/>
                <w:szCs w:val="16"/>
                <w:lang w:val="en-GB"/>
              </w:rPr>
              <w:t xml:space="preserve"> </w:t>
            </w:r>
            <w:r w:rsidRPr="00A87E1A">
              <w:rPr>
                <w:rFonts w:ascii="Verdana" w:hAnsi="Verdana"/>
                <w:sz w:val="20"/>
                <w:szCs w:val="16"/>
              </w:rPr>
              <w:t>cooling</w:t>
            </w:r>
            <w:r w:rsidRPr="00815866">
              <w:rPr>
                <w:rFonts w:ascii="Verdana" w:hAnsi="Verdana"/>
                <w:sz w:val="20"/>
                <w:szCs w:val="16"/>
                <w:lang w:val="en-GB"/>
              </w:rPr>
              <w:t xml:space="preserve"> </w:t>
            </w:r>
            <w:r w:rsidRPr="00A87E1A">
              <w:rPr>
                <w:rFonts w:ascii="Verdana" w:hAnsi="Verdana"/>
                <w:sz w:val="20"/>
                <w:szCs w:val="16"/>
              </w:rPr>
              <w:t>fans</w:t>
            </w:r>
          </w:p>
        </w:tc>
        <w:tc>
          <w:tcPr>
            <w:tcW w:w="1412" w:type="dxa"/>
          </w:tcPr>
          <w:p w:rsidR="00AE7E51" w:rsidRPr="00A87E1A" w:rsidRDefault="00AE7E51">
            <w:pPr>
              <w:spacing w:before="60" w:after="60" w:line="240" w:lineRule="auto"/>
              <w:ind w:right="-13"/>
              <w:jc w:val="center"/>
              <w:rPr>
                <w:b/>
                <w:szCs w:val="16"/>
              </w:rPr>
            </w:pPr>
            <w:r w:rsidRPr="00A87E1A">
              <w:rPr>
                <w:b/>
                <w:szCs w:val="16"/>
              </w:rPr>
              <w:t>NAI</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8.5</w:t>
            </w:r>
          </w:p>
        </w:tc>
        <w:tc>
          <w:tcPr>
            <w:tcW w:w="4571" w:type="dxa"/>
          </w:tcPr>
          <w:p w:rsidR="00AE7E51" w:rsidRPr="00815866" w:rsidRDefault="00AE7E51">
            <w:pPr>
              <w:pStyle w:val="Header"/>
              <w:spacing w:before="60" w:after="60" w:line="240" w:lineRule="auto"/>
              <w:rPr>
                <w:sz w:val="20"/>
                <w:szCs w:val="16"/>
                <w:lang w:val="el-GR"/>
              </w:rPr>
            </w:pPr>
            <w:r w:rsidRPr="00815866">
              <w:rPr>
                <w:sz w:val="20"/>
                <w:szCs w:val="16"/>
                <w:lang w:val="el-GR"/>
              </w:rPr>
              <w:t>Ύπαρξη τεχνικών εγχειριδίων για το σύστημα και όλα τα επιμέρους συστήματα</w:t>
            </w:r>
          </w:p>
        </w:tc>
        <w:tc>
          <w:tcPr>
            <w:tcW w:w="1412" w:type="dxa"/>
            <w:tcBorders>
              <w:bottom w:val="single" w:sz="12" w:space="0" w:color="333333"/>
            </w:tcBorders>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9</w:t>
            </w:r>
          </w:p>
        </w:tc>
        <w:tc>
          <w:tcPr>
            <w:tcW w:w="4571" w:type="dxa"/>
          </w:tcPr>
          <w:p w:rsidR="00AE7E51" w:rsidRPr="00A87E1A" w:rsidRDefault="00AE7E51">
            <w:pPr>
              <w:spacing w:before="60" w:after="60" w:line="240" w:lineRule="auto"/>
              <w:rPr>
                <w:b/>
                <w:szCs w:val="16"/>
              </w:rPr>
            </w:pPr>
            <w:r w:rsidRPr="00A87E1A">
              <w:rPr>
                <w:b/>
                <w:szCs w:val="16"/>
              </w:rPr>
              <w:t>Εγγύηση</w:t>
            </w:r>
          </w:p>
        </w:tc>
        <w:tc>
          <w:tcPr>
            <w:tcW w:w="1412" w:type="dxa"/>
            <w:shd w:val="clear" w:color="auto" w:fill="B3B3B3"/>
          </w:tcPr>
          <w:p w:rsidR="00AE7E51" w:rsidRPr="00A87E1A" w:rsidRDefault="00AE7E51">
            <w:pPr>
              <w:spacing w:before="60" w:after="60" w:line="240" w:lineRule="auto"/>
              <w:ind w:right="-13"/>
              <w:jc w:val="center"/>
              <w:rPr>
                <w:b/>
                <w:szCs w:val="16"/>
              </w:rPr>
            </w:pPr>
          </w:p>
        </w:tc>
        <w:tc>
          <w:tcPr>
            <w:tcW w:w="1492" w:type="dxa"/>
            <w:shd w:val="clear" w:color="auto" w:fill="B3B3B3"/>
          </w:tcPr>
          <w:p w:rsidR="00AE7E51" w:rsidRPr="00A87E1A" w:rsidRDefault="00AE7E51">
            <w:pPr>
              <w:autoSpaceDE w:val="0"/>
              <w:autoSpaceDN w:val="0"/>
              <w:spacing w:before="60" w:after="60" w:line="240" w:lineRule="auto"/>
              <w:jc w:val="left"/>
              <w:rPr>
                <w:color w:val="000000"/>
                <w:szCs w:val="16"/>
              </w:rPr>
            </w:pPr>
          </w:p>
        </w:tc>
        <w:tc>
          <w:tcPr>
            <w:tcW w:w="1703" w:type="dxa"/>
            <w:shd w:val="clear" w:color="auto" w:fill="B3B3B3"/>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9.1</w:t>
            </w:r>
          </w:p>
        </w:tc>
        <w:tc>
          <w:tcPr>
            <w:tcW w:w="4571" w:type="dxa"/>
          </w:tcPr>
          <w:p w:rsidR="00AE7E51" w:rsidRPr="00A87E1A" w:rsidRDefault="00AE7E51">
            <w:pPr>
              <w:spacing w:before="60" w:after="60" w:line="240" w:lineRule="auto"/>
              <w:rPr>
                <w:szCs w:val="16"/>
              </w:rPr>
            </w:pPr>
            <w:r w:rsidRPr="00A87E1A">
              <w:rPr>
                <w:szCs w:val="16"/>
              </w:rPr>
              <w:t>Περιγραφή Εγγύησης</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9.2</w:t>
            </w:r>
          </w:p>
        </w:tc>
        <w:tc>
          <w:tcPr>
            <w:tcW w:w="4571" w:type="dxa"/>
          </w:tcPr>
          <w:p w:rsidR="00AE7E51" w:rsidRPr="00A87E1A" w:rsidRDefault="00AE7E51">
            <w:pPr>
              <w:pStyle w:val="Header"/>
              <w:spacing w:before="60" w:after="60" w:line="240" w:lineRule="auto"/>
              <w:rPr>
                <w:sz w:val="20"/>
                <w:szCs w:val="16"/>
              </w:rPr>
            </w:pPr>
            <w:r w:rsidRPr="00A87E1A">
              <w:rPr>
                <w:sz w:val="20"/>
                <w:szCs w:val="16"/>
              </w:rPr>
              <w:t>Χρόνος Εγγύησης (έτη)</w:t>
            </w:r>
          </w:p>
        </w:tc>
        <w:tc>
          <w:tcPr>
            <w:tcW w:w="1412" w:type="dxa"/>
            <w:vAlign w:val="center"/>
          </w:tcPr>
          <w:p w:rsidR="00AE7E51" w:rsidRPr="00A87E1A" w:rsidRDefault="00AE7E51">
            <w:pPr>
              <w:spacing w:before="60" w:after="60" w:line="240" w:lineRule="auto"/>
              <w:ind w:right="-13"/>
              <w:jc w:val="center"/>
              <w:rPr>
                <w:b/>
                <w:szCs w:val="16"/>
                <w:lang w:val="en-US"/>
              </w:rPr>
            </w:pPr>
            <w:r w:rsidRPr="00A87E1A">
              <w:rPr>
                <w:b/>
                <w:szCs w:val="16"/>
                <w:lang w:val="en-US"/>
              </w:rPr>
              <w:t>≥ 3</w:t>
            </w:r>
          </w:p>
        </w:tc>
        <w:tc>
          <w:tcPr>
            <w:tcW w:w="1492" w:type="dxa"/>
          </w:tcPr>
          <w:p w:rsidR="00AE7E51" w:rsidRPr="00A87E1A" w:rsidRDefault="00AE7E51">
            <w:pPr>
              <w:autoSpaceDE w:val="0"/>
              <w:autoSpaceDN w:val="0"/>
              <w:spacing w:before="60" w:after="60" w:line="240" w:lineRule="auto"/>
              <w:jc w:val="left"/>
              <w:rPr>
                <w:color w:val="000000"/>
                <w:szCs w:val="16"/>
                <w:lang w:val="en-US"/>
              </w:rPr>
            </w:pPr>
          </w:p>
        </w:tc>
        <w:tc>
          <w:tcPr>
            <w:tcW w:w="1703" w:type="dxa"/>
          </w:tcPr>
          <w:p w:rsidR="00AE7E51" w:rsidRPr="00A87E1A" w:rsidRDefault="00AE7E51">
            <w:pPr>
              <w:autoSpaceDE w:val="0"/>
              <w:autoSpaceDN w:val="0"/>
              <w:spacing w:before="60" w:after="60" w:line="240" w:lineRule="auto"/>
              <w:jc w:val="left"/>
              <w:rPr>
                <w:color w:val="000000"/>
                <w:szCs w:val="16"/>
                <w:lang w:val="en-US"/>
              </w:rPr>
            </w:pPr>
          </w:p>
        </w:tc>
      </w:tr>
      <w:tr w:rsidR="00AE7E51" w:rsidRPr="00A87E1A">
        <w:trPr>
          <w:cantSplit/>
          <w:jc w:val="center"/>
        </w:trPr>
        <w:tc>
          <w:tcPr>
            <w:tcW w:w="900" w:type="dxa"/>
            <w:tcBorders>
              <w:bottom w:val="single" w:sz="12" w:space="0" w:color="333333"/>
            </w:tcBorders>
            <w:vAlign w:val="center"/>
          </w:tcPr>
          <w:p w:rsidR="00AE7E51" w:rsidRPr="00A87E1A" w:rsidRDefault="00AE7E51">
            <w:pPr>
              <w:autoSpaceDE w:val="0"/>
              <w:autoSpaceDN w:val="0"/>
              <w:spacing w:before="60" w:after="60" w:line="240" w:lineRule="auto"/>
              <w:jc w:val="center"/>
              <w:rPr>
                <w:color w:val="000000"/>
                <w:szCs w:val="16"/>
                <w:lang w:val="en-US"/>
              </w:rPr>
            </w:pPr>
            <w:r w:rsidRPr="00A87E1A">
              <w:rPr>
                <w:color w:val="000000"/>
                <w:szCs w:val="16"/>
                <w:lang w:val="en-US"/>
              </w:rPr>
              <w:t>9.3</w:t>
            </w:r>
          </w:p>
        </w:tc>
        <w:tc>
          <w:tcPr>
            <w:tcW w:w="4571" w:type="dxa"/>
            <w:tcBorders>
              <w:bottom w:val="single" w:sz="12" w:space="0" w:color="333333"/>
            </w:tcBorders>
          </w:tcPr>
          <w:p w:rsidR="00AE7E51" w:rsidRPr="00A87E1A" w:rsidRDefault="00AE7E51">
            <w:pPr>
              <w:pStyle w:val="Header"/>
              <w:spacing w:before="60" w:after="60" w:line="240" w:lineRule="auto"/>
              <w:rPr>
                <w:sz w:val="20"/>
                <w:szCs w:val="16"/>
                <w:lang w:val="en-US"/>
              </w:rPr>
            </w:pPr>
            <w:r w:rsidRPr="00A87E1A">
              <w:rPr>
                <w:sz w:val="20"/>
                <w:szCs w:val="16"/>
                <w:lang w:val="en-US"/>
              </w:rPr>
              <w:t>Service on-site</w:t>
            </w:r>
          </w:p>
        </w:tc>
        <w:tc>
          <w:tcPr>
            <w:tcW w:w="1412" w:type="dxa"/>
            <w:tcBorders>
              <w:bottom w:val="single" w:sz="12" w:space="0" w:color="333333"/>
            </w:tcBorders>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r>
    </w:tbl>
    <w:p w:rsidR="00AE7E51" w:rsidRPr="00A87E1A" w:rsidRDefault="00AE7E51" w:rsidP="00AE7E51">
      <w:pPr>
        <w:spacing w:line="280" w:lineRule="atLeast"/>
      </w:pPr>
    </w:p>
    <w:p w:rsidR="00AE7E51" w:rsidRPr="00A87E1A" w:rsidRDefault="00AE7E51" w:rsidP="00AE7E51">
      <w:pPr>
        <w:pStyle w:val="Heading3"/>
        <w:keepNext/>
        <w:widowControl/>
        <w:numPr>
          <w:ilvl w:val="2"/>
          <w:numId w:val="0"/>
        </w:numPr>
        <w:tabs>
          <w:tab w:val="num" w:pos="720"/>
          <w:tab w:val="left" w:pos="994"/>
        </w:tabs>
        <w:spacing w:before="0" w:beforeAutospacing="0" w:line="300" w:lineRule="exact"/>
        <w:ind w:left="720" w:hanging="720"/>
        <w:rPr>
          <w:sz w:val="20"/>
          <w:szCs w:val="20"/>
        </w:rPr>
      </w:pPr>
      <w:bookmarkStart w:id="577" w:name="_Toc136667411"/>
      <w:r w:rsidRPr="00A87E1A">
        <w:rPr>
          <w:sz w:val="20"/>
          <w:szCs w:val="20"/>
        </w:rPr>
        <w:br w:type="page"/>
      </w:r>
      <w:bookmarkStart w:id="578" w:name="_Toc148328260"/>
      <w:bookmarkStart w:id="579" w:name="_Toc306638504"/>
      <w:r w:rsidRPr="00A87E1A">
        <w:rPr>
          <w:sz w:val="20"/>
          <w:szCs w:val="20"/>
        </w:rPr>
        <w:lastRenderedPageBreak/>
        <w:t>Σταθμοί Εργασίας (Workstations)</w:t>
      </w:r>
      <w:bookmarkEnd w:id="577"/>
      <w:bookmarkEnd w:id="578"/>
      <w:bookmarkEnd w:id="579"/>
    </w:p>
    <w:p w:rsidR="00AE7E51" w:rsidRPr="00A87E1A" w:rsidRDefault="00AE7E51" w:rsidP="00AE7E51"/>
    <w:tbl>
      <w:tblPr>
        <w:tblW w:w="10078" w:type="dxa"/>
        <w:jc w:val="center"/>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ook w:val="01E0"/>
      </w:tblPr>
      <w:tblGrid>
        <w:gridCol w:w="900"/>
        <w:gridCol w:w="4571"/>
        <w:gridCol w:w="1412"/>
        <w:gridCol w:w="1492"/>
        <w:gridCol w:w="1703"/>
      </w:tblGrid>
      <w:tr w:rsidR="00AE7E51" w:rsidRPr="00A87E1A">
        <w:trPr>
          <w:cantSplit/>
          <w:tblHeader/>
          <w:jc w:val="center"/>
        </w:trPr>
        <w:tc>
          <w:tcPr>
            <w:tcW w:w="900" w:type="dxa"/>
            <w:tcBorders>
              <w:bottom w:val="single" w:sz="12" w:space="0" w:color="333333"/>
            </w:tcBorders>
            <w:shd w:val="clear" w:color="auto" w:fill="E6E6E6"/>
            <w:vAlign w:val="center"/>
          </w:tcPr>
          <w:p w:rsidR="00AE7E51" w:rsidRPr="00A87E1A" w:rsidRDefault="00AE7E51">
            <w:pPr>
              <w:spacing w:before="60" w:after="60" w:line="240" w:lineRule="auto"/>
              <w:jc w:val="center"/>
              <w:rPr>
                <w:b/>
                <w:szCs w:val="16"/>
              </w:rPr>
            </w:pPr>
            <w:r w:rsidRPr="00A87E1A">
              <w:rPr>
                <w:b/>
                <w:szCs w:val="16"/>
              </w:rPr>
              <w:t>Α/Α</w:t>
            </w:r>
          </w:p>
        </w:tc>
        <w:tc>
          <w:tcPr>
            <w:tcW w:w="4571" w:type="dxa"/>
            <w:tcBorders>
              <w:bottom w:val="single" w:sz="12" w:space="0" w:color="333333"/>
            </w:tcBorders>
            <w:shd w:val="clear" w:color="auto" w:fill="E6E6E6"/>
            <w:vAlign w:val="center"/>
          </w:tcPr>
          <w:p w:rsidR="00AE7E51" w:rsidRPr="00A87E1A" w:rsidRDefault="00AE7E51">
            <w:pPr>
              <w:spacing w:before="60" w:after="60" w:line="240" w:lineRule="auto"/>
              <w:jc w:val="center"/>
              <w:rPr>
                <w:b/>
                <w:szCs w:val="16"/>
              </w:rPr>
            </w:pPr>
            <w:r w:rsidRPr="00A87E1A">
              <w:rPr>
                <w:b/>
                <w:szCs w:val="16"/>
              </w:rPr>
              <w:t>ΠΡΟΔΙΑΓΡΑΦΗ</w:t>
            </w:r>
          </w:p>
        </w:tc>
        <w:tc>
          <w:tcPr>
            <w:tcW w:w="1412" w:type="dxa"/>
            <w:tcBorders>
              <w:bottom w:val="single" w:sz="12" w:space="0" w:color="333333"/>
            </w:tcBorders>
            <w:shd w:val="clear" w:color="auto" w:fill="E6E6E6"/>
            <w:vAlign w:val="center"/>
          </w:tcPr>
          <w:p w:rsidR="00AE7E51" w:rsidRPr="00A87E1A" w:rsidRDefault="00AE7E51">
            <w:pPr>
              <w:spacing w:before="60" w:after="60" w:line="240" w:lineRule="auto"/>
              <w:jc w:val="center"/>
              <w:rPr>
                <w:b/>
                <w:szCs w:val="16"/>
              </w:rPr>
            </w:pPr>
            <w:r w:rsidRPr="00A87E1A">
              <w:rPr>
                <w:b/>
                <w:szCs w:val="16"/>
              </w:rPr>
              <w:t>ΑΠΑΙΤΗΣΗ</w:t>
            </w:r>
          </w:p>
        </w:tc>
        <w:tc>
          <w:tcPr>
            <w:tcW w:w="1492" w:type="dxa"/>
            <w:tcBorders>
              <w:bottom w:val="single" w:sz="12" w:space="0" w:color="333333"/>
            </w:tcBorders>
            <w:shd w:val="clear" w:color="auto" w:fill="E6E6E6"/>
            <w:vAlign w:val="center"/>
          </w:tcPr>
          <w:p w:rsidR="00AE7E51" w:rsidRPr="00A87E1A" w:rsidRDefault="00AE7E51">
            <w:pPr>
              <w:spacing w:before="60" w:after="60" w:line="240" w:lineRule="auto"/>
              <w:jc w:val="left"/>
              <w:rPr>
                <w:b/>
                <w:szCs w:val="16"/>
              </w:rPr>
            </w:pPr>
            <w:r w:rsidRPr="00A87E1A">
              <w:rPr>
                <w:b/>
                <w:szCs w:val="16"/>
              </w:rPr>
              <w:t>ΑΠΑΝΤΗΣΗ</w:t>
            </w:r>
          </w:p>
        </w:tc>
        <w:tc>
          <w:tcPr>
            <w:tcW w:w="1703" w:type="dxa"/>
            <w:tcBorders>
              <w:bottom w:val="single" w:sz="12" w:space="0" w:color="333333"/>
            </w:tcBorders>
            <w:shd w:val="clear" w:color="auto" w:fill="E6E6E6"/>
            <w:vAlign w:val="center"/>
          </w:tcPr>
          <w:p w:rsidR="00AE7E51" w:rsidRPr="00A87E1A" w:rsidRDefault="00AE7E51">
            <w:pPr>
              <w:spacing w:before="60" w:after="60" w:line="240" w:lineRule="auto"/>
              <w:jc w:val="left"/>
              <w:rPr>
                <w:b/>
                <w:szCs w:val="16"/>
              </w:rPr>
            </w:pPr>
            <w:r w:rsidRPr="00A87E1A">
              <w:rPr>
                <w:b/>
                <w:szCs w:val="16"/>
              </w:rPr>
              <w:t>ΠΑΡΑΠΟΜΠΗ</w:t>
            </w:r>
          </w:p>
        </w:tc>
      </w:tr>
      <w:tr w:rsidR="00AE7E51" w:rsidRPr="00A87E1A">
        <w:trPr>
          <w:cantSplit/>
          <w:jc w:val="center"/>
        </w:trPr>
        <w:tc>
          <w:tcPr>
            <w:tcW w:w="900" w:type="dxa"/>
            <w:shd w:val="clear" w:color="auto" w:fill="999999"/>
            <w:vAlign w:val="center"/>
          </w:tcPr>
          <w:p w:rsidR="00AE7E51" w:rsidRPr="00A87E1A" w:rsidRDefault="00AE7E51">
            <w:pPr>
              <w:autoSpaceDE w:val="0"/>
              <w:autoSpaceDN w:val="0"/>
              <w:spacing w:before="60" w:after="60" w:line="240" w:lineRule="auto"/>
              <w:jc w:val="center"/>
              <w:rPr>
                <w:color w:val="000000"/>
                <w:szCs w:val="16"/>
              </w:rPr>
            </w:pPr>
          </w:p>
        </w:tc>
        <w:tc>
          <w:tcPr>
            <w:tcW w:w="4571" w:type="dxa"/>
            <w:shd w:val="clear" w:color="auto" w:fill="999999"/>
          </w:tcPr>
          <w:p w:rsidR="00AE7E51" w:rsidRPr="00A87E1A" w:rsidRDefault="00AE7E51">
            <w:pPr>
              <w:spacing w:before="60" w:after="60" w:line="240" w:lineRule="auto"/>
              <w:rPr>
                <w:b/>
                <w:szCs w:val="16"/>
              </w:rPr>
            </w:pPr>
            <w:r w:rsidRPr="00A87E1A">
              <w:rPr>
                <w:b/>
                <w:szCs w:val="16"/>
              </w:rPr>
              <w:t>Ποσότητα</w:t>
            </w:r>
          </w:p>
        </w:tc>
        <w:tc>
          <w:tcPr>
            <w:tcW w:w="1412" w:type="dxa"/>
            <w:shd w:val="clear" w:color="auto" w:fill="999999"/>
          </w:tcPr>
          <w:p w:rsidR="00AE7E51" w:rsidRPr="00A87E1A" w:rsidRDefault="00AE7E51" w:rsidP="00AE7E51">
            <w:pPr>
              <w:spacing w:before="60" w:after="60" w:line="240" w:lineRule="auto"/>
              <w:jc w:val="center"/>
              <w:rPr>
                <w:b/>
                <w:szCs w:val="16"/>
              </w:rPr>
            </w:pPr>
            <w:r w:rsidRPr="00A87E1A">
              <w:rPr>
                <w:szCs w:val="16"/>
              </w:rPr>
              <w:sym w:font="Symbol" w:char="F0B3"/>
            </w:r>
            <w:r w:rsidRPr="00A87E1A">
              <w:rPr>
                <w:szCs w:val="16"/>
              </w:rPr>
              <w:t xml:space="preserve"> </w:t>
            </w:r>
            <w:r>
              <w:rPr>
                <w:b/>
                <w:szCs w:val="16"/>
              </w:rPr>
              <w:t>8</w:t>
            </w:r>
          </w:p>
        </w:tc>
        <w:tc>
          <w:tcPr>
            <w:tcW w:w="1492" w:type="dxa"/>
            <w:shd w:val="clear" w:color="auto" w:fill="999999"/>
          </w:tcPr>
          <w:p w:rsidR="00AE7E51" w:rsidRPr="00A87E1A" w:rsidRDefault="00AE7E51">
            <w:pPr>
              <w:autoSpaceDE w:val="0"/>
              <w:autoSpaceDN w:val="0"/>
              <w:spacing w:before="60" w:after="60" w:line="240" w:lineRule="auto"/>
              <w:jc w:val="left"/>
              <w:rPr>
                <w:color w:val="000000"/>
                <w:szCs w:val="16"/>
              </w:rPr>
            </w:pPr>
          </w:p>
        </w:tc>
        <w:tc>
          <w:tcPr>
            <w:tcW w:w="1703" w:type="dxa"/>
            <w:shd w:val="clear" w:color="auto" w:fill="999999"/>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1</w:t>
            </w:r>
          </w:p>
        </w:tc>
        <w:tc>
          <w:tcPr>
            <w:tcW w:w="4571" w:type="dxa"/>
          </w:tcPr>
          <w:p w:rsidR="00AE7E51" w:rsidRPr="00A87E1A" w:rsidRDefault="00AE7E51">
            <w:pPr>
              <w:spacing w:before="60" w:after="60" w:line="240" w:lineRule="auto"/>
              <w:rPr>
                <w:b/>
                <w:szCs w:val="16"/>
              </w:rPr>
            </w:pPr>
            <w:r w:rsidRPr="00A87E1A">
              <w:rPr>
                <w:b/>
                <w:szCs w:val="16"/>
              </w:rPr>
              <w:t>Γενικά</w:t>
            </w:r>
          </w:p>
        </w:tc>
        <w:tc>
          <w:tcPr>
            <w:tcW w:w="1412" w:type="dxa"/>
            <w:vAlign w:val="center"/>
          </w:tcPr>
          <w:p w:rsidR="00AE7E51" w:rsidRPr="00A87E1A" w:rsidRDefault="00AE7E51">
            <w:pPr>
              <w:spacing w:before="60" w:after="60" w:line="240" w:lineRule="auto"/>
              <w:jc w:val="center"/>
              <w:rPr>
                <w:b/>
                <w:szCs w:val="16"/>
              </w:rPr>
            </w:pP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1.1</w:t>
            </w:r>
          </w:p>
        </w:tc>
        <w:tc>
          <w:tcPr>
            <w:tcW w:w="4571" w:type="dxa"/>
            <w:vAlign w:val="center"/>
          </w:tcPr>
          <w:p w:rsidR="00AE7E51" w:rsidRPr="00A87E1A" w:rsidRDefault="00AE7E51">
            <w:pPr>
              <w:spacing w:before="60" w:after="60" w:line="240" w:lineRule="auto"/>
              <w:rPr>
                <w:szCs w:val="16"/>
              </w:rPr>
            </w:pPr>
            <w:r w:rsidRPr="00A87E1A">
              <w:rPr>
                <w:szCs w:val="16"/>
              </w:rPr>
              <w:t>Να αναγραφεί το Μοντέλο</w:t>
            </w:r>
            <w:r w:rsidRPr="00A87E1A">
              <w:rPr>
                <w:szCs w:val="16"/>
              </w:rPr>
              <w:br w:type="column"/>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1.2</w:t>
            </w:r>
          </w:p>
        </w:tc>
        <w:tc>
          <w:tcPr>
            <w:tcW w:w="4571" w:type="dxa"/>
            <w:vAlign w:val="center"/>
          </w:tcPr>
          <w:p w:rsidR="00AE7E51" w:rsidRPr="00A87E1A" w:rsidRDefault="00AE7E51">
            <w:pPr>
              <w:spacing w:before="60" w:after="60" w:line="240" w:lineRule="auto"/>
              <w:rPr>
                <w:szCs w:val="16"/>
              </w:rPr>
            </w:pPr>
            <w:r w:rsidRPr="00A87E1A">
              <w:rPr>
                <w:szCs w:val="16"/>
              </w:rPr>
              <w:t>Να αναγραφεί ο Κατασκευαστής</w:t>
            </w:r>
          </w:p>
        </w:tc>
        <w:tc>
          <w:tcPr>
            <w:tcW w:w="1412" w:type="dxa"/>
            <w:vAlign w:val="center"/>
          </w:tcPr>
          <w:p w:rsidR="00AE7E51" w:rsidRPr="00A87E1A" w:rsidRDefault="00AE7E51">
            <w:pPr>
              <w:spacing w:before="60" w:after="60" w:line="240" w:lineRule="auto"/>
              <w:ind w:right="-13"/>
              <w:jc w:val="center"/>
              <w:rPr>
                <w:b/>
                <w:szCs w:val="16"/>
                <w:lang w:val="fr-FR"/>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lang w:val="fr-FR"/>
              </w:rPr>
            </w:pPr>
          </w:p>
        </w:tc>
        <w:tc>
          <w:tcPr>
            <w:tcW w:w="1703" w:type="dxa"/>
          </w:tcPr>
          <w:p w:rsidR="00AE7E51" w:rsidRPr="00A87E1A" w:rsidRDefault="00AE7E51">
            <w:pPr>
              <w:autoSpaceDE w:val="0"/>
              <w:autoSpaceDN w:val="0"/>
              <w:spacing w:before="60" w:after="60" w:line="240" w:lineRule="auto"/>
              <w:jc w:val="left"/>
              <w:rPr>
                <w:color w:val="000000"/>
                <w:szCs w:val="16"/>
                <w:lang w:val="fr-FR"/>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lang w:val="fr-FR"/>
              </w:rPr>
            </w:pPr>
            <w:r w:rsidRPr="00A87E1A">
              <w:rPr>
                <w:color w:val="000000"/>
                <w:szCs w:val="16"/>
                <w:lang w:val="fr-FR"/>
              </w:rPr>
              <w:t>1.3</w:t>
            </w:r>
          </w:p>
        </w:tc>
        <w:tc>
          <w:tcPr>
            <w:tcW w:w="4571" w:type="dxa"/>
          </w:tcPr>
          <w:p w:rsidR="00AE7E51" w:rsidRPr="00A87E1A" w:rsidRDefault="00AE7E51">
            <w:pPr>
              <w:pStyle w:val="Bullet1"/>
              <w:tabs>
                <w:tab w:val="clear" w:pos="360"/>
                <w:tab w:val="clear" w:pos="567"/>
              </w:tabs>
              <w:spacing w:line="240" w:lineRule="auto"/>
              <w:ind w:left="0" w:firstLine="0"/>
              <w:jc w:val="left"/>
              <w:rPr>
                <w:rFonts w:ascii="Verdana" w:hAnsi="Verdana"/>
                <w:sz w:val="20"/>
                <w:szCs w:val="16"/>
                <w:lang w:val="fr-FR"/>
              </w:rPr>
            </w:pPr>
            <w:r w:rsidRPr="00A87E1A">
              <w:rPr>
                <w:rFonts w:ascii="Verdana" w:hAnsi="Verdana"/>
                <w:sz w:val="20"/>
                <w:szCs w:val="16"/>
                <w:lang w:val="fr-FR"/>
              </w:rPr>
              <w:t>CE MARK</w:t>
            </w:r>
          </w:p>
        </w:tc>
        <w:tc>
          <w:tcPr>
            <w:tcW w:w="1412" w:type="dxa"/>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1.4</w:t>
            </w:r>
          </w:p>
        </w:tc>
        <w:tc>
          <w:tcPr>
            <w:tcW w:w="4571" w:type="dxa"/>
          </w:tcPr>
          <w:p w:rsidR="00AE7E51" w:rsidRPr="00A87E1A" w:rsidRDefault="00AE7E51">
            <w:pPr>
              <w:pStyle w:val="Bullet1"/>
              <w:tabs>
                <w:tab w:val="clear" w:pos="360"/>
                <w:tab w:val="clear" w:pos="567"/>
              </w:tabs>
              <w:spacing w:line="240" w:lineRule="auto"/>
              <w:ind w:left="0" w:firstLine="0"/>
              <w:jc w:val="left"/>
              <w:rPr>
                <w:rFonts w:ascii="Verdana" w:hAnsi="Verdana"/>
                <w:sz w:val="20"/>
                <w:szCs w:val="16"/>
                <w:lang w:val="el-GR"/>
              </w:rPr>
            </w:pPr>
            <w:r w:rsidRPr="00A87E1A">
              <w:rPr>
                <w:rFonts w:ascii="Verdana" w:hAnsi="Verdana"/>
                <w:sz w:val="20"/>
                <w:szCs w:val="16"/>
                <w:lang w:val="el-GR"/>
              </w:rPr>
              <w:t>Πιστοποιητικά ποιότητας ISO 9001 της κατασκευάστριας εταιρείας</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1.5</w:t>
            </w:r>
          </w:p>
        </w:tc>
        <w:tc>
          <w:tcPr>
            <w:tcW w:w="4571" w:type="dxa"/>
          </w:tcPr>
          <w:p w:rsidR="00AE7E51" w:rsidRPr="00A87E1A" w:rsidRDefault="00AE7E51">
            <w:pPr>
              <w:spacing w:before="60" w:after="60" w:line="240" w:lineRule="auto"/>
              <w:rPr>
                <w:szCs w:val="16"/>
              </w:rPr>
            </w:pPr>
            <w:r w:rsidRPr="00A87E1A">
              <w:rPr>
                <w:szCs w:val="16"/>
              </w:rPr>
              <w:t>Λοιπές Πιστοποιήσεις</w:t>
            </w:r>
          </w:p>
        </w:tc>
        <w:tc>
          <w:tcPr>
            <w:tcW w:w="1412" w:type="dxa"/>
          </w:tcPr>
          <w:p w:rsidR="00AE7E51" w:rsidRPr="00A87E1A" w:rsidRDefault="00AE7E51">
            <w:pPr>
              <w:spacing w:before="60" w:after="60" w:line="240" w:lineRule="auto"/>
              <w:ind w:right="-13"/>
              <w:jc w:val="center"/>
              <w:rPr>
                <w:b/>
                <w:szCs w:val="16"/>
              </w:rPr>
            </w:pP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1.6</w:t>
            </w:r>
          </w:p>
        </w:tc>
        <w:tc>
          <w:tcPr>
            <w:tcW w:w="4571" w:type="dxa"/>
          </w:tcPr>
          <w:p w:rsidR="00AE7E51" w:rsidRPr="00815866" w:rsidRDefault="00AE7E51">
            <w:pPr>
              <w:spacing w:before="60" w:after="60" w:line="240" w:lineRule="auto"/>
              <w:rPr>
                <w:szCs w:val="16"/>
                <w:lang w:val="el-GR"/>
              </w:rPr>
            </w:pPr>
            <w:r w:rsidRPr="00815866">
              <w:rPr>
                <w:szCs w:val="16"/>
                <w:lang w:val="el-GR"/>
              </w:rPr>
              <w:t xml:space="preserve">Το σύστημα θα συνοδεύεται από έγχρωμη Οθόνη 17’’ </w:t>
            </w:r>
            <w:r w:rsidRPr="00A87E1A">
              <w:rPr>
                <w:szCs w:val="16"/>
              </w:rPr>
              <w:t>TFT</w:t>
            </w:r>
            <w:r w:rsidRPr="00815866">
              <w:rPr>
                <w:szCs w:val="16"/>
                <w:lang w:val="el-GR"/>
              </w:rPr>
              <w:t>, πληκτρολόγιο και ποντίκι</w:t>
            </w:r>
          </w:p>
        </w:tc>
        <w:tc>
          <w:tcPr>
            <w:tcW w:w="1412" w:type="dxa"/>
            <w:tcBorders>
              <w:bottom w:val="single" w:sz="12" w:space="0" w:color="333333"/>
            </w:tcBorders>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2</w:t>
            </w:r>
          </w:p>
        </w:tc>
        <w:tc>
          <w:tcPr>
            <w:tcW w:w="4571" w:type="dxa"/>
          </w:tcPr>
          <w:p w:rsidR="00AE7E51" w:rsidRPr="00A87E1A" w:rsidRDefault="00AE7E51">
            <w:pPr>
              <w:spacing w:before="60" w:after="60" w:line="240" w:lineRule="auto"/>
              <w:rPr>
                <w:b/>
                <w:szCs w:val="16"/>
              </w:rPr>
            </w:pPr>
            <w:r w:rsidRPr="00A87E1A">
              <w:rPr>
                <w:b/>
                <w:szCs w:val="16"/>
              </w:rPr>
              <w:t>Κεντρική Μονάδα Επεξεργασίας</w:t>
            </w:r>
          </w:p>
        </w:tc>
        <w:tc>
          <w:tcPr>
            <w:tcW w:w="1412" w:type="dxa"/>
            <w:shd w:val="clear" w:color="auto" w:fill="B3B3B3"/>
            <w:vAlign w:val="center"/>
          </w:tcPr>
          <w:p w:rsidR="00AE7E51" w:rsidRPr="00A87E1A" w:rsidRDefault="00AE7E51">
            <w:pPr>
              <w:spacing w:before="60" w:after="60" w:line="240" w:lineRule="auto"/>
              <w:jc w:val="center"/>
              <w:rPr>
                <w:b/>
                <w:szCs w:val="16"/>
              </w:rPr>
            </w:pPr>
          </w:p>
        </w:tc>
        <w:tc>
          <w:tcPr>
            <w:tcW w:w="1492" w:type="dxa"/>
            <w:shd w:val="clear" w:color="auto" w:fill="B3B3B3"/>
          </w:tcPr>
          <w:p w:rsidR="00AE7E51" w:rsidRPr="00A87E1A" w:rsidRDefault="00AE7E51">
            <w:pPr>
              <w:autoSpaceDE w:val="0"/>
              <w:autoSpaceDN w:val="0"/>
              <w:spacing w:before="60" w:after="60" w:line="240" w:lineRule="auto"/>
              <w:jc w:val="left"/>
              <w:rPr>
                <w:color w:val="000000"/>
                <w:szCs w:val="16"/>
              </w:rPr>
            </w:pPr>
          </w:p>
        </w:tc>
        <w:tc>
          <w:tcPr>
            <w:tcW w:w="1703" w:type="dxa"/>
            <w:shd w:val="clear" w:color="auto" w:fill="B3B3B3"/>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2.1</w:t>
            </w:r>
          </w:p>
        </w:tc>
        <w:tc>
          <w:tcPr>
            <w:tcW w:w="4571" w:type="dxa"/>
            <w:vAlign w:val="center"/>
          </w:tcPr>
          <w:p w:rsidR="00AE7E51" w:rsidRPr="00A87E1A" w:rsidRDefault="00AE7E51">
            <w:pPr>
              <w:pStyle w:val="Bullet1"/>
              <w:tabs>
                <w:tab w:val="clear" w:pos="360"/>
                <w:tab w:val="clear" w:pos="567"/>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 xml:space="preserve">Να περιγραφεί η αρχιτεκτονική των επεξεργαστών </w:t>
            </w:r>
          </w:p>
        </w:tc>
        <w:tc>
          <w:tcPr>
            <w:tcW w:w="1412" w:type="dxa"/>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2.2</w:t>
            </w:r>
          </w:p>
        </w:tc>
        <w:tc>
          <w:tcPr>
            <w:tcW w:w="4571" w:type="dxa"/>
            <w:vAlign w:val="center"/>
          </w:tcPr>
          <w:p w:rsidR="00AE7E51" w:rsidRPr="00A87E1A" w:rsidRDefault="00AE7E51">
            <w:pPr>
              <w:pStyle w:val="Bullet1"/>
              <w:tabs>
                <w:tab w:val="clear" w:pos="360"/>
                <w:tab w:val="clear" w:pos="567"/>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Να αναφερθεί η συχνότητα λειτουργίας (</w:t>
            </w:r>
            <w:r w:rsidRPr="00A87E1A">
              <w:rPr>
                <w:rFonts w:ascii="Verdana" w:hAnsi="Verdana"/>
                <w:bCs/>
                <w:sz w:val="20"/>
                <w:szCs w:val="16"/>
              </w:rPr>
              <w:t>GHz</w:t>
            </w:r>
            <w:r w:rsidRPr="00A87E1A">
              <w:rPr>
                <w:rFonts w:ascii="Verdana" w:hAnsi="Verdana"/>
                <w:bCs/>
                <w:sz w:val="20"/>
                <w:szCs w:val="16"/>
                <w:lang w:val="el-GR"/>
              </w:rPr>
              <w:t>)</w:t>
            </w:r>
          </w:p>
        </w:tc>
        <w:tc>
          <w:tcPr>
            <w:tcW w:w="1412" w:type="dxa"/>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2.3</w:t>
            </w:r>
          </w:p>
        </w:tc>
        <w:tc>
          <w:tcPr>
            <w:tcW w:w="4571" w:type="dxa"/>
            <w:vAlign w:val="center"/>
          </w:tcPr>
          <w:p w:rsidR="00AE7E51" w:rsidRPr="00A87E1A" w:rsidRDefault="00AE7E51">
            <w:pPr>
              <w:pStyle w:val="Bullet1"/>
              <w:tabs>
                <w:tab w:val="clear" w:pos="360"/>
                <w:tab w:val="clear" w:pos="567"/>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 xml:space="preserve">Να αναφερθεί το μέγεθος της δευτερεύουσας μνήμης </w:t>
            </w:r>
            <w:r w:rsidRPr="00A87E1A">
              <w:rPr>
                <w:rFonts w:ascii="Verdana" w:hAnsi="Verdana"/>
                <w:bCs/>
                <w:sz w:val="20"/>
                <w:szCs w:val="16"/>
              </w:rPr>
              <w:t>cache</w:t>
            </w:r>
            <w:r w:rsidRPr="00A87E1A">
              <w:rPr>
                <w:rFonts w:ascii="Verdana" w:hAnsi="Verdana"/>
                <w:bCs/>
                <w:sz w:val="20"/>
                <w:szCs w:val="16"/>
                <w:lang w:val="el-GR"/>
              </w:rPr>
              <w:t xml:space="preserve"> (</w:t>
            </w:r>
            <w:r w:rsidRPr="00A87E1A">
              <w:rPr>
                <w:rFonts w:ascii="Verdana" w:hAnsi="Verdana"/>
                <w:bCs/>
                <w:sz w:val="20"/>
                <w:szCs w:val="16"/>
              </w:rPr>
              <w:t>MB</w:t>
            </w:r>
            <w:r w:rsidRPr="00A87E1A">
              <w:rPr>
                <w:rFonts w:ascii="Verdana" w:hAnsi="Verdana"/>
                <w:bCs/>
                <w:sz w:val="20"/>
                <w:szCs w:val="16"/>
                <w:lang w:val="el-GR"/>
              </w:rPr>
              <w:t>)</w:t>
            </w:r>
          </w:p>
        </w:tc>
        <w:tc>
          <w:tcPr>
            <w:tcW w:w="1412" w:type="dxa"/>
            <w:tcBorders>
              <w:bottom w:val="single" w:sz="12" w:space="0" w:color="333333"/>
            </w:tcBorders>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3</w:t>
            </w:r>
          </w:p>
        </w:tc>
        <w:tc>
          <w:tcPr>
            <w:tcW w:w="4571" w:type="dxa"/>
          </w:tcPr>
          <w:p w:rsidR="00AE7E51" w:rsidRPr="00A87E1A" w:rsidRDefault="00AE7E51">
            <w:pPr>
              <w:spacing w:before="60" w:after="60" w:line="240" w:lineRule="auto"/>
              <w:ind w:left="-567" w:firstLine="567"/>
              <w:rPr>
                <w:b/>
                <w:bCs/>
                <w:szCs w:val="16"/>
              </w:rPr>
            </w:pPr>
            <w:r w:rsidRPr="00A87E1A">
              <w:rPr>
                <w:b/>
                <w:bCs/>
                <w:szCs w:val="16"/>
              </w:rPr>
              <w:t>Κύρια Μνήμη (</w:t>
            </w:r>
            <w:r w:rsidRPr="00A87E1A">
              <w:rPr>
                <w:b/>
                <w:bCs/>
                <w:szCs w:val="16"/>
                <w:lang w:val="en-US"/>
              </w:rPr>
              <w:t>Main</w:t>
            </w:r>
            <w:r w:rsidRPr="00A87E1A">
              <w:rPr>
                <w:b/>
                <w:bCs/>
                <w:szCs w:val="16"/>
              </w:rPr>
              <w:t xml:space="preserve"> </w:t>
            </w:r>
            <w:r w:rsidRPr="00A87E1A">
              <w:rPr>
                <w:b/>
                <w:bCs/>
                <w:szCs w:val="16"/>
                <w:lang w:val="en-US"/>
              </w:rPr>
              <w:t>Memory</w:t>
            </w:r>
            <w:r w:rsidRPr="00A87E1A">
              <w:rPr>
                <w:b/>
                <w:bCs/>
                <w:szCs w:val="16"/>
              </w:rPr>
              <w:t>)</w:t>
            </w:r>
          </w:p>
        </w:tc>
        <w:tc>
          <w:tcPr>
            <w:tcW w:w="1412" w:type="dxa"/>
            <w:shd w:val="clear" w:color="auto" w:fill="B3B3B3"/>
            <w:vAlign w:val="center"/>
          </w:tcPr>
          <w:p w:rsidR="00AE7E51" w:rsidRPr="00A87E1A" w:rsidRDefault="00AE7E51">
            <w:pPr>
              <w:spacing w:before="60" w:after="60" w:line="240" w:lineRule="auto"/>
              <w:ind w:right="-13"/>
              <w:jc w:val="center"/>
              <w:rPr>
                <w:b/>
                <w:szCs w:val="16"/>
              </w:rPr>
            </w:pPr>
          </w:p>
        </w:tc>
        <w:tc>
          <w:tcPr>
            <w:tcW w:w="1492" w:type="dxa"/>
            <w:shd w:val="clear" w:color="auto" w:fill="B3B3B3"/>
          </w:tcPr>
          <w:p w:rsidR="00AE7E51" w:rsidRPr="00A87E1A" w:rsidRDefault="00AE7E51">
            <w:pPr>
              <w:autoSpaceDE w:val="0"/>
              <w:autoSpaceDN w:val="0"/>
              <w:spacing w:before="60" w:after="60" w:line="240" w:lineRule="auto"/>
              <w:jc w:val="left"/>
              <w:rPr>
                <w:color w:val="000000"/>
                <w:szCs w:val="16"/>
              </w:rPr>
            </w:pPr>
          </w:p>
        </w:tc>
        <w:tc>
          <w:tcPr>
            <w:tcW w:w="1703" w:type="dxa"/>
            <w:shd w:val="clear" w:color="auto" w:fill="B3B3B3"/>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3.1</w:t>
            </w:r>
          </w:p>
        </w:tc>
        <w:tc>
          <w:tcPr>
            <w:tcW w:w="4571" w:type="dxa"/>
            <w:vAlign w:val="center"/>
          </w:tcPr>
          <w:p w:rsidR="00AE7E51" w:rsidRPr="00A87E1A" w:rsidRDefault="00AE7E51">
            <w:pPr>
              <w:pStyle w:val="Bullet1"/>
              <w:tabs>
                <w:tab w:val="clear" w:pos="360"/>
                <w:tab w:val="clear" w:pos="567"/>
              </w:tabs>
              <w:spacing w:line="240" w:lineRule="auto"/>
              <w:ind w:left="0" w:firstLine="0"/>
              <w:jc w:val="left"/>
              <w:rPr>
                <w:rFonts w:ascii="Verdana" w:hAnsi="Verdana"/>
                <w:bCs/>
                <w:sz w:val="20"/>
                <w:szCs w:val="16"/>
                <w:lang w:val="el-GR"/>
              </w:rPr>
            </w:pPr>
            <w:r w:rsidRPr="00A87E1A">
              <w:rPr>
                <w:rFonts w:ascii="Verdana" w:hAnsi="Verdana"/>
                <w:sz w:val="20"/>
                <w:szCs w:val="16"/>
                <w:lang w:val="el-GR"/>
              </w:rPr>
              <w:t>Τεχνολογία μνήμης:</w:t>
            </w:r>
          </w:p>
        </w:tc>
        <w:tc>
          <w:tcPr>
            <w:tcW w:w="1412" w:type="dxa"/>
          </w:tcPr>
          <w:p w:rsidR="00AE7E51" w:rsidRPr="00A87E1A" w:rsidRDefault="00AE7E51">
            <w:pPr>
              <w:spacing w:before="60" w:after="60" w:line="240" w:lineRule="auto"/>
              <w:ind w:right="-13"/>
              <w:jc w:val="center"/>
              <w:rPr>
                <w:b/>
                <w:szCs w:val="16"/>
              </w:rPr>
            </w:pPr>
            <w:r w:rsidRPr="00A87E1A">
              <w:rPr>
                <w:b/>
                <w:szCs w:val="16"/>
              </w:rPr>
              <w:t>NAI</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3.2</w:t>
            </w:r>
          </w:p>
        </w:tc>
        <w:tc>
          <w:tcPr>
            <w:tcW w:w="4571" w:type="dxa"/>
          </w:tcPr>
          <w:p w:rsidR="00AE7E51" w:rsidRPr="00A87E1A" w:rsidRDefault="00AE7E51">
            <w:pPr>
              <w:pStyle w:val="Bullet1"/>
              <w:tabs>
                <w:tab w:val="clear" w:pos="360"/>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Μέγεθος προσφερόμενης μνήμης (</w:t>
            </w:r>
            <w:r w:rsidRPr="00A87E1A">
              <w:rPr>
                <w:rFonts w:ascii="Verdana" w:hAnsi="Verdana"/>
                <w:bCs/>
                <w:sz w:val="20"/>
                <w:szCs w:val="16"/>
              </w:rPr>
              <w:t>GB</w:t>
            </w:r>
            <w:r w:rsidRPr="00A87E1A">
              <w:rPr>
                <w:rFonts w:ascii="Verdana" w:hAnsi="Verdana"/>
                <w:bCs/>
                <w:sz w:val="20"/>
                <w:szCs w:val="16"/>
                <w:lang w:val="el-GR"/>
              </w:rPr>
              <w:t xml:space="preserve">) </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3.3</w:t>
            </w:r>
          </w:p>
        </w:tc>
        <w:tc>
          <w:tcPr>
            <w:tcW w:w="4571" w:type="dxa"/>
          </w:tcPr>
          <w:p w:rsidR="00AE7E51" w:rsidRPr="00A87E1A" w:rsidRDefault="00AE7E51">
            <w:pPr>
              <w:pStyle w:val="Bullet1"/>
              <w:tabs>
                <w:tab w:val="clear" w:pos="360"/>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Μέγιστο υποστηριζόμενο μέγεθος (</w:t>
            </w:r>
            <w:r w:rsidRPr="00A87E1A">
              <w:rPr>
                <w:rFonts w:ascii="Verdana" w:hAnsi="Verdana"/>
                <w:bCs/>
                <w:sz w:val="20"/>
                <w:szCs w:val="16"/>
              </w:rPr>
              <w:t>GB</w:t>
            </w:r>
            <w:r w:rsidRPr="00A87E1A">
              <w:rPr>
                <w:rFonts w:ascii="Verdana" w:hAnsi="Verdana"/>
                <w:bCs/>
                <w:sz w:val="20"/>
                <w:szCs w:val="16"/>
                <w:lang w:val="el-GR"/>
              </w:rPr>
              <w:t>)</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4</w:t>
            </w:r>
          </w:p>
        </w:tc>
        <w:tc>
          <w:tcPr>
            <w:tcW w:w="4571" w:type="dxa"/>
          </w:tcPr>
          <w:p w:rsidR="00AE7E51" w:rsidRPr="00A87E1A" w:rsidRDefault="00AE7E51">
            <w:pPr>
              <w:spacing w:before="60" w:after="60" w:line="240" w:lineRule="auto"/>
              <w:rPr>
                <w:b/>
                <w:szCs w:val="16"/>
              </w:rPr>
            </w:pPr>
            <w:r w:rsidRPr="00A87E1A">
              <w:rPr>
                <w:b/>
                <w:szCs w:val="16"/>
              </w:rPr>
              <w:t>Μονάδες Εσωτερικών Σκληρών Δίσκων</w:t>
            </w:r>
          </w:p>
        </w:tc>
        <w:tc>
          <w:tcPr>
            <w:tcW w:w="1412" w:type="dxa"/>
            <w:shd w:val="clear" w:color="auto" w:fill="B3B3B3"/>
          </w:tcPr>
          <w:p w:rsidR="00AE7E51" w:rsidRPr="00A87E1A" w:rsidRDefault="00AE7E51">
            <w:pPr>
              <w:spacing w:before="60" w:after="60" w:line="240" w:lineRule="auto"/>
              <w:ind w:right="-13"/>
              <w:jc w:val="center"/>
              <w:rPr>
                <w:b/>
                <w:szCs w:val="16"/>
              </w:rPr>
            </w:pPr>
          </w:p>
        </w:tc>
        <w:tc>
          <w:tcPr>
            <w:tcW w:w="1492" w:type="dxa"/>
            <w:shd w:val="clear" w:color="auto" w:fill="B3B3B3"/>
          </w:tcPr>
          <w:p w:rsidR="00AE7E51" w:rsidRPr="00A87E1A" w:rsidRDefault="00AE7E51">
            <w:pPr>
              <w:autoSpaceDE w:val="0"/>
              <w:autoSpaceDN w:val="0"/>
              <w:spacing w:before="60" w:after="60" w:line="240" w:lineRule="auto"/>
              <w:jc w:val="left"/>
              <w:rPr>
                <w:color w:val="000000"/>
                <w:szCs w:val="16"/>
              </w:rPr>
            </w:pPr>
          </w:p>
        </w:tc>
        <w:tc>
          <w:tcPr>
            <w:tcW w:w="1703" w:type="dxa"/>
            <w:shd w:val="clear" w:color="auto" w:fill="B3B3B3"/>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4.1</w:t>
            </w:r>
          </w:p>
        </w:tc>
        <w:tc>
          <w:tcPr>
            <w:tcW w:w="4571" w:type="dxa"/>
          </w:tcPr>
          <w:p w:rsidR="00AE7E51" w:rsidRPr="00A87E1A" w:rsidRDefault="00AE7E51">
            <w:pPr>
              <w:spacing w:before="60" w:after="60" w:line="240" w:lineRule="auto"/>
              <w:rPr>
                <w:szCs w:val="16"/>
              </w:rPr>
            </w:pPr>
            <w:r w:rsidRPr="00A87E1A">
              <w:rPr>
                <w:szCs w:val="16"/>
              </w:rPr>
              <w:t>Αριθμός Μονάδων</w:t>
            </w:r>
            <w:r w:rsidRPr="00A87E1A">
              <w:rPr>
                <w:szCs w:val="16"/>
              </w:rPr>
              <w:br w:type="column"/>
            </w:r>
            <w:r w:rsidRPr="00A87E1A">
              <w:rPr>
                <w:szCs w:val="16"/>
              </w:rPr>
              <w:br w:type="column"/>
            </w:r>
          </w:p>
        </w:tc>
        <w:tc>
          <w:tcPr>
            <w:tcW w:w="1412" w:type="dxa"/>
          </w:tcPr>
          <w:p w:rsidR="00AE7E51" w:rsidRPr="00A87E1A" w:rsidRDefault="00AE7E51">
            <w:pPr>
              <w:spacing w:before="60" w:after="60" w:line="240" w:lineRule="auto"/>
              <w:ind w:right="-13"/>
              <w:jc w:val="center"/>
              <w:rPr>
                <w:b/>
                <w:szCs w:val="16"/>
              </w:rPr>
            </w:pPr>
            <w:r w:rsidRPr="00A87E1A">
              <w:rPr>
                <w:b/>
                <w:szCs w:val="16"/>
              </w:rPr>
              <w:sym w:font="Symbol" w:char="F0B3"/>
            </w:r>
            <w:r w:rsidRPr="00A87E1A">
              <w:rPr>
                <w:b/>
                <w:szCs w:val="16"/>
              </w:rPr>
              <w:t xml:space="preserve"> 1</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4.2</w:t>
            </w:r>
          </w:p>
        </w:tc>
        <w:tc>
          <w:tcPr>
            <w:tcW w:w="4571" w:type="dxa"/>
          </w:tcPr>
          <w:p w:rsidR="00AE7E51" w:rsidRPr="00815866" w:rsidRDefault="00AE7E51">
            <w:pPr>
              <w:spacing w:before="60" w:after="60" w:line="240" w:lineRule="auto"/>
              <w:rPr>
                <w:szCs w:val="16"/>
                <w:lang w:val="el-GR"/>
              </w:rPr>
            </w:pPr>
            <w:r w:rsidRPr="00815866">
              <w:rPr>
                <w:szCs w:val="16"/>
                <w:lang w:val="el-GR"/>
              </w:rPr>
              <w:t>Χωρητικότητα ανά σκληρό δίσκο</w:t>
            </w:r>
          </w:p>
          <w:p w:rsidR="00AE7E51" w:rsidRPr="00815866" w:rsidRDefault="00AE7E51">
            <w:pPr>
              <w:spacing w:before="60" w:after="60" w:line="240" w:lineRule="auto"/>
              <w:rPr>
                <w:szCs w:val="16"/>
                <w:lang w:val="el-GR"/>
              </w:rPr>
            </w:pPr>
            <w:r w:rsidRPr="00815866">
              <w:rPr>
                <w:szCs w:val="16"/>
                <w:lang w:val="el-GR"/>
              </w:rPr>
              <w:t>(</w:t>
            </w:r>
            <w:r w:rsidRPr="00A87E1A">
              <w:rPr>
                <w:szCs w:val="16"/>
                <w:lang w:val="en-US"/>
              </w:rPr>
              <w:t>unformatted</w:t>
            </w:r>
            <w:r w:rsidRPr="00815866">
              <w:rPr>
                <w:szCs w:val="16"/>
                <w:lang w:val="el-GR"/>
              </w:rPr>
              <w:t xml:space="preserve"> </w:t>
            </w:r>
            <w:r w:rsidRPr="00A87E1A">
              <w:rPr>
                <w:szCs w:val="16"/>
                <w:lang w:val="en-US"/>
              </w:rPr>
              <w:t>capacity</w:t>
            </w:r>
            <w:r w:rsidRPr="00815866">
              <w:rPr>
                <w:szCs w:val="16"/>
                <w:lang w:val="el-GR"/>
              </w:rPr>
              <w:t>)</w:t>
            </w:r>
          </w:p>
        </w:tc>
        <w:tc>
          <w:tcPr>
            <w:tcW w:w="1412" w:type="dxa"/>
            <w:vAlign w:val="center"/>
          </w:tcPr>
          <w:p w:rsidR="00AE7E51" w:rsidRPr="00A87E1A" w:rsidRDefault="00AE7E51" w:rsidP="00AE7E51">
            <w:pPr>
              <w:spacing w:before="60" w:after="60" w:line="240" w:lineRule="auto"/>
              <w:ind w:right="-13"/>
              <w:jc w:val="center"/>
              <w:rPr>
                <w:b/>
                <w:szCs w:val="16"/>
                <w:lang w:val="en-US"/>
              </w:rPr>
            </w:pPr>
            <w:r w:rsidRPr="00A87E1A">
              <w:rPr>
                <w:b/>
                <w:szCs w:val="16"/>
              </w:rPr>
              <w:sym w:font="Symbol" w:char="F0B3"/>
            </w:r>
            <w:r w:rsidRPr="00A87E1A">
              <w:rPr>
                <w:b/>
                <w:szCs w:val="16"/>
                <w:lang w:val="en-US"/>
              </w:rPr>
              <w:t xml:space="preserve"> </w:t>
            </w:r>
            <w:r>
              <w:rPr>
                <w:b/>
                <w:szCs w:val="16"/>
                <w:lang w:val="en-US"/>
              </w:rPr>
              <w:t>1TB</w:t>
            </w:r>
          </w:p>
        </w:tc>
        <w:tc>
          <w:tcPr>
            <w:tcW w:w="1492" w:type="dxa"/>
          </w:tcPr>
          <w:p w:rsidR="00AE7E51" w:rsidRPr="00A87E1A" w:rsidRDefault="00AE7E51">
            <w:pPr>
              <w:autoSpaceDE w:val="0"/>
              <w:autoSpaceDN w:val="0"/>
              <w:spacing w:before="60" w:after="60" w:line="240" w:lineRule="auto"/>
              <w:jc w:val="left"/>
              <w:rPr>
                <w:color w:val="000000"/>
                <w:szCs w:val="16"/>
                <w:lang w:val="en-US"/>
              </w:rPr>
            </w:pPr>
          </w:p>
        </w:tc>
        <w:tc>
          <w:tcPr>
            <w:tcW w:w="1703" w:type="dxa"/>
          </w:tcPr>
          <w:p w:rsidR="00AE7E51" w:rsidRPr="00A87E1A" w:rsidRDefault="00AE7E51">
            <w:pPr>
              <w:autoSpaceDE w:val="0"/>
              <w:autoSpaceDN w:val="0"/>
              <w:spacing w:before="60" w:after="60" w:line="240" w:lineRule="auto"/>
              <w:jc w:val="left"/>
              <w:rPr>
                <w:color w:val="000000"/>
                <w:szCs w:val="16"/>
                <w:lang w:val="en-US"/>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4.3</w:t>
            </w:r>
          </w:p>
        </w:tc>
        <w:tc>
          <w:tcPr>
            <w:tcW w:w="4571" w:type="dxa"/>
          </w:tcPr>
          <w:p w:rsidR="00AE7E51" w:rsidRPr="00815866" w:rsidRDefault="00AE7E51">
            <w:pPr>
              <w:spacing w:before="60" w:after="60" w:line="240" w:lineRule="auto"/>
              <w:rPr>
                <w:szCs w:val="16"/>
                <w:lang w:val="el-GR"/>
              </w:rPr>
            </w:pPr>
            <w:r w:rsidRPr="00815866">
              <w:rPr>
                <w:szCs w:val="16"/>
                <w:lang w:val="el-GR"/>
              </w:rPr>
              <w:t xml:space="preserve">Δίσκοι τύπου </w:t>
            </w:r>
            <w:r w:rsidRPr="00A87E1A">
              <w:rPr>
                <w:szCs w:val="16"/>
                <w:lang w:val="en-US"/>
              </w:rPr>
              <w:t>SATA</w:t>
            </w:r>
            <w:r w:rsidRPr="00815866">
              <w:rPr>
                <w:szCs w:val="16"/>
                <w:lang w:val="el-GR"/>
              </w:rPr>
              <w:t xml:space="preserve"> ή </w:t>
            </w:r>
            <w:r w:rsidRPr="00A87E1A">
              <w:rPr>
                <w:szCs w:val="16"/>
                <w:lang w:val="en-US"/>
              </w:rPr>
              <w:t>SCSI</w:t>
            </w:r>
          </w:p>
        </w:tc>
        <w:tc>
          <w:tcPr>
            <w:tcW w:w="1412" w:type="dxa"/>
          </w:tcPr>
          <w:p w:rsidR="00AE7E51" w:rsidRPr="00A87E1A" w:rsidRDefault="00AE7E51">
            <w:pPr>
              <w:spacing w:before="60" w:after="60" w:line="240" w:lineRule="auto"/>
              <w:ind w:right="-13"/>
              <w:jc w:val="center"/>
              <w:rPr>
                <w:b/>
                <w:szCs w:val="16"/>
              </w:rPr>
            </w:pPr>
            <w:r w:rsidRPr="00A87E1A">
              <w:rPr>
                <w:b/>
                <w:szCs w:val="16"/>
              </w:rPr>
              <w:t>NAI</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4.4</w:t>
            </w:r>
          </w:p>
        </w:tc>
        <w:tc>
          <w:tcPr>
            <w:tcW w:w="4571" w:type="dxa"/>
          </w:tcPr>
          <w:p w:rsidR="00AE7E51" w:rsidRPr="00A87E1A" w:rsidRDefault="00AE7E51">
            <w:pPr>
              <w:pStyle w:val="Bullet1"/>
              <w:tabs>
                <w:tab w:val="clear" w:pos="360"/>
                <w:tab w:val="clear" w:pos="567"/>
              </w:tabs>
              <w:spacing w:line="240" w:lineRule="auto"/>
              <w:jc w:val="left"/>
              <w:rPr>
                <w:rFonts w:ascii="Verdana" w:hAnsi="Verdana"/>
                <w:sz w:val="20"/>
                <w:szCs w:val="16"/>
                <w:lang w:val="el-GR"/>
              </w:rPr>
            </w:pPr>
            <w:r w:rsidRPr="00A87E1A">
              <w:rPr>
                <w:rFonts w:ascii="Verdana" w:hAnsi="Verdana"/>
                <w:sz w:val="20"/>
                <w:szCs w:val="16"/>
                <w:lang w:val="el-GR"/>
              </w:rPr>
              <w:t xml:space="preserve">Ταχύτητα περιστροφής </w:t>
            </w:r>
          </w:p>
        </w:tc>
        <w:tc>
          <w:tcPr>
            <w:tcW w:w="1412" w:type="dxa"/>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4.5</w:t>
            </w:r>
          </w:p>
        </w:tc>
        <w:tc>
          <w:tcPr>
            <w:tcW w:w="4571" w:type="dxa"/>
          </w:tcPr>
          <w:p w:rsidR="00AE7E51" w:rsidRPr="00A87E1A" w:rsidRDefault="00AE7E51">
            <w:pPr>
              <w:pStyle w:val="Bullet1"/>
              <w:tabs>
                <w:tab w:val="clear" w:pos="360"/>
                <w:tab w:val="clear" w:pos="567"/>
              </w:tabs>
              <w:spacing w:line="240" w:lineRule="auto"/>
              <w:ind w:left="0" w:firstLine="0"/>
              <w:jc w:val="left"/>
              <w:rPr>
                <w:rFonts w:ascii="Verdana" w:hAnsi="Verdana"/>
                <w:bCs/>
                <w:sz w:val="20"/>
                <w:szCs w:val="16"/>
                <w:lang w:val="el-GR"/>
              </w:rPr>
            </w:pPr>
            <w:r w:rsidRPr="00A87E1A">
              <w:rPr>
                <w:rFonts w:ascii="Verdana" w:hAnsi="Verdana"/>
                <w:bCs/>
                <w:sz w:val="20"/>
                <w:szCs w:val="16"/>
                <w:lang w:val="el-GR"/>
              </w:rPr>
              <w:t>Δυνατότητα διπλασιασμού της χωρητικότητας με προσθήκη επιπλέον δίσκων</w:t>
            </w:r>
          </w:p>
        </w:tc>
        <w:tc>
          <w:tcPr>
            <w:tcW w:w="1412" w:type="dxa"/>
            <w:tcBorders>
              <w:bottom w:val="single" w:sz="12" w:space="0" w:color="333333"/>
            </w:tcBorders>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r>
      <w:tr w:rsidR="00AE7E51" w:rsidRPr="00815866">
        <w:trPr>
          <w:cantSplit/>
          <w:jc w:val="center"/>
        </w:trPr>
        <w:tc>
          <w:tcPr>
            <w:tcW w:w="900"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5</w:t>
            </w:r>
          </w:p>
        </w:tc>
        <w:tc>
          <w:tcPr>
            <w:tcW w:w="4571" w:type="dxa"/>
          </w:tcPr>
          <w:p w:rsidR="00AE7E51" w:rsidRPr="00815866" w:rsidRDefault="00AE7E51">
            <w:pPr>
              <w:spacing w:before="60" w:after="60" w:line="240" w:lineRule="auto"/>
              <w:rPr>
                <w:b/>
                <w:szCs w:val="16"/>
                <w:lang w:val="el-GR"/>
              </w:rPr>
            </w:pPr>
            <w:r w:rsidRPr="00815866">
              <w:rPr>
                <w:b/>
                <w:szCs w:val="16"/>
                <w:lang w:val="el-GR"/>
              </w:rPr>
              <w:t xml:space="preserve">Μονάδες Οπτικών Δίσκων </w:t>
            </w:r>
            <w:r w:rsidRPr="00A87E1A">
              <w:rPr>
                <w:b/>
                <w:szCs w:val="16"/>
                <w:lang w:val="en-US"/>
              </w:rPr>
              <w:t>DVD</w:t>
            </w:r>
            <w:r w:rsidRPr="00815866">
              <w:rPr>
                <w:b/>
                <w:szCs w:val="16"/>
                <w:lang w:val="el-GR"/>
              </w:rPr>
              <w:t>+/-</w:t>
            </w:r>
            <w:r w:rsidRPr="00A87E1A">
              <w:rPr>
                <w:b/>
                <w:szCs w:val="16"/>
                <w:lang w:val="en-US"/>
              </w:rPr>
              <w:t>RW</w:t>
            </w:r>
          </w:p>
        </w:tc>
        <w:tc>
          <w:tcPr>
            <w:tcW w:w="1412" w:type="dxa"/>
            <w:shd w:val="clear" w:color="auto" w:fill="B3B3B3"/>
          </w:tcPr>
          <w:p w:rsidR="00AE7E51" w:rsidRPr="00815866" w:rsidRDefault="00AE7E51">
            <w:pPr>
              <w:spacing w:before="60" w:after="60" w:line="240" w:lineRule="auto"/>
              <w:ind w:right="-13"/>
              <w:jc w:val="center"/>
              <w:rPr>
                <w:b/>
                <w:szCs w:val="16"/>
                <w:lang w:val="el-GR"/>
              </w:rPr>
            </w:pPr>
          </w:p>
        </w:tc>
        <w:tc>
          <w:tcPr>
            <w:tcW w:w="1492" w:type="dxa"/>
            <w:shd w:val="clear" w:color="auto" w:fill="B3B3B3"/>
          </w:tcPr>
          <w:p w:rsidR="00AE7E51" w:rsidRPr="00815866" w:rsidRDefault="00AE7E51">
            <w:pPr>
              <w:autoSpaceDE w:val="0"/>
              <w:autoSpaceDN w:val="0"/>
              <w:spacing w:before="60" w:after="60" w:line="240" w:lineRule="auto"/>
              <w:jc w:val="left"/>
              <w:rPr>
                <w:color w:val="000000"/>
                <w:szCs w:val="16"/>
                <w:lang w:val="el-GR"/>
              </w:rPr>
            </w:pPr>
          </w:p>
        </w:tc>
        <w:tc>
          <w:tcPr>
            <w:tcW w:w="1703" w:type="dxa"/>
            <w:shd w:val="clear" w:color="auto" w:fill="B3B3B3"/>
          </w:tcPr>
          <w:p w:rsidR="00AE7E51" w:rsidRPr="00815866" w:rsidRDefault="00AE7E51">
            <w:pPr>
              <w:autoSpaceDE w:val="0"/>
              <w:autoSpaceDN w:val="0"/>
              <w:spacing w:before="60" w:after="60" w:line="240" w:lineRule="auto"/>
              <w:jc w:val="left"/>
              <w:rPr>
                <w:color w:val="000000"/>
                <w:szCs w:val="16"/>
                <w:lang w:val="el-GR"/>
              </w:rPr>
            </w:pPr>
          </w:p>
        </w:tc>
      </w:tr>
      <w:tr w:rsidR="00AE7E51" w:rsidRPr="00A87E1A">
        <w:trPr>
          <w:cantSplit/>
          <w:jc w:val="center"/>
        </w:trPr>
        <w:tc>
          <w:tcPr>
            <w:tcW w:w="900" w:type="dxa"/>
            <w:vAlign w:val="center"/>
          </w:tcPr>
          <w:p w:rsidR="00AE7E51" w:rsidRPr="00A87E1A" w:rsidRDefault="00AE7E51" w:rsidP="00AE7E51">
            <w:pPr>
              <w:autoSpaceDE w:val="0"/>
              <w:autoSpaceDN w:val="0"/>
              <w:spacing w:before="60" w:after="60" w:line="240" w:lineRule="auto"/>
              <w:jc w:val="center"/>
              <w:rPr>
                <w:color w:val="000000"/>
                <w:szCs w:val="16"/>
              </w:rPr>
            </w:pPr>
            <w:r w:rsidRPr="00A87E1A">
              <w:rPr>
                <w:color w:val="000000"/>
                <w:szCs w:val="16"/>
              </w:rPr>
              <w:t>5.</w:t>
            </w:r>
            <w:r>
              <w:rPr>
                <w:color w:val="000000"/>
                <w:szCs w:val="16"/>
              </w:rPr>
              <w:t>1</w:t>
            </w:r>
          </w:p>
        </w:tc>
        <w:tc>
          <w:tcPr>
            <w:tcW w:w="4571" w:type="dxa"/>
          </w:tcPr>
          <w:p w:rsidR="00AE7E51" w:rsidRPr="00A87E1A" w:rsidRDefault="00AE7E51">
            <w:pPr>
              <w:spacing w:before="60" w:after="60" w:line="240" w:lineRule="auto"/>
              <w:rPr>
                <w:szCs w:val="16"/>
              </w:rPr>
            </w:pPr>
            <w:r w:rsidRPr="00A87E1A">
              <w:rPr>
                <w:szCs w:val="16"/>
              </w:rPr>
              <w:t>Αριθμός μονάδων</w:t>
            </w:r>
          </w:p>
        </w:tc>
        <w:tc>
          <w:tcPr>
            <w:tcW w:w="1412" w:type="dxa"/>
          </w:tcPr>
          <w:p w:rsidR="00AE7E51" w:rsidRPr="00A87E1A" w:rsidRDefault="00AE7E51">
            <w:pPr>
              <w:spacing w:before="60" w:after="60" w:line="240" w:lineRule="auto"/>
              <w:ind w:right="-13"/>
              <w:jc w:val="center"/>
              <w:rPr>
                <w:b/>
                <w:szCs w:val="16"/>
              </w:rPr>
            </w:pPr>
            <w:r w:rsidRPr="00A87E1A">
              <w:rPr>
                <w:b/>
                <w:szCs w:val="16"/>
              </w:rPr>
              <w:t>1</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rsidP="00AE7E51">
            <w:pPr>
              <w:autoSpaceDE w:val="0"/>
              <w:autoSpaceDN w:val="0"/>
              <w:spacing w:before="60" w:after="60" w:line="240" w:lineRule="auto"/>
              <w:jc w:val="center"/>
              <w:rPr>
                <w:color w:val="000000"/>
                <w:szCs w:val="16"/>
              </w:rPr>
            </w:pPr>
            <w:r w:rsidRPr="00A87E1A">
              <w:rPr>
                <w:color w:val="000000"/>
                <w:szCs w:val="16"/>
              </w:rPr>
              <w:lastRenderedPageBreak/>
              <w:t>5.</w:t>
            </w:r>
            <w:r>
              <w:rPr>
                <w:color w:val="000000"/>
                <w:szCs w:val="16"/>
              </w:rPr>
              <w:t>2</w:t>
            </w:r>
          </w:p>
        </w:tc>
        <w:tc>
          <w:tcPr>
            <w:tcW w:w="4571" w:type="dxa"/>
          </w:tcPr>
          <w:p w:rsidR="00AE7E51" w:rsidRPr="00815866" w:rsidRDefault="00AE7E51">
            <w:pPr>
              <w:spacing w:before="60" w:after="60" w:line="240" w:lineRule="auto"/>
              <w:rPr>
                <w:szCs w:val="16"/>
                <w:lang w:val="el-GR"/>
              </w:rPr>
            </w:pPr>
            <w:r w:rsidRPr="00815866">
              <w:rPr>
                <w:szCs w:val="16"/>
                <w:lang w:val="el-GR"/>
              </w:rPr>
              <w:t xml:space="preserve">Ταχύτητα εγγραφής </w:t>
            </w:r>
            <w:r w:rsidRPr="00A87E1A">
              <w:rPr>
                <w:szCs w:val="16"/>
                <w:lang w:val="en-US"/>
              </w:rPr>
              <w:t>DVD</w:t>
            </w:r>
            <w:r w:rsidRPr="00815866">
              <w:rPr>
                <w:szCs w:val="16"/>
                <w:lang w:val="el-GR"/>
              </w:rPr>
              <w:t xml:space="preserve"> (</w:t>
            </w:r>
            <w:r w:rsidRPr="00A87E1A">
              <w:rPr>
                <w:szCs w:val="16"/>
                <w:lang w:val="en-US"/>
              </w:rPr>
              <w:t>Single</w:t>
            </w:r>
            <w:r w:rsidRPr="00815866">
              <w:rPr>
                <w:szCs w:val="16"/>
                <w:lang w:val="el-GR"/>
              </w:rPr>
              <w:t xml:space="preserve"> </w:t>
            </w:r>
            <w:r w:rsidRPr="00A87E1A">
              <w:rPr>
                <w:szCs w:val="16"/>
                <w:lang w:val="en-US"/>
              </w:rPr>
              <w:t>Layer</w:t>
            </w:r>
            <w:r w:rsidRPr="00815866">
              <w:rPr>
                <w:szCs w:val="16"/>
                <w:lang w:val="el-GR"/>
              </w:rPr>
              <w:t>)</w:t>
            </w:r>
          </w:p>
        </w:tc>
        <w:tc>
          <w:tcPr>
            <w:tcW w:w="1412" w:type="dxa"/>
            <w:tcBorders>
              <w:bottom w:val="single" w:sz="12" w:space="0" w:color="333333"/>
            </w:tcBorders>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00"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6</w:t>
            </w:r>
          </w:p>
        </w:tc>
        <w:tc>
          <w:tcPr>
            <w:tcW w:w="4571" w:type="dxa"/>
          </w:tcPr>
          <w:p w:rsidR="00AE7E51" w:rsidRPr="00A87E1A" w:rsidRDefault="00AE7E51">
            <w:pPr>
              <w:spacing w:before="60" w:after="60" w:line="240" w:lineRule="auto"/>
              <w:rPr>
                <w:b/>
                <w:szCs w:val="16"/>
              </w:rPr>
            </w:pPr>
            <w:r w:rsidRPr="00A87E1A">
              <w:rPr>
                <w:b/>
                <w:szCs w:val="16"/>
              </w:rPr>
              <w:t>Επικοινωνίες Συστήματος</w:t>
            </w:r>
          </w:p>
        </w:tc>
        <w:tc>
          <w:tcPr>
            <w:tcW w:w="1412" w:type="dxa"/>
            <w:shd w:val="clear" w:color="auto" w:fill="B3B3B3"/>
          </w:tcPr>
          <w:p w:rsidR="00AE7E51" w:rsidRPr="00A87E1A" w:rsidRDefault="00AE7E51">
            <w:pPr>
              <w:spacing w:before="60" w:after="60" w:line="240" w:lineRule="auto"/>
              <w:ind w:right="-13"/>
              <w:jc w:val="center"/>
              <w:rPr>
                <w:b/>
                <w:szCs w:val="16"/>
              </w:rPr>
            </w:pPr>
          </w:p>
        </w:tc>
        <w:tc>
          <w:tcPr>
            <w:tcW w:w="1492" w:type="dxa"/>
            <w:shd w:val="clear" w:color="auto" w:fill="B3B3B3"/>
          </w:tcPr>
          <w:p w:rsidR="00AE7E51" w:rsidRPr="00A87E1A" w:rsidRDefault="00AE7E51">
            <w:pPr>
              <w:autoSpaceDE w:val="0"/>
              <w:autoSpaceDN w:val="0"/>
              <w:spacing w:before="60" w:after="60" w:line="240" w:lineRule="auto"/>
              <w:jc w:val="left"/>
              <w:rPr>
                <w:color w:val="000000"/>
                <w:szCs w:val="16"/>
              </w:rPr>
            </w:pPr>
          </w:p>
        </w:tc>
        <w:tc>
          <w:tcPr>
            <w:tcW w:w="1703" w:type="dxa"/>
            <w:shd w:val="clear" w:color="auto" w:fill="B3B3B3"/>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trHeight w:val="979"/>
          <w:jc w:val="center"/>
        </w:trPr>
        <w:tc>
          <w:tcPr>
            <w:tcW w:w="900" w:type="dxa"/>
            <w:vAlign w:val="center"/>
          </w:tcPr>
          <w:p w:rsidR="00AE7E51" w:rsidRPr="00A87E1A" w:rsidRDefault="00AE7E51" w:rsidP="00AE7E51">
            <w:pPr>
              <w:autoSpaceDE w:val="0"/>
              <w:autoSpaceDN w:val="0"/>
              <w:spacing w:before="60" w:after="60" w:line="240" w:lineRule="auto"/>
              <w:jc w:val="center"/>
              <w:rPr>
                <w:color w:val="000000"/>
                <w:szCs w:val="16"/>
              </w:rPr>
            </w:pPr>
            <w:r w:rsidRPr="00A87E1A">
              <w:rPr>
                <w:color w:val="000000"/>
                <w:szCs w:val="16"/>
              </w:rPr>
              <w:t>6.</w:t>
            </w:r>
            <w:r>
              <w:rPr>
                <w:color w:val="000000"/>
                <w:szCs w:val="16"/>
              </w:rPr>
              <w:t>1</w:t>
            </w:r>
          </w:p>
        </w:tc>
        <w:tc>
          <w:tcPr>
            <w:tcW w:w="4571" w:type="dxa"/>
          </w:tcPr>
          <w:p w:rsidR="00AE7E51" w:rsidRPr="00A87E1A" w:rsidRDefault="00AE7E51">
            <w:pPr>
              <w:pStyle w:val="Bullet1"/>
              <w:keepNext/>
              <w:tabs>
                <w:tab w:val="clear" w:pos="360"/>
                <w:tab w:val="clear" w:pos="567"/>
              </w:tabs>
              <w:spacing w:line="240" w:lineRule="auto"/>
              <w:jc w:val="left"/>
              <w:rPr>
                <w:rFonts w:ascii="Verdana" w:hAnsi="Verdana"/>
                <w:sz w:val="20"/>
                <w:szCs w:val="16"/>
                <w:lang w:val="en-GB"/>
              </w:rPr>
            </w:pPr>
            <w:r w:rsidRPr="00A87E1A">
              <w:rPr>
                <w:rFonts w:ascii="Verdana" w:hAnsi="Verdana"/>
                <w:sz w:val="20"/>
                <w:szCs w:val="16"/>
                <w:lang w:val="el-GR"/>
              </w:rPr>
              <w:t>Θύρες</w:t>
            </w:r>
            <w:r w:rsidRPr="00A87E1A">
              <w:rPr>
                <w:rFonts w:ascii="Verdana" w:hAnsi="Verdana"/>
                <w:sz w:val="20"/>
                <w:szCs w:val="16"/>
                <w:lang w:val="en-GB"/>
              </w:rPr>
              <w:t xml:space="preserve"> </w:t>
            </w:r>
            <w:r w:rsidRPr="00A87E1A">
              <w:rPr>
                <w:rFonts w:ascii="Verdana" w:hAnsi="Verdana"/>
                <w:sz w:val="20"/>
                <w:szCs w:val="16"/>
              </w:rPr>
              <w:t>Ethernet</w:t>
            </w:r>
          </w:p>
          <w:p w:rsidR="00AE7E51" w:rsidRPr="00A87E1A" w:rsidRDefault="00AE7E51" w:rsidP="007652BE">
            <w:pPr>
              <w:pStyle w:val="Bullet1"/>
              <w:keepNext/>
              <w:numPr>
                <w:ilvl w:val="0"/>
                <w:numId w:val="72"/>
              </w:numPr>
              <w:tabs>
                <w:tab w:val="clear" w:pos="567"/>
              </w:tabs>
              <w:spacing w:line="240" w:lineRule="auto"/>
              <w:jc w:val="left"/>
              <w:rPr>
                <w:rFonts w:ascii="Verdana" w:hAnsi="Verdana"/>
                <w:sz w:val="20"/>
                <w:szCs w:val="16"/>
                <w:lang w:val="en-GB"/>
              </w:rPr>
            </w:pPr>
            <w:r w:rsidRPr="00A87E1A">
              <w:rPr>
                <w:rFonts w:ascii="Verdana" w:hAnsi="Verdana"/>
                <w:sz w:val="20"/>
                <w:szCs w:val="16"/>
                <w:lang w:val="el-GR"/>
              </w:rPr>
              <w:t>Τύπος</w:t>
            </w:r>
            <w:r w:rsidRPr="00A87E1A">
              <w:rPr>
                <w:rFonts w:ascii="Verdana" w:hAnsi="Verdana"/>
                <w:sz w:val="20"/>
                <w:szCs w:val="16"/>
                <w:lang w:val="en-GB"/>
              </w:rPr>
              <w:t xml:space="preserve"> 10/100/1000</w:t>
            </w:r>
          </w:p>
          <w:p w:rsidR="00AE7E51" w:rsidRPr="00A87E1A" w:rsidRDefault="00AE7E51" w:rsidP="007652BE">
            <w:pPr>
              <w:pStyle w:val="Bullet1"/>
              <w:keepNext/>
              <w:numPr>
                <w:ilvl w:val="0"/>
                <w:numId w:val="71"/>
              </w:numPr>
              <w:tabs>
                <w:tab w:val="clear" w:pos="567"/>
              </w:tabs>
              <w:spacing w:line="240" w:lineRule="auto"/>
              <w:jc w:val="left"/>
              <w:rPr>
                <w:rFonts w:ascii="Verdana" w:hAnsi="Verdana"/>
                <w:sz w:val="20"/>
                <w:szCs w:val="16"/>
                <w:lang w:val="el-GR"/>
              </w:rPr>
            </w:pPr>
            <w:r w:rsidRPr="00A87E1A">
              <w:rPr>
                <w:rFonts w:ascii="Verdana" w:hAnsi="Verdana"/>
                <w:sz w:val="20"/>
                <w:szCs w:val="16"/>
                <w:lang w:val="el-GR"/>
              </w:rPr>
              <w:t>Προσφερόμενες</w:t>
            </w:r>
            <w:r w:rsidRPr="00A87E1A">
              <w:rPr>
                <w:rFonts w:ascii="Verdana" w:hAnsi="Verdana"/>
                <w:sz w:val="20"/>
                <w:szCs w:val="16"/>
                <w:lang w:val="el-GR"/>
              </w:rPr>
              <w:br w:type="column"/>
            </w:r>
            <w:r w:rsidRPr="00A87E1A">
              <w:rPr>
                <w:rFonts w:ascii="Verdana" w:hAnsi="Verdana"/>
                <w:sz w:val="20"/>
                <w:szCs w:val="16"/>
                <w:lang w:val="el-GR"/>
              </w:rPr>
              <w:br w:type="column"/>
              <w:t xml:space="preserve"> για σύνδεση στο τοπικό δίκτυο </w:t>
            </w:r>
          </w:p>
          <w:p w:rsidR="00AE7E51" w:rsidRPr="00A87E1A" w:rsidRDefault="00AE7E51" w:rsidP="007652BE">
            <w:pPr>
              <w:pStyle w:val="Bullet1"/>
              <w:keepNext/>
              <w:numPr>
                <w:ilvl w:val="0"/>
                <w:numId w:val="71"/>
              </w:numPr>
              <w:spacing w:line="240" w:lineRule="auto"/>
              <w:jc w:val="left"/>
              <w:rPr>
                <w:rFonts w:ascii="Verdana" w:hAnsi="Verdana"/>
                <w:sz w:val="20"/>
                <w:szCs w:val="16"/>
                <w:lang w:val="el-GR"/>
              </w:rPr>
            </w:pPr>
            <w:r w:rsidRPr="00A87E1A">
              <w:rPr>
                <w:rFonts w:ascii="Verdana" w:hAnsi="Verdana"/>
                <w:sz w:val="20"/>
                <w:szCs w:val="16"/>
                <w:lang w:val="el-GR"/>
              </w:rPr>
              <w:t>Υποστηριζόμενες</w:t>
            </w:r>
          </w:p>
        </w:tc>
        <w:tc>
          <w:tcPr>
            <w:tcW w:w="1412" w:type="dxa"/>
          </w:tcPr>
          <w:p w:rsidR="00AE7E51" w:rsidRPr="00A87E1A" w:rsidRDefault="00AE7E51">
            <w:pPr>
              <w:spacing w:before="60" w:after="60" w:line="240" w:lineRule="auto"/>
              <w:ind w:right="-13"/>
              <w:jc w:val="center"/>
              <w:rPr>
                <w:b/>
                <w:szCs w:val="16"/>
              </w:rPr>
            </w:pPr>
          </w:p>
          <w:p w:rsidR="00AE7E51" w:rsidRPr="00A87E1A" w:rsidRDefault="00AE7E51">
            <w:pPr>
              <w:spacing w:before="60" w:after="60" w:line="240" w:lineRule="auto"/>
              <w:ind w:right="-13"/>
              <w:jc w:val="center"/>
              <w:rPr>
                <w:b/>
                <w:szCs w:val="16"/>
              </w:rPr>
            </w:pPr>
            <w:r w:rsidRPr="00A87E1A">
              <w:rPr>
                <w:b/>
                <w:szCs w:val="16"/>
              </w:rPr>
              <w:t>NAI</w:t>
            </w:r>
          </w:p>
          <w:p w:rsidR="00AE7E51" w:rsidRPr="00A87E1A" w:rsidRDefault="00AE7E51">
            <w:pPr>
              <w:spacing w:before="60" w:after="60" w:line="240" w:lineRule="auto"/>
              <w:ind w:right="-13"/>
              <w:jc w:val="center"/>
              <w:rPr>
                <w:b/>
                <w:szCs w:val="16"/>
              </w:rPr>
            </w:pPr>
            <w:r w:rsidRPr="00A87E1A">
              <w:rPr>
                <w:b/>
                <w:szCs w:val="16"/>
              </w:rPr>
              <w:sym w:font="Symbol" w:char="F0B3"/>
            </w:r>
            <w:r w:rsidRPr="00A87E1A">
              <w:rPr>
                <w:b/>
                <w:szCs w:val="16"/>
              </w:rPr>
              <w:t xml:space="preserve"> 1</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trHeight w:val="800"/>
          <w:jc w:val="center"/>
        </w:trPr>
        <w:tc>
          <w:tcPr>
            <w:tcW w:w="900" w:type="dxa"/>
            <w:vAlign w:val="center"/>
          </w:tcPr>
          <w:p w:rsidR="00AE7E51" w:rsidRPr="00A87E1A" w:rsidRDefault="00AE7E51" w:rsidP="00AE7E51">
            <w:pPr>
              <w:autoSpaceDE w:val="0"/>
              <w:autoSpaceDN w:val="0"/>
              <w:spacing w:before="60" w:after="60" w:line="240" w:lineRule="auto"/>
              <w:jc w:val="center"/>
              <w:rPr>
                <w:color w:val="000000"/>
                <w:szCs w:val="16"/>
              </w:rPr>
            </w:pPr>
            <w:r w:rsidRPr="00A87E1A">
              <w:rPr>
                <w:color w:val="000000"/>
                <w:szCs w:val="16"/>
              </w:rPr>
              <w:t>6.</w:t>
            </w:r>
            <w:r>
              <w:rPr>
                <w:color w:val="000000"/>
                <w:szCs w:val="16"/>
              </w:rPr>
              <w:t>2</w:t>
            </w:r>
          </w:p>
        </w:tc>
        <w:tc>
          <w:tcPr>
            <w:tcW w:w="4571" w:type="dxa"/>
          </w:tcPr>
          <w:p w:rsidR="00AE7E51" w:rsidRPr="00A87E1A" w:rsidRDefault="00AE7E51">
            <w:pPr>
              <w:spacing w:before="60" w:after="60" w:line="240" w:lineRule="auto"/>
              <w:rPr>
                <w:szCs w:val="16"/>
              </w:rPr>
            </w:pPr>
            <w:r w:rsidRPr="00A87E1A">
              <w:rPr>
                <w:szCs w:val="16"/>
              </w:rPr>
              <w:t xml:space="preserve">Θύρες USB: </w:t>
            </w:r>
          </w:p>
          <w:p w:rsidR="00AE7E51" w:rsidRPr="00A87E1A" w:rsidRDefault="00AE7E51" w:rsidP="007652BE">
            <w:pPr>
              <w:pStyle w:val="Bullet1"/>
              <w:keepNext/>
              <w:numPr>
                <w:ilvl w:val="0"/>
                <w:numId w:val="73"/>
              </w:numPr>
              <w:tabs>
                <w:tab w:val="clear" w:pos="567"/>
              </w:tabs>
              <w:spacing w:line="240" w:lineRule="auto"/>
              <w:jc w:val="left"/>
              <w:rPr>
                <w:rFonts w:ascii="Verdana" w:hAnsi="Verdana"/>
                <w:sz w:val="20"/>
                <w:szCs w:val="16"/>
                <w:lang w:val="el-GR"/>
              </w:rPr>
            </w:pPr>
            <w:r w:rsidRPr="00A87E1A">
              <w:rPr>
                <w:rFonts w:ascii="Verdana" w:hAnsi="Verdana"/>
                <w:sz w:val="20"/>
                <w:szCs w:val="16"/>
                <w:lang w:val="el-GR"/>
              </w:rPr>
              <w:t>Προσφερόμενες</w:t>
            </w:r>
            <w:r w:rsidRPr="00A87E1A">
              <w:rPr>
                <w:rFonts w:ascii="Verdana" w:hAnsi="Verdana"/>
                <w:sz w:val="20"/>
                <w:szCs w:val="16"/>
                <w:lang w:val="el-GR"/>
              </w:rPr>
              <w:br w:type="column"/>
            </w:r>
            <w:r w:rsidRPr="00A87E1A">
              <w:rPr>
                <w:rFonts w:ascii="Verdana" w:hAnsi="Verdana"/>
                <w:sz w:val="20"/>
                <w:szCs w:val="16"/>
                <w:lang w:val="el-GR"/>
              </w:rPr>
              <w:br w:type="column"/>
            </w:r>
          </w:p>
          <w:p w:rsidR="00AE7E51" w:rsidRPr="00A87E1A" w:rsidRDefault="00AE7E51" w:rsidP="007652BE">
            <w:pPr>
              <w:pStyle w:val="Bullet1"/>
              <w:keepNext/>
              <w:numPr>
                <w:ilvl w:val="0"/>
                <w:numId w:val="73"/>
              </w:numPr>
              <w:spacing w:line="240" w:lineRule="auto"/>
              <w:jc w:val="left"/>
              <w:rPr>
                <w:rFonts w:ascii="Verdana" w:hAnsi="Verdana"/>
                <w:sz w:val="20"/>
                <w:szCs w:val="16"/>
                <w:lang w:val="el-GR"/>
              </w:rPr>
            </w:pPr>
            <w:r w:rsidRPr="00A87E1A">
              <w:rPr>
                <w:rFonts w:ascii="Verdana" w:hAnsi="Verdana"/>
                <w:sz w:val="20"/>
                <w:szCs w:val="16"/>
                <w:lang w:val="el-GR"/>
              </w:rPr>
              <w:t>Υποστηριζόμενες</w:t>
            </w:r>
          </w:p>
        </w:tc>
        <w:tc>
          <w:tcPr>
            <w:tcW w:w="1412" w:type="dxa"/>
          </w:tcPr>
          <w:p w:rsidR="00AE7E51" w:rsidRPr="00A87E1A" w:rsidRDefault="00AE7E51">
            <w:pPr>
              <w:spacing w:before="60" w:after="60" w:line="240" w:lineRule="auto"/>
              <w:ind w:right="-13"/>
              <w:jc w:val="center"/>
              <w:rPr>
                <w:b/>
                <w:szCs w:val="16"/>
              </w:rPr>
            </w:pPr>
          </w:p>
          <w:p w:rsidR="00AE7E51" w:rsidRPr="00A87E1A" w:rsidRDefault="00AE7E51">
            <w:pPr>
              <w:spacing w:before="60" w:after="60" w:line="240" w:lineRule="auto"/>
              <w:ind w:right="-13"/>
              <w:jc w:val="center"/>
              <w:rPr>
                <w:b/>
                <w:szCs w:val="16"/>
              </w:rPr>
            </w:pPr>
            <w:r w:rsidRPr="00A87E1A">
              <w:rPr>
                <w:b/>
                <w:szCs w:val="16"/>
              </w:rPr>
              <w:sym w:font="Symbol" w:char="F0B3"/>
            </w:r>
            <w:r w:rsidRPr="00A87E1A">
              <w:rPr>
                <w:b/>
                <w:szCs w:val="16"/>
              </w:rPr>
              <w:t xml:space="preserve"> 4</w:t>
            </w:r>
          </w:p>
        </w:tc>
        <w:tc>
          <w:tcPr>
            <w:tcW w:w="149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815866">
        <w:trPr>
          <w:cantSplit/>
          <w:jc w:val="center"/>
        </w:trPr>
        <w:tc>
          <w:tcPr>
            <w:tcW w:w="900" w:type="dxa"/>
            <w:vAlign w:val="center"/>
          </w:tcPr>
          <w:p w:rsidR="00AE7E51" w:rsidRPr="00A87E1A" w:rsidRDefault="00AE7E51" w:rsidP="00AE7E51">
            <w:pPr>
              <w:autoSpaceDE w:val="0"/>
              <w:autoSpaceDN w:val="0"/>
              <w:spacing w:before="60" w:after="60" w:line="240" w:lineRule="auto"/>
              <w:jc w:val="center"/>
              <w:rPr>
                <w:color w:val="000000"/>
                <w:szCs w:val="16"/>
              </w:rPr>
            </w:pPr>
            <w:r w:rsidRPr="00A87E1A">
              <w:rPr>
                <w:color w:val="000000"/>
                <w:szCs w:val="16"/>
              </w:rPr>
              <w:t>6.</w:t>
            </w:r>
            <w:r>
              <w:rPr>
                <w:color w:val="000000"/>
                <w:szCs w:val="16"/>
              </w:rPr>
              <w:t>3</w:t>
            </w:r>
          </w:p>
        </w:tc>
        <w:tc>
          <w:tcPr>
            <w:tcW w:w="4571" w:type="dxa"/>
          </w:tcPr>
          <w:p w:rsidR="00AE7E51" w:rsidRPr="00815866" w:rsidRDefault="00AE7E51">
            <w:pPr>
              <w:spacing w:before="60" w:after="60" w:line="240" w:lineRule="auto"/>
              <w:rPr>
                <w:szCs w:val="16"/>
                <w:lang w:val="el-GR"/>
              </w:rPr>
            </w:pPr>
            <w:r w:rsidRPr="00815866">
              <w:rPr>
                <w:szCs w:val="16"/>
                <w:lang w:val="el-GR"/>
              </w:rPr>
              <w:t>Άλλα πρωτόκολλα που μπορούν να υποστηριχτούν</w:t>
            </w:r>
          </w:p>
        </w:tc>
        <w:tc>
          <w:tcPr>
            <w:tcW w:w="1412" w:type="dxa"/>
            <w:tcBorders>
              <w:bottom w:val="single" w:sz="12" w:space="0" w:color="333333"/>
            </w:tcBorders>
          </w:tcPr>
          <w:p w:rsidR="00AE7E51" w:rsidRPr="00815866" w:rsidRDefault="00AE7E51">
            <w:pPr>
              <w:spacing w:before="60" w:after="60" w:line="240" w:lineRule="auto"/>
              <w:ind w:right="-13"/>
              <w:jc w:val="center"/>
              <w:rPr>
                <w:b/>
                <w:szCs w:val="16"/>
                <w:lang w:val="el-GR"/>
              </w:rPr>
            </w:pPr>
          </w:p>
        </w:tc>
        <w:tc>
          <w:tcPr>
            <w:tcW w:w="1492" w:type="dxa"/>
            <w:tcBorders>
              <w:bottom w:val="single" w:sz="12" w:space="0" w:color="333333"/>
            </w:tcBorders>
          </w:tcPr>
          <w:p w:rsidR="00AE7E51" w:rsidRPr="00815866" w:rsidRDefault="00AE7E51">
            <w:pPr>
              <w:autoSpaceDE w:val="0"/>
              <w:autoSpaceDN w:val="0"/>
              <w:spacing w:before="60" w:after="60" w:line="240" w:lineRule="auto"/>
              <w:jc w:val="left"/>
              <w:rPr>
                <w:color w:val="000000"/>
                <w:szCs w:val="16"/>
                <w:lang w:val="el-GR"/>
              </w:rPr>
            </w:pPr>
          </w:p>
        </w:tc>
        <w:tc>
          <w:tcPr>
            <w:tcW w:w="1703" w:type="dxa"/>
            <w:tcBorders>
              <w:bottom w:val="single" w:sz="12" w:space="0" w:color="333333"/>
            </w:tcBorders>
          </w:tcPr>
          <w:p w:rsidR="00AE7E51" w:rsidRPr="00815866" w:rsidRDefault="00AE7E51">
            <w:pPr>
              <w:autoSpaceDE w:val="0"/>
              <w:autoSpaceDN w:val="0"/>
              <w:spacing w:before="60" w:after="60" w:line="240" w:lineRule="auto"/>
              <w:jc w:val="left"/>
              <w:rPr>
                <w:color w:val="000000"/>
                <w:szCs w:val="16"/>
                <w:lang w:val="el-GR"/>
              </w:rPr>
            </w:pPr>
          </w:p>
        </w:tc>
      </w:tr>
      <w:tr w:rsidR="00AE7E51" w:rsidRPr="00A87E1A">
        <w:trPr>
          <w:cantSplit/>
          <w:jc w:val="center"/>
        </w:trPr>
        <w:tc>
          <w:tcPr>
            <w:tcW w:w="900" w:type="dxa"/>
            <w:vAlign w:val="center"/>
          </w:tcPr>
          <w:p w:rsidR="00AE7E51" w:rsidRPr="00A87E1A" w:rsidRDefault="00AE7E51">
            <w:pPr>
              <w:spacing w:before="60" w:after="60" w:line="240" w:lineRule="auto"/>
              <w:jc w:val="center"/>
              <w:rPr>
                <w:b/>
                <w:szCs w:val="16"/>
              </w:rPr>
            </w:pPr>
            <w:r w:rsidRPr="00A87E1A">
              <w:rPr>
                <w:b/>
                <w:szCs w:val="16"/>
              </w:rPr>
              <w:t>7</w:t>
            </w:r>
          </w:p>
        </w:tc>
        <w:tc>
          <w:tcPr>
            <w:tcW w:w="4571" w:type="dxa"/>
          </w:tcPr>
          <w:p w:rsidR="00AE7E51" w:rsidRPr="00A87E1A" w:rsidRDefault="00AE7E51">
            <w:pPr>
              <w:spacing w:before="60" w:after="60" w:line="240" w:lineRule="auto"/>
              <w:rPr>
                <w:b/>
                <w:szCs w:val="16"/>
              </w:rPr>
            </w:pPr>
            <w:r w:rsidRPr="00A87E1A">
              <w:rPr>
                <w:b/>
                <w:szCs w:val="16"/>
              </w:rPr>
              <w:t>Κάρτα Γραφικών</w:t>
            </w:r>
          </w:p>
        </w:tc>
        <w:tc>
          <w:tcPr>
            <w:tcW w:w="1412" w:type="dxa"/>
            <w:shd w:val="clear" w:color="auto" w:fill="B3B3B3"/>
          </w:tcPr>
          <w:p w:rsidR="00AE7E51" w:rsidRPr="00A87E1A" w:rsidRDefault="00AE7E51">
            <w:pPr>
              <w:spacing w:before="60" w:after="60" w:line="240" w:lineRule="auto"/>
              <w:ind w:right="-13"/>
              <w:jc w:val="center"/>
              <w:rPr>
                <w:b/>
                <w:szCs w:val="16"/>
              </w:rPr>
            </w:pPr>
          </w:p>
        </w:tc>
        <w:tc>
          <w:tcPr>
            <w:tcW w:w="1492" w:type="dxa"/>
            <w:shd w:val="clear" w:color="auto" w:fill="B3B3B3"/>
          </w:tcPr>
          <w:p w:rsidR="00AE7E51" w:rsidRPr="00A87E1A" w:rsidRDefault="00AE7E51">
            <w:pPr>
              <w:spacing w:before="60" w:after="60" w:line="240" w:lineRule="auto"/>
              <w:jc w:val="left"/>
              <w:rPr>
                <w:szCs w:val="16"/>
              </w:rPr>
            </w:pPr>
          </w:p>
        </w:tc>
        <w:tc>
          <w:tcPr>
            <w:tcW w:w="1703" w:type="dxa"/>
            <w:shd w:val="clear" w:color="auto" w:fill="B3B3B3"/>
          </w:tcPr>
          <w:p w:rsidR="00AE7E51" w:rsidRPr="00A87E1A" w:rsidRDefault="00AE7E51">
            <w:pPr>
              <w:spacing w:before="60" w:after="60" w:line="240" w:lineRule="auto"/>
              <w:jc w:val="left"/>
              <w:rPr>
                <w:szCs w:val="16"/>
              </w:rPr>
            </w:pPr>
          </w:p>
        </w:tc>
      </w:tr>
      <w:tr w:rsidR="00AE7E51" w:rsidRPr="00A87E1A">
        <w:trPr>
          <w:cantSplit/>
          <w:jc w:val="center"/>
        </w:trPr>
        <w:tc>
          <w:tcPr>
            <w:tcW w:w="900" w:type="dxa"/>
            <w:vAlign w:val="center"/>
          </w:tcPr>
          <w:p w:rsidR="00AE7E51" w:rsidRPr="00A87E1A" w:rsidRDefault="00AE7E51">
            <w:pPr>
              <w:spacing w:before="60" w:after="60" w:line="240" w:lineRule="auto"/>
              <w:jc w:val="center"/>
              <w:rPr>
                <w:szCs w:val="16"/>
              </w:rPr>
            </w:pPr>
            <w:r w:rsidRPr="00A87E1A">
              <w:rPr>
                <w:szCs w:val="16"/>
              </w:rPr>
              <w:t>7.1</w:t>
            </w:r>
          </w:p>
        </w:tc>
        <w:tc>
          <w:tcPr>
            <w:tcW w:w="4571" w:type="dxa"/>
          </w:tcPr>
          <w:p w:rsidR="00AE7E51" w:rsidRPr="00A87E1A" w:rsidRDefault="00AE7E51" w:rsidP="00AE7E51">
            <w:pPr>
              <w:pStyle w:val="Bullet1"/>
              <w:tabs>
                <w:tab w:val="clear" w:pos="360"/>
                <w:tab w:val="clear" w:pos="567"/>
              </w:tabs>
              <w:spacing w:line="240" w:lineRule="auto"/>
              <w:ind w:left="0" w:firstLine="0"/>
              <w:jc w:val="left"/>
              <w:rPr>
                <w:rFonts w:ascii="Verdana" w:hAnsi="Verdana"/>
                <w:sz w:val="20"/>
                <w:szCs w:val="16"/>
                <w:lang w:val="el-GR"/>
              </w:rPr>
            </w:pPr>
            <w:r w:rsidRPr="00A87E1A">
              <w:rPr>
                <w:rFonts w:ascii="Verdana" w:hAnsi="Verdana"/>
                <w:sz w:val="20"/>
                <w:szCs w:val="16"/>
                <w:lang w:val="el-GR"/>
              </w:rPr>
              <w:t>Κάρτα γραφικών ενσωματωμένη στη μητρική ή εξωτερική</w:t>
            </w:r>
            <w:r>
              <w:rPr>
                <w:rFonts w:ascii="Verdana" w:hAnsi="Verdana"/>
                <w:sz w:val="20"/>
                <w:szCs w:val="16"/>
                <w:lang w:val="el-GR"/>
              </w:rPr>
              <w:t>,</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NAI</w:t>
            </w:r>
          </w:p>
        </w:tc>
        <w:tc>
          <w:tcPr>
            <w:tcW w:w="1492" w:type="dxa"/>
          </w:tcPr>
          <w:p w:rsidR="00AE7E51" w:rsidRPr="00A87E1A" w:rsidRDefault="00AE7E51">
            <w:pPr>
              <w:spacing w:before="60" w:after="60" w:line="240" w:lineRule="auto"/>
              <w:jc w:val="left"/>
              <w:rPr>
                <w:szCs w:val="16"/>
              </w:rPr>
            </w:pPr>
          </w:p>
        </w:tc>
        <w:tc>
          <w:tcPr>
            <w:tcW w:w="1703" w:type="dxa"/>
          </w:tcPr>
          <w:p w:rsidR="00AE7E51" w:rsidRPr="00A87E1A" w:rsidRDefault="00AE7E51">
            <w:pPr>
              <w:spacing w:before="60" w:after="60" w:line="240" w:lineRule="auto"/>
              <w:jc w:val="left"/>
              <w:rPr>
                <w:szCs w:val="16"/>
              </w:rPr>
            </w:pPr>
          </w:p>
        </w:tc>
      </w:tr>
      <w:tr w:rsidR="00AE7E51" w:rsidRPr="00A87E1A">
        <w:trPr>
          <w:cantSplit/>
          <w:jc w:val="center"/>
        </w:trPr>
        <w:tc>
          <w:tcPr>
            <w:tcW w:w="900" w:type="dxa"/>
            <w:vAlign w:val="center"/>
          </w:tcPr>
          <w:p w:rsidR="00AE7E51" w:rsidRPr="00A87E1A" w:rsidRDefault="00AE7E51">
            <w:pPr>
              <w:spacing w:before="60" w:after="60" w:line="240" w:lineRule="auto"/>
              <w:jc w:val="center"/>
              <w:rPr>
                <w:szCs w:val="16"/>
              </w:rPr>
            </w:pPr>
            <w:r w:rsidRPr="00A87E1A">
              <w:rPr>
                <w:szCs w:val="16"/>
              </w:rPr>
              <w:t>7.2</w:t>
            </w:r>
          </w:p>
        </w:tc>
        <w:tc>
          <w:tcPr>
            <w:tcW w:w="4571" w:type="dxa"/>
          </w:tcPr>
          <w:p w:rsidR="00AE7E51" w:rsidRPr="00A87E1A" w:rsidRDefault="00AE7E51">
            <w:pPr>
              <w:pStyle w:val="Bullet1"/>
              <w:tabs>
                <w:tab w:val="clear" w:pos="360"/>
                <w:tab w:val="clear" w:pos="567"/>
              </w:tabs>
              <w:spacing w:line="240" w:lineRule="auto"/>
              <w:jc w:val="left"/>
              <w:rPr>
                <w:rFonts w:ascii="Verdana" w:hAnsi="Verdana"/>
                <w:sz w:val="20"/>
                <w:szCs w:val="16"/>
                <w:lang w:val="el-GR"/>
              </w:rPr>
            </w:pPr>
            <w:r w:rsidRPr="00A87E1A">
              <w:rPr>
                <w:rFonts w:ascii="Verdana" w:hAnsi="Verdana"/>
                <w:sz w:val="20"/>
                <w:szCs w:val="16"/>
                <w:lang w:val="el-GR"/>
              </w:rPr>
              <w:t>Μνήμη Κάρτας γραφικών</w:t>
            </w:r>
          </w:p>
        </w:tc>
        <w:tc>
          <w:tcPr>
            <w:tcW w:w="1412" w:type="dxa"/>
          </w:tcPr>
          <w:p w:rsidR="00AE7E51" w:rsidRPr="00A87E1A" w:rsidRDefault="00AE7E51" w:rsidP="00AE7E51">
            <w:pPr>
              <w:spacing w:before="60" w:after="60" w:line="240" w:lineRule="auto"/>
              <w:ind w:right="-13"/>
              <w:jc w:val="center"/>
              <w:rPr>
                <w:b/>
                <w:szCs w:val="16"/>
              </w:rPr>
            </w:pPr>
            <w:r w:rsidRPr="00A87E1A">
              <w:rPr>
                <w:b/>
                <w:szCs w:val="16"/>
              </w:rPr>
              <w:t>NAI</w:t>
            </w:r>
          </w:p>
        </w:tc>
        <w:tc>
          <w:tcPr>
            <w:tcW w:w="1492" w:type="dxa"/>
          </w:tcPr>
          <w:p w:rsidR="00AE7E51" w:rsidRPr="00A87E1A" w:rsidRDefault="00AE7E51">
            <w:pPr>
              <w:spacing w:before="60" w:after="60" w:line="240" w:lineRule="auto"/>
              <w:jc w:val="left"/>
              <w:rPr>
                <w:szCs w:val="16"/>
              </w:rPr>
            </w:pPr>
          </w:p>
        </w:tc>
        <w:tc>
          <w:tcPr>
            <w:tcW w:w="1703" w:type="dxa"/>
          </w:tcPr>
          <w:p w:rsidR="00AE7E51" w:rsidRPr="00A87E1A" w:rsidRDefault="00AE7E51">
            <w:pPr>
              <w:spacing w:before="60" w:after="60" w:line="240" w:lineRule="auto"/>
              <w:jc w:val="left"/>
              <w:rPr>
                <w:szCs w:val="16"/>
              </w:rPr>
            </w:pPr>
          </w:p>
        </w:tc>
      </w:tr>
      <w:tr w:rsidR="00AE7E51" w:rsidRPr="00A87E1A">
        <w:trPr>
          <w:cantSplit/>
          <w:jc w:val="center"/>
        </w:trPr>
        <w:tc>
          <w:tcPr>
            <w:tcW w:w="900" w:type="dxa"/>
            <w:vAlign w:val="center"/>
          </w:tcPr>
          <w:p w:rsidR="00AE7E51" w:rsidRPr="00A87E1A" w:rsidRDefault="00AE7E51">
            <w:pPr>
              <w:spacing w:before="60" w:after="60" w:line="240" w:lineRule="auto"/>
              <w:jc w:val="center"/>
              <w:rPr>
                <w:szCs w:val="16"/>
              </w:rPr>
            </w:pPr>
            <w:r w:rsidRPr="00A87E1A">
              <w:rPr>
                <w:szCs w:val="16"/>
              </w:rPr>
              <w:t>7.3</w:t>
            </w:r>
          </w:p>
        </w:tc>
        <w:tc>
          <w:tcPr>
            <w:tcW w:w="4571" w:type="dxa"/>
          </w:tcPr>
          <w:p w:rsidR="00AE7E51" w:rsidRPr="00A87E1A" w:rsidRDefault="00AE7E51">
            <w:pPr>
              <w:spacing w:before="60" w:after="60" w:line="240" w:lineRule="auto"/>
              <w:rPr>
                <w:szCs w:val="16"/>
              </w:rPr>
            </w:pPr>
            <w:r w:rsidRPr="00A87E1A">
              <w:rPr>
                <w:szCs w:val="16"/>
                <w:lang w:val="en-US"/>
              </w:rPr>
              <w:t>DVI</w:t>
            </w:r>
          </w:p>
        </w:tc>
        <w:tc>
          <w:tcPr>
            <w:tcW w:w="1412" w:type="dxa"/>
            <w:tcBorders>
              <w:bottom w:val="single" w:sz="12" w:space="0" w:color="333333"/>
            </w:tcBorders>
          </w:tcPr>
          <w:p w:rsidR="00AE7E51" w:rsidRPr="00A87E1A" w:rsidRDefault="00AE7E51">
            <w:pPr>
              <w:spacing w:before="60" w:after="60" w:line="240" w:lineRule="auto"/>
              <w:ind w:right="-13"/>
              <w:jc w:val="center"/>
              <w:rPr>
                <w:b/>
                <w:szCs w:val="16"/>
              </w:rPr>
            </w:pPr>
          </w:p>
        </w:tc>
        <w:tc>
          <w:tcPr>
            <w:tcW w:w="1492" w:type="dxa"/>
            <w:tcBorders>
              <w:bottom w:val="single" w:sz="12" w:space="0" w:color="333333"/>
            </w:tcBorders>
          </w:tcPr>
          <w:p w:rsidR="00AE7E51" w:rsidRPr="00A87E1A" w:rsidRDefault="00AE7E51">
            <w:pPr>
              <w:spacing w:before="60" w:after="60" w:line="240" w:lineRule="auto"/>
              <w:jc w:val="left"/>
              <w:rPr>
                <w:szCs w:val="16"/>
              </w:rPr>
            </w:pPr>
          </w:p>
        </w:tc>
        <w:tc>
          <w:tcPr>
            <w:tcW w:w="1703" w:type="dxa"/>
            <w:tcBorders>
              <w:bottom w:val="single" w:sz="12" w:space="0" w:color="333333"/>
            </w:tcBorders>
          </w:tcPr>
          <w:p w:rsidR="00AE7E51" w:rsidRPr="00A87E1A" w:rsidRDefault="00AE7E51">
            <w:pPr>
              <w:spacing w:before="60" w:after="60" w:line="240" w:lineRule="auto"/>
              <w:jc w:val="left"/>
              <w:rPr>
                <w:szCs w:val="16"/>
              </w:rPr>
            </w:pPr>
          </w:p>
        </w:tc>
      </w:tr>
      <w:tr w:rsidR="00AE7E51" w:rsidRPr="00A87E1A">
        <w:trPr>
          <w:cantSplit/>
          <w:jc w:val="center"/>
        </w:trPr>
        <w:tc>
          <w:tcPr>
            <w:tcW w:w="900" w:type="dxa"/>
            <w:vAlign w:val="center"/>
          </w:tcPr>
          <w:p w:rsidR="00AE7E51" w:rsidRPr="00A87E1A" w:rsidRDefault="00AE7E51">
            <w:pPr>
              <w:spacing w:before="60" w:after="60" w:line="240" w:lineRule="auto"/>
              <w:jc w:val="center"/>
              <w:rPr>
                <w:b/>
                <w:szCs w:val="16"/>
              </w:rPr>
            </w:pPr>
            <w:r w:rsidRPr="00A87E1A">
              <w:rPr>
                <w:b/>
                <w:szCs w:val="16"/>
              </w:rPr>
              <w:t>8</w:t>
            </w:r>
          </w:p>
        </w:tc>
        <w:tc>
          <w:tcPr>
            <w:tcW w:w="4571" w:type="dxa"/>
          </w:tcPr>
          <w:p w:rsidR="00AE7E51" w:rsidRPr="00A87E1A" w:rsidRDefault="00AE7E51">
            <w:pPr>
              <w:spacing w:before="60" w:after="60" w:line="240" w:lineRule="auto"/>
              <w:rPr>
                <w:b/>
                <w:szCs w:val="16"/>
              </w:rPr>
            </w:pPr>
            <w:r w:rsidRPr="00A87E1A">
              <w:rPr>
                <w:b/>
                <w:szCs w:val="16"/>
              </w:rPr>
              <w:t>Κάρτα Ήχου</w:t>
            </w:r>
          </w:p>
        </w:tc>
        <w:tc>
          <w:tcPr>
            <w:tcW w:w="1412" w:type="dxa"/>
            <w:shd w:val="clear" w:color="auto" w:fill="B3B3B3"/>
          </w:tcPr>
          <w:p w:rsidR="00AE7E51" w:rsidRPr="00A87E1A" w:rsidRDefault="00AE7E51">
            <w:pPr>
              <w:spacing w:before="60" w:after="60" w:line="240" w:lineRule="auto"/>
              <w:ind w:right="-13"/>
              <w:jc w:val="center"/>
              <w:rPr>
                <w:b/>
                <w:szCs w:val="16"/>
              </w:rPr>
            </w:pPr>
          </w:p>
        </w:tc>
        <w:tc>
          <w:tcPr>
            <w:tcW w:w="1492" w:type="dxa"/>
            <w:shd w:val="clear" w:color="auto" w:fill="B3B3B3"/>
          </w:tcPr>
          <w:p w:rsidR="00AE7E51" w:rsidRPr="00A87E1A" w:rsidRDefault="00AE7E51">
            <w:pPr>
              <w:spacing w:before="60" w:after="60" w:line="240" w:lineRule="auto"/>
              <w:jc w:val="left"/>
              <w:rPr>
                <w:szCs w:val="16"/>
              </w:rPr>
            </w:pPr>
          </w:p>
        </w:tc>
        <w:tc>
          <w:tcPr>
            <w:tcW w:w="1703" w:type="dxa"/>
            <w:shd w:val="clear" w:color="auto" w:fill="B3B3B3"/>
          </w:tcPr>
          <w:p w:rsidR="00AE7E51" w:rsidRPr="00A87E1A" w:rsidRDefault="00AE7E51">
            <w:pPr>
              <w:spacing w:before="60" w:after="60" w:line="240" w:lineRule="auto"/>
              <w:jc w:val="left"/>
              <w:rPr>
                <w:szCs w:val="16"/>
              </w:rPr>
            </w:pPr>
          </w:p>
        </w:tc>
      </w:tr>
      <w:tr w:rsidR="00AE7E51" w:rsidRPr="00A87E1A">
        <w:trPr>
          <w:cantSplit/>
          <w:jc w:val="center"/>
        </w:trPr>
        <w:tc>
          <w:tcPr>
            <w:tcW w:w="900" w:type="dxa"/>
            <w:vAlign w:val="center"/>
          </w:tcPr>
          <w:p w:rsidR="00AE7E51" w:rsidRPr="00A87E1A" w:rsidRDefault="00AE7E51">
            <w:pPr>
              <w:spacing w:before="60" w:after="60" w:line="240" w:lineRule="auto"/>
              <w:jc w:val="center"/>
              <w:rPr>
                <w:szCs w:val="16"/>
              </w:rPr>
            </w:pPr>
            <w:r w:rsidRPr="00A87E1A">
              <w:rPr>
                <w:szCs w:val="16"/>
              </w:rPr>
              <w:t>8.1</w:t>
            </w:r>
          </w:p>
        </w:tc>
        <w:tc>
          <w:tcPr>
            <w:tcW w:w="4571" w:type="dxa"/>
          </w:tcPr>
          <w:p w:rsidR="00AE7E51" w:rsidRPr="00A87E1A" w:rsidRDefault="00AE7E51">
            <w:pPr>
              <w:spacing w:before="60" w:after="60" w:line="240" w:lineRule="auto"/>
              <w:rPr>
                <w:szCs w:val="16"/>
              </w:rPr>
            </w:pPr>
            <w:r w:rsidRPr="00A87E1A">
              <w:rPr>
                <w:szCs w:val="16"/>
              </w:rPr>
              <w:t>Περιγραφή κάρτας ήχου</w:t>
            </w:r>
          </w:p>
        </w:tc>
        <w:tc>
          <w:tcPr>
            <w:tcW w:w="1412" w:type="dxa"/>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spacing w:before="60" w:after="60" w:line="240" w:lineRule="auto"/>
              <w:jc w:val="left"/>
              <w:rPr>
                <w:szCs w:val="16"/>
              </w:rPr>
            </w:pPr>
          </w:p>
        </w:tc>
        <w:tc>
          <w:tcPr>
            <w:tcW w:w="1703" w:type="dxa"/>
          </w:tcPr>
          <w:p w:rsidR="00AE7E51" w:rsidRPr="00A87E1A" w:rsidRDefault="00AE7E51">
            <w:pPr>
              <w:spacing w:before="60" w:after="60" w:line="240" w:lineRule="auto"/>
              <w:jc w:val="left"/>
              <w:rPr>
                <w:szCs w:val="16"/>
              </w:rPr>
            </w:pPr>
          </w:p>
        </w:tc>
      </w:tr>
      <w:tr w:rsidR="00AE7E51" w:rsidRPr="00A87E1A">
        <w:trPr>
          <w:cantSplit/>
          <w:jc w:val="center"/>
        </w:trPr>
        <w:tc>
          <w:tcPr>
            <w:tcW w:w="900" w:type="dxa"/>
            <w:vAlign w:val="center"/>
          </w:tcPr>
          <w:p w:rsidR="00AE7E51" w:rsidRPr="00A87E1A" w:rsidRDefault="00AE7E51">
            <w:pPr>
              <w:spacing w:before="60" w:after="60" w:line="240" w:lineRule="auto"/>
              <w:jc w:val="center"/>
              <w:rPr>
                <w:szCs w:val="16"/>
              </w:rPr>
            </w:pPr>
            <w:r w:rsidRPr="00A87E1A">
              <w:rPr>
                <w:szCs w:val="16"/>
              </w:rPr>
              <w:t>8.2</w:t>
            </w:r>
          </w:p>
        </w:tc>
        <w:tc>
          <w:tcPr>
            <w:tcW w:w="4571" w:type="dxa"/>
          </w:tcPr>
          <w:p w:rsidR="00AE7E51" w:rsidRPr="00A87E1A" w:rsidRDefault="00AE7E51">
            <w:pPr>
              <w:spacing w:before="60" w:after="60" w:line="240" w:lineRule="auto"/>
              <w:rPr>
                <w:szCs w:val="16"/>
              </w:rPr>
            </w:pPr>
            <w:r w:rsidRPr="00A87E1A">
              <w:rPr>
                <w:szCs w:val="16"/>
              </w:rPr>
              <w:t>Ηχεία</w:t>
            </w:r>
          </w:p>
        </w:tc>
        <w:tc>
          <w:tcPr>
            <w:tcW w:w="1412" w:type="dxa"/>
            <w:tcBorders>
              <w:bottom w:val="single" w:sz="12" w:space="0" w:color="333333"/>
            </w:tcBorders>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Borders>
              <w:bottom w:val="single" w:sz="12" w:space="0" w:color="333333"/>
            </w:tcBorders>
          </w:tcPr>
          <w:p w:rsidR="00AE7E51" w:rsidRPr="00A87E1A" w:rsidRDefault="00AE7E51">
            <w:pPr>
              <w:spacing w:before="60" w:after="60" w:line="240" w:lineRule="auto"/>
              <w:jc w:val="left"/>
              <w:rPr>
                <w:szCs w:val="16"/>
              </w:rPr>
            </w:pPr>
          </w:p>
        </w:tc>
        <w:tc>
          <w:tcPr>
            <w:tcW w:w="1703" w:type="dxa"/>
            <w:tcBorders>
              <w:bottom w:val="single" w:sz="12" w:space="0" w:color="333333"/>
            </w:tcBorders>
          </w:tcPr>
          <w:p w:rsidR="00AE7E51" w:rsidRPr="00A87E1A" w:rsidRDefault="00AE7E51">
            <w:pPr>
              <w:spacing w:before="60" w:after="60" w:line="240" w:lineRule="auto"/>
              <w:jc w:val="left"/>
              <w:rPr>
                <w:szCs w:val="16"/>
              </w:rPr>
            </w:pPr>
          </w:p>
        </w:tc>
      </w:tr>
      <w:tr w:rsidR="00AE7E51" w:rsidRPr="00A87E1A">
        <w:trPr>
          <w:cantSplit/>
          <w:jc w:val="center"/>
        </w:trPr>
        <w:tc>
          <w:tcPr>
            <w:tcW w:w="900" w:type="dxa"/>
            <w:vAlign w:val="center"/>
          </w:tcPr>
          <w:p w:rsidR="00AE7E51" w:rsidRPr="00A87E1A" w:rsidRDefault="00AE7E51">
            <w:pPr>
              <w:spacing w:before="60" w:after="60" w:line="240" w:lineRule="auto"/>
              <w:jc w:val="center"/>
              <w:rPr>
                <w:b/>
                <w:szCs w:val="16"/>
              </w:rPr>
            </w:pPr>
            <w:r w:rsidRPr="00A87E1A">
              <w:rPr>
                <w:b/>
                <w:szCs w:val="16"/>
              </w:rPr>
              <w:t>9</w:t>
            </w:r>
          </w:p>
        </w:tc>
        <w:tc>
          <w:tcPr>
            <w:tcW w:w="4571" w:type="dxa"/>
          </w:tcPr>
          <w:p w:rsidR="00AE7E51" w:rsidRPr="00A87E1A" w:rsidRDefault="00AE7E51">
            <w:pPr>
              <w:spacing w:before="60" w:after="60" w:line="240" w:lineRule="auto"/>
              <w:rPr>
                <w:b/>
                <w:szCs w:val="16"/>
              </w:rPr>
            </w:pPr>
            <w:r w:rsidRPr="00A87E1A">
              <w:rPr>
                <w:b/>
                <w:szCs w:val="16"/>
              </w:rPr>
              <w:t>Διάφορα</w:t>
            </w:r>
          </w:p>
        </w:tc>
        <w:tc>
          <w:tcPr>
            <w:tcW w:w="1412" w:type="dxa"/>
            <w:shd w:val="clear" w:color="auto" w:fill="B3B3B3"/>
          </w:tcPr>
          <w:p w:rsidR="00AE7E51" w:rsidRPr="00A87E1A" w:rsidRDefault="00AE7E51">
            <w:pPr>
              <w:spacing w:before="60" w:after="60" w:line="240" w:lineRule="auto"/>
              <w:ind w:right="-13"/>
              <w:jc w:val="center"/>
              <w:rPr>
                <w:b/>
                <w:szCs w:val="16"/>
              </w:rPr>
            </w:pPr>
          </w:p>
        </w:tc>
        <w:tc>
          <w:tcPr>
            <w:tcW w:w="1492" w:type="dxa"/>
            <w:shd w:val="clear" w:color="auto" w:fill="B3B3B3"/>
          </w:tcPr>
          <w:p w:rsidR="00AE7E51" w:rsidRPr="00A87E1A" w:rsidRDefault="00AE7E51">
            <w:pPr>
              <w:spacing w:before="60" w:after="60" w:line="240" w:lineRule="auto"/>
              <w:jc w:val="left"/>
              <w:rPr>
                <w:szCs w:val="16"/>
              </w:rPr>
            </w:pPr>
          </w:p>
        </w:tc>
        <w:tc>
          <w:tcPr>
            <w:tcW w:w="1703" w:type="dxa"/>
            <w:shd w:val="clear" w:color="auto" w:fill="B3B3B3"/>
          </w:tcPr>
          <w:p w:rsidR="00AE7E51" w:rsidRPr="00A87E1A" w:rsidRDefault="00AE7E51">
            <w:pPr>
              <w:spacing w:before="60" w:after="60" w:line="240" w:lineRule="auto"/>
              <w:jc w:val="left"/>
              <w:rPr>
                <w:szCs w:val="16"/>
              </w:rPr>
            </w:pPr>
          </w:p>
        </w:tc>
      </w:tr>
      <w:tr w:rsidR="00AE7E51" w:rsidRPr="00A87E1A">
        <w:trPr>
          <w:cantSplit/>
          <w:jc w:val="center"/>
        </w:trPr>
        <w:tc>
          <w:tcPr>
            <w:tcW w:w="900" w:type="dxa"/>
            <w:vAlign w:val="center"/>
          </w:tcPr>
          <w:p w:rsidR="00AE7E51" w:rsidRPr="00A87E1A" w:rsidRDefault="00AE7E51">
            <w:pPr>
              <w:spacing w:before="60" w:after="60" w:line="240" w:lineRule="auto"/>
              <w:jc w:val="center"/>
              <w:rPr>
                <w:szCs w:val="16"/>
              </w:rPr>
            </w:pPr>
            <w:r w:rsidRPr="00A87E1A">
              <w:rPr>
                <w:szCs w:val="16"/>
              </w:rPr>
              <w:t>9.1</w:t>
            </w:r>
          </w:p>
        </w:tc>
        <w:tc>
          <w:tcPr>
            <w:tcW w:w="4571" w:type="dxa"/>
          </w:tcPr>
          <w:p w:rsidR="00AE7E51" w:rsidRPr="00A87E1A" w:rsidRDefault="00AE7E51">
            <w:pPr>
              <w:pStyle w:val="Bullet1"/>
              <w:tabs>
                <w:tab w:val="clear" w:pos="360"/>
                <w:tab w:val="clear" w:pos="567"/>
              </w:tabs>
              <w:spacing w:line="240" w:lineRule="auto"/>
              <w:jc w:val="left"/>
              <w:rPr>
                <w:rFonts w:ascii="Verdana" w:hAnsi="Verdana"/>
                <w:sz w:val="20"/>
                <w:szCs w:val="16"/>
                <w:lang w:val="el-GR"/>
              </w:rPr>
            </w:pPr>
            <w:r w:rsidRPr="00A87E1A">
              <w:rPr>
                <w:rFonts w:ascii="Verdana" w:hAnsi="Verdana"/>
                <w:sz w:val="20"/>
                <w:szCs w:val="16"/>
                <w:lang w:val="el-GR"/>
              </w:rPr>
              <w:t>Άλλος απαραίτητος εξοπλισμός όπως καλώδια κ.λπ.</w:t>
            </w:r>
          </w:p>
        </w:tc>
        <w:tc>
          <w:tcPr>
            <w:tcW w:w="1412" w:type="dxa"/>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spacing w:before="60" w:after="60" w:line="240" w:lineRule="auto"/>
              <w:jc w:val="left"/>
              <w:rPr>
                <w:szCs w:val="16"/>
              </w:rPr>
            </w:pPr>
          </w:p>
        </w:tc>
        <w:tc>
          <w:tcPr>
            <w:tcW w:w="1703" w:type="dxa"/>
          </w:tcPr>
          <w:p w:rsidR="00AE7E51" w:rsidRPr="00A87E1A" w:rsidRDefault="00AE7E51">
            <w:pPr>
              <w:spacing w:before="60" w:after="60" w:line="240" w:lineRule="auto"/>
              <w:jc w:val="left"/>
              <w:rPr>
                <w:szCs w:val="16"/>
              </w:rPr>
            </w:pPr>
          </w:p>
        </w:tc>
      </w:tr>
      <w:tr w:rsidR="00AE7E51" w:rsidRPr="00A87E1A">
        <w:trPr>
          <w:cantSplit/>
          <w:jc w:val="center"/>
        </w:trPr>
        <w:tc>
          <w:tcPr>
            <w:tcW w:w="900" w:type="dxa"/>
            <w:vAlign w:val="center"/>
          </w:tcPr>
          <w:p w:rsidR="00AE7E51" w:rsidRPr="00A87E1A" w:rsidRDefault="00AE7E51">
            <w:pPr>
              <w:spacing w:before="60" w:after="60" w:line="240" w:lineRule="auto"/>
              <w:jc w:val="center"/>
              <w:rPr>
                <w:szCs w:val="16"/>
              </w:rPr>
            </w:pPr>
            <w:r w:rsidRPr="00A87E1A">
              <w:rPr>
                <w:szCs w:val="16"/>
              </w:rPr>
              <w:t>9.2</w:t>
            </w:r>
          </w:p>
        </w:tc>
        <w:tc>
          <w:tcPr>
            <w:tcW w:w="4571" w:type="dxa"/>
          </w:tcPr>
          <w:p w:rsidR="00AE7E51" w:rsidRPr="00A87E1A" w:rsidRDefault="00AE7E51">
            <w:pPr>
              <w:pStyle w:val="a9"/>
              <w:spacing w:before="60" w:after="60" w:line="240" w:lineRule="auto"/>
              <w:jc w:val="left"/>
              <w:rPr>
                <w:rFonts w:ascii="Verdana" w:hAnsi="Verdana" w:cs="Tahoma"/>
                <w:sz w:val="20"/>
                <w:szCs w:val="16"/>
                <w:lang w:val="el-GR"/>
              </w:rPr>
            </w:pPr>
            <w:r w:rsidRPr="00A87E1A">
              <w:rPr>
                <w:rFonts w:ascii="Verdana" w:hAnsi="Verdana" w:cs="Tahoma"/>
                <w:sz w:val="20"/>
                <w:szCs w:val="16"/>
                <w:lang w:val="el-GR"/>
              </w:rPr>
              <w:t>Ύπαρξη τεχνικών εγχειριδίων για το σύστημα και όλα τα επιμέρους συστήματα</w:t>
            </w:r>
          </w:p>
        </w:tc>
        <w:tc>
          <w:tcPr>
            <w:tcW w:w="1412" w:type="dxa"/>
            <w:tcBorders>
              <w:bottom w:val="single" w:sz="12" w:space="0" w:color="333333"/>
            </w:tcBorders>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Borders>
              <w:bottom w:val="single" w:sz="12" w:space="0" w:color="333333"/>
            </w:tcBorders>
          </w:tcPr>
          <w:p w:rsidR="00AE7E51" w:rsidRPr="00A87E1A" w:rsidRDefault="00AE7E51">
            <w:pPr>
              <w:spacing w:before="60" w:after="60" w:line="240" w:lineRule="auto"/>
              <w:jc w:val="left"/>
              <w:rPr>
                <w:szCs w:val="16"/>
              </w:rPr>
            </w:pPr>
          </w:p>
        </w:tc>
        <w:tc>
          <w:tcPr>
            <w:tcW w:w="1703" w:type="dxa"/>
            <w:tcBorders>
              <w:bottom w:val="single" w:sz="12" w:space="0" w:color="333333"/>
            </w:tcBorders>
          </w:tcPr>
          <w:p w:rsidR="00AE7E51" w:rsidRPr="00A87E1A" w:rsidRDefault="00AE7E51">
            <w:pPr>
              <w:spacing w:before="60" w:after="60" w:line="240" w:lineRule="auto"/>
              <w:jc w:val="left"/>
              <w:rPr>
                <w:szCs w:val="16"/>
              </w:rPr>
            </w:pPr>
          </w:p>
        </w:tc>
      </w:tr>
      <w:tr w:rsidR="00AE7E51" w:rsidRPr="00A87E1A">
        <w:trPr>
          <w:cantSplit/>
          <w:jc w:val="center"/>
        </w:trPr>
        <w:tc>
          <w:tcPr>
            <w:tcW w:w="900" w:type="dxa"/>
            <w:vAlign w:val="center"/>
          </w:tcPr>
          <w:p w:rsidR="00AE7E51" w:rsidRPr="00A87E1A" w:rsidRDefault="00AE7E51">
            <w:pPr>
              <w:spacing w:before="60" w:after="60" w:line="240" w:lineRule="auto"/>
              <w:jc w:val="center"/>
              <w:rPr>
                <w:b/>
                <w:szCs w:val="16"/>
              </w:rPr>
            </w:pPr>
            <w:r w:rsidRPr="00A87E1A">
              <w:rPr>
                <w:b/>
                <w:szCs w:val="16"/>
              </w:rPr>
              <w:t>10</w:t>
            </w:r>
          </w:p>
        </w:tc>
        <w:tc>
          <w:tcPr>
            <w:tcW w:w="4571" w:type="dxa"/>
          </w:tcPr>
          <w:p w:rsidR="00AE7E51" w:rsidRPr="00A87E1A" w:rsidRDefault="00AE7E51">
            <w:pPr>
              <w:spacing w:before="60" w:after="60" w:line="240" w:lineRule="auto"/>
              <w:rPr>
                <w:b/>
                <w:szCs w:val="16"/>
              </w:rPr>
            </w:pPr>
            <w:r w:rsidRPr="00A87E1A">
              <w:rPr>
                <w:b/>
                <w:szCs w:val="16"/>
              </w:rPr>
              <w:t>Εγγύηση</w:t>
            </w:r>
          </w:p>
        </w:tc>
        <w:tc>
          <w:tcPr>
            <w:tcW w:w="1412" w:type="dxa"/>
            <w:shd w:val="clear" w:color="auto" w:fill="B3B3B3"/>
          </w:tcPr>
          <w:p w:rsidR="00AE7E51" w:rsidRPr="00A87E1A" w:rsidRDefault="00AE7E51">
            <w:pPr>
              <w:spacing w:before="60" w:after="60" w:line="240" w:lineRule="auto"/>
              <w:ind w:right="-13"/>
              <w:jc w:val="center"/>
              <w:rPr>
                <w:b/>
                <w:szCs w:val="16"/>
              </w:rPr>
            </w:pPr>
          </w:p>
        </w:tc>
        <w:tc>
          <w:tcPr>
            <w:tcW w:w="1492" w:type="dxa"/>
            <w:shd w:val="clear" w:color="auto" w:fill="B3B3B3"/>
          </w:tcPr>
          <w:p w:rsidR="00AE7E51" w:rsidRPr="00A87E1A" w:rsidRDefault="00AE7E51">
            <w:pPr>
              <w:spacing w:before="60" w:after="60" w:line="240" w:lineRule="auto"/>
              <w:jc w:val="left"/>
              <w:rPr>
                <w:szCs w:val="16"/>
              </w:rPr>
            </w:pPr>
          </w:p>
        </w:tc>
        <w:tc>
          <w:tcPr>
            <w:tcW w:w="1703" w:type="dxa"/>
            <w:shd w:val="clear" w:color="auto" w:fill="B3B3B3"/>
          </w:tcPr>
          <w:p w:rsidR="00AE7E51" w:rsidRPr="00A87E1A" w:rsidRDefault="00AE7E51">
            <w:pPr>
              <w:spacing w:before="60" w:after="60" w:line="240" w:lineRule="auto"/>
              <w:jc w:val="left"/>
              <w:rPr>
                <w:szCs w:val="16"/>
              </w:rPr>
            </w:pPr>
          </w:p>
        </w:tc>
      </w:tr>
      <w:tr w:rsidR="00AE7E51" w:rsidRPr="00A87E1A">
        <w:trPr>
          <w:cantSplit/>
          <w:jc w:val="center"/>
        </w:trPr>
        <w:tc>
          <w:tcPr>
            <w:tcW w:w="900" w:type="dxa"/>
            <w:vAlign w:val="center"/>
          </w:tcPr>
          <w:p w:rsidR="00AE7E51" w:rsidRPr="00A87E1A" w:rsidRDefault="00AE7E51">
            <w:pPr>
              <w:spacing w:before="60" w:after="60" w:line="240" w:lineRule="auto"/>
              <w:jc w:val="center"/>
              <w:rPr>
                <w:szCs w:val="16"/>
              </w:rPr>
            </w:pPr>
            <w:r w:rsidRPr="00A87E1A">
              <w:rPr>
                <w:szCs w:val="16"/>
              </w:rPr>
              <w:t>10.1</w:t>
            </w:r>
          </w:p>
        </w:tc>
        <w:tc>
          <w:tcPr>
            <w:tcW w:w="4571" w:type="dxa"/>
          </w:tcPr>
          <w:p w:rsidR="00AE7E51" w:rsidRPr="00A87E1A" w:rsidRDefault="00AE7E51">
            <w:pPr>
              <w:spacing w:before="60" w:after="60" w:line="240" w:lineRule="auto"/>
              <w:rPr>
                <w:szCs w:val="16"/>
              </w:rPr>
            </w:pPr>
            <w:r w:rsidRPr="00A87E1A">
              <w:rPr>
                <w:szCs w:val="16"/>
              </w:rPr>
              <w:t>Περιγραφή Εγγύησης</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spacing w:before="60" w:after="60" w:line="240" w:lineRule="auto"/>
              <w:jc w:val="left"/>
              <w:rPr>
                <w:szCs w:val="16"/>
              </w:rPr>
            </w:pPr>
          </w:p>
        </w:tc>
        <w:tc>
          <w:tcPr>
            <w:tcW w:w="1703" w:type="dxa"/>
          </w:tcPr>
          <w:p w:rsidR="00AE7E51" w:rsidRPr="00A87E1A" w:rsidRDefault="00AE7E51">
            <w:pPr>
              <w:spacing w:before="60" w:after="60" w:line="240" w:lineRule="auto"/>
              <w:jc w:val="left"/>
              <w:rPr>
                <w:szCs w:val="16"/>
              </w:rPr>
            </w:pPr>
          </w:p>
        </w:tc>
      </w:tr>
      <w:tr w:rsidR="00AE7E51" w:rsidRPr="00A87E1A">
        <w:trPr>
          <w:cantSplit/>
          <w:jc w:val="center"/>
        </w:trPr>
        <w:tc>
          <w:tcPr>
            <w:tcW w:w="900" w:type="dxa"/>
            <w:vAlign w:val="center"/>
          </w:tcPr>
          <w:p w:rsidR="00AE7E51" w:rsidRPr="00A87E1A" w:rsidRDefault="00AE7E51">
            <w:pPr>
              <w:spacing w:before="60" w:after="60" w:line="240" w:lineRule="auto"/>
              <w:jc w:val="center"/>
              <w:rPr>
                <w:szCs w:val="16"/>
              </w:rPr>
            </w:pPr>
            <w:r w:rsidRPr="00A87E1A">
              <w:rPr>
                <w:szCs w:val="16"/>
              </w:rPr>
              <w:t>10.2</w:t>
            </w:r>
          </w:p>
        </w:tc>
        <w:tc>
          <w:tcPr>
            <w:tcW w:w="4571" w:type="dxa"/>
          </w:tcPr>
          <w:p w:rsidR="00AE7E51" w:rsidRPr="00A87E1A" w:rsidRDefault="00AE7E51">
            <w:pPr>
              <w:pStyle w:val="a9"/>
              <w:spacing w:before="60" w:after="60" w:line="240" w:lineRule="auto"/>
              <w:jc w:val="left"/>
              <w:rPr>
                <w:rFonts w:ascii="Verdana" w:hAnsi="Verdana" w:cs="Tahoma"/>
                <w:sz w:val="20"/>
                <w:szCs w:val="16"/>
                <w:lang w:val="el-GR"/>
              </w:rPr>
            </w:pPr>
            <w:r w:rsidRPr="00A87E1A">
              <w:rPr>
                <w:rFonts w:ascii="Verdana" w:hAnsi="Verdana" w:cs="Tahoma"/>
                <w:sz w:val="20"/>
                <w:szCs w:val="16"/>
                <w:lang w:val="el-GR"/>
              </w:rPr>
              <w:t>Χρόνος Εγγύησης (έτη)</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 3</w:t>
            </w:r>
          </w:p>
        </w:tc>
        <w:tc>
          <w:tcPr>
            <w:tcW w:w="1492" w:type="dxa"/>
          </w:tcPr>
          <w:p w:rsidR="00AE7E51" w:rsidRPr="00A87E1A" w:rsidRDefault="00AE7E51">
            <w:pPr>
              <w:spacing w:before="60" w:after="60" w:line="240" w:lineRule="auto"/>
              <w:jc w:val="left"/>
              <w:rPr>
                <w:szCs w:val="16"/>
              </w:rPr>
            </w:pPr>
          </w:p>
        </w:tc>
        <w:tc>
          <w:tcPr>
            <w:tcW w:w="1703" w:type="dxa"/>
          </w:tcPr>
          <w:p w:rsidR="00AE7E51" w:rsidRPr="00A87E1A" w:rsidRDefault="00AE7E51">
            <w:pPr>
              <w:spacing w:before="60" w:after="60" w:line="240" w:lineRule="auto"/>
              <w:jc w:val="left"/>
              <w:rPr>
                <w:szCs w:val="16"/>
              </w:rPr>
            </w:pPr>
          </w:p>
        </w:tc>
      </w:tr>
      <w:tr w:rsidR="00AE7E51" w:rsidRPr="00A87E1A">
        <w:trPr>
          <w:cantSplit/>
          <w:jc w:val="center"/>
        </w:trPr>
        <w:tc>
          <w:tcPr>
            <w:tcW w:w="900" w:type="dxa"/>
            <w:vAlign w:val="center"/>
          </w:tcPr>
          <w:p w:rsidR="00AE7E51" w:rsidRPr="00A87E1A" w:rsidRDefault="00AE7E51">
            <w:pPr>
              <w:spacing w:before="60" w:after="60" w:line="240" w:lineRule="auto"/>
              <w:jc w:val="center"/>
              <w:rPr>
                <w:szCs w:val="16"/>
              </w:rPr>
            </w:pPr>
            <w:r w:rsidRPr="00A87E1A">
              <w:rPr>
                <w:szCs w:val="16"/>
              </w:rPr>
              <w:t>10.3</w:t>
            </w:r>
          </w:p>
        </w:tc>
        <w:tc>
          <w:tcPr>
            <w:tcW w:w="4571" w:type="dxa"/>
          </w:tcPr>
          <w:p w:rsidR="00AE7E51" w:rsidRPr="00A87E1A" w:rsidRDefault="00AE7E51">
            <w:pPr>
              <w:pStyle w:val="a9"/>
              <w:spacing w:before="60" w:after="60" w:line="240" w:lineRule="auto"/>
              <w:jc w:val="left"/>
              <w:rPr>
                <w:rFonts w:ascii="Verdana" w:hAnsi="Verdana" w:cs="Tahoma"/>
                <w:sz w:val="20"/>
                <w:szCs w:val="16"/>
                <w:lang w:val="en-GB"/>
              </w:rPr>
            </w:pPr>
            <w:r w:rsidRPr="00A87E1A">
              <w:rPr>
                <w:rFonts w:ascii="Verdana" w:hAnsi="Verdana" w:cs="Tahoma"/>
                <w:sz w:val="20"/>
                <w:szCs w:val="16"/>
              </w:rPr>
              <w:t>Service</w:t>
            </w:r>
            <w:r w:rsidRPr="00A87E1A">
              <w:rPr>
                <w:rFonts w:ascii="Verdana" w:hAnsi="Verdana" w:cs="Tahoma"/>
                <w:sz w:val="20"/>
                <w:szCs w:val="16"/>
                <w:lang w:val="en-GB"/>
              </w:rPr>
              <w:t xml:space="preserve"> </w:t>
            </w:r>
            <w:r w:rsidRPr="00A87E1A">
              <w:rPr>
                <w:rFonts w:ascii="Verdana" w:hAnsi="Verdana" w:cs="Tahoma"/>
                <w:sz w:val="20"/>
                <w:szCs w:val="16"/>
              </w:rPr>
              <w:t>on</w:t>
            </w:r>
            <w:r w:rsidRPr="00A87E1A">
              <w:rPr>
                <w:rFonts w:ascii="Verdana" w:hAnsi="Verdana" w:cs="Tahoma"/>
                <w:sz w:val="20"/>
                <w:szCs w:val="16"/>
                <w:lang w:val="en-GB"/>
              </w:rPr>
              <w:t>-</w:t>
            </w:r>
            <w:r w:rsidRPr="00A87E1A">
              <w:rPr>
                <w:rFonts w:ascii="Verdana" w:hAnsi="Verdana" w:cs="Tahoma"/>
                <w:sz w:val="20"/>
                <w:szCs w:val="16"/>
              </w:rPr>
              <w:t>site</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92" w:type="dxa"/>
          </w:tcPr>
          <w:p w:rsidR="00AE7E51" w:rsidRPr="00A87E1A" w:rsidRDefault="00AE7E51">
            <w:pPr>
              <w:spacing w:before="60" w:after="60" w:line="240" w:lineRule="auto"/>
              <w:jc w:val="left"/>
              <w:rPr>
                <w:szCs w:val="16"/>
              </w:rPr>
            </w:pPr>
          </w:p>
        </w:tc>
        <w:tc>
          <w:tcPr>
            <w:tcW w:w="1703" w:type="dxa"/>
          </w:tcPr>
          <w:p w:rsidR="00AE7E51" w:rsidRPr="00A87E1A" w:rsidRDefault="00AE7E51">
            <w:pPr>
              <w:spacing w:before="60" w:after="60" w:line="240" w:lineRule="auto"/>
              <w:jc w:val="left"/>
              <w:rPr>
                <w:szCs w:val="16"/>
              </w:rPr>
            </w:pPr>
          </w:p>
        </w:tc>
      </w:tr>
    </w:tbl>
    <w:p w:rsidR="00AE7E51" w:rsidRPr="00A87E1A" w:rsidRDefault="00AE7E51" w:rsidP="00AE7E51">
      <w:pPr>
        <w:pStyle w:val="Heading4"/>
        <w:tabs>
          <w:tab w:val="clear" w:pos="0"/>
        </w:tabs>
        <w:spacing w:before="120" w:after="0" w:line="280" w:lineRule="atLeast"/>
        <w:ind w:left="1418" w:firstLine="0"/>
        <w:rPr>
          <w:sz w:val="20"/>
        </w:rPr>
      </w:pPr>
    </w:p>
    <w:p w:rsidR="00AE7E51" w:rsidRPr="00A87E1A" w:rsidRDefault="00657125" w:rsidP="00AE7E51">
      <w:pPr>
        <w:pStyle w:val="Heading3"/>
        <w:keepNext/>
        <w:widowControl/>
        <w:numPr>
          <w:ilvl w:val="2"/>
          <w:numId w:val="0"/>
        </w:numPr>
        <w:tabs>
          <w:tab w:val="num" w:pos="720"/>
          <w:tab w:val="left" w:pos="994"/>
        </w:tabs>
        <w:spacing w:before="0" w:beforeAutospacing="0" w:line="300" w:lineRule="exact"/>
        <w:ind w:left="720" w:hanging="720"/>
        <w:rPr>
          <w:sz w:val="20"/>
          <w:szCs w:val="20"/>
        </w:rPr>
      </w:pPr>
      <w:bookmarkStart w:id="580" w:name="_Toc148328261"/>
      <w:r>
        <w:rPr>
          <w:sz w:val="20"/>
          <w:szCs w:val="20"/>
        </w:rPr>
        <w:br w:type="page"/>
      </w:r>
      <w:bookmarkStart w:id="581" w:name="_Toc306638505"/>
      <w:r w:rsidR="00AE7E51" w:rsidRPr="00A87E1A">
        <w:rPr>
          <w:sz w:val="20"/>
          <w:szCs w:val="20"/>
        </w:rPr>
        <w:lastRenderedPageBreak/>
        <w:t>Εκτυπωτές (Printers)</w:t>
      </w:r>
      <w:bookmarkEnd w:id="580"/>
      <w:bookmarkEnd w:id="581"/>
    </w:p>
    <w:p w:rsidR="00AE7E51" w:rsidRPr="00A87E1A" w:rsidRDefault="00AE7E51" w:rsidP="00AE7E51"/>
    <w:tbl>
      <w:tblPr>
        <w:tblW w:w="10128" w:type="dxa"/>
        <w:jc w:val="center"/>
        <w:tblInd w:w="-46" w:type="dxa"/>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Look w:val="0000"/>
      </w:tblPr>
      <w:tblGrid>
        <w:gridCol w:w="965"/>
        <w:gridCol w:w="4500"/>
        <w:gridCol w:w="1440"/>
        <w:gridCol w:w="1620"/>
        <w:gridCol w:w="1603"/>
      </w:tblGrid>
      <w:tr w:rsidR="00AE7E51" w:rsidRPr="00A87E1A">
        <w:tblPrEx>
          <w:tblCellMar>
            <w:top w:w="0" w:type="dxa"/>
            <w:bottom w:w="0" w:type="dxa"/>
          </w:tblCellMar>
        </w:tblPrEx>
        <w:trPr>
          <w:cantSplit/>
          <w:tblHeader/>
          <w:jc w:val="center"/>
        </w:trPr>
        <w:tc>
          <w:tcPr>
            <w:tcW w:w="965" w:type="dxa"/>
            <w:shd w:val="pct5" w:color="000000" w:fill="FFFFFF"/>
            <w:vAlign w:val="center"/>
          </w:tcPr>
          <w:p w:rsidR="00AE7E51" w:rsidRPr="00A87E1A" w:rsidRDefault="00AE7E51">
            <w:pPr>
              <w:spacing w:before="60" w:after="60" w:line="240" w:lineRule="auto"/>
              <w:jc w:val="center"/>
              <w:rPr>
                <w:b/>
                <w:szCs w:val="16"/>
              </w:rPr>
            </w:pPr>
            <w:r w:rsidRPr="00A87E1A">
              <w:rPr>
                <w:b/>
                <w:szCs w:val="16"/>
              </w:rPr>
              <w:t>Α/Α</w:t>
            </w:r>
          </w:p>
        </w:tc>
        <w:tc>
          <w:tcPr>
            <w:tcW w:w="4500" w:type="dxa"/>
            <w:shd w:val="pct5" w:color="000000" w:fill="FFFFFF"/>
            <w:vAlign w:val="center"/>
          </w:tcPr>
          <w:p w:rsidR="00AE7E51" w:rsidRPr="00A87E1A" w:rsidRDefault="00AE7E51">
            <w:pPr>
              <w:spacing w:before="60" w:after="60" w:line="240" w:lineRule="auto"/>
              <w:jc w:val="center"/>
              <w:rPr>
                <w:b/>
                <w:szCs w:val="16"/>
              </w:rPr>
            </w:pPr>
            <w:r w:rsidRPr="00A87E1A">
              <w:rPr>
                <w:b/>
                <w:szCs w:val="16"/>
              </w:rPr>
              <w:t>ΠΡΟΔΙΑΓΡΑΦΗ</w:t>
            </w:r>
          </w:p>
        </w:tc>
        <w:tc>
          <w:tcPr>
            <w:tcW w:w="1440" w:type="dxa"/>
            <w:shd w:val="pct5" w:color="000000" w:fill="FFFFFF"/>
            <w:vAlign w:val="center"/>
          </w:tcPr>
          <w:p w:rsidR="00AE7E51" w:rsidRPr="00A87E1A" w:rsidRDefault="00AE7E51">
            <w:pPr>
              <w:spacing w:before="60" w:after="60" w:line="240" w:lineRule="auto"/>
              <w:jc w:val="center"/>
              <w:rPr>
                <w:b/>
                <w:szCs w:val="16"/>
              </w:rPr>
            </w:pPr>
            <w:r w:rsidRPr="00A87E1A">
              <w:rPr>
                <w:b/>
                <w:szCs w:val="16"/>
              </w:rPr>
              <w:t>ΑΠΑΙΤΗΣΗ</w:t>
            </w:r>
          </w:p>
        </w:tc>
        <w:tc>
          <w:tcPr>
            <w:tcW w:w="1620" w:type="dxa"/>
            <w:shd w:val="pct5" w:color="000000" w:fill="FFFFFF"/>
            <w:vAlign w:val="center"/>
          </w:tcPr>
          <w:p w:rsidR="00AE7E51" w:rsidRPr="00A87E1A" w:rsidRDefault="00AE7E51">
            <w:pPr>
              <w:spacing w:before="60" w:after="60" w:line="240" w:lineRule="auto"/>
              <w:jc w:val="center"/>
              <w:rPr>
                <w:b/>
                <w:szCs w:val="16"/>
              </w:rPr>
            </w:pPr>
            <w:r w:rsidRPr="00A87E1A">
              <w:rPr>
                <w:b/>
                <w:szCs w:val="16"/>
              </w:rPr>
              <w:t>ΑΠΑΝΤΗΣΗ</w:t>
            </w:r>
          </w:p>
        </w:tc>
        <w:tc>
          <w:tcPr>
            <w:tcW w:w="1603" w:type="dxa"/>
            <w:shd w:val="pct5" w:color="000000" w:fill="FFFFFF"/>
            <w:vAlign w:val="center"/>
          </w:tcPr>
          <w:p w:rsidR="00AE7E51" w:rsidRPr="00A87E1A" w:rsidRDefault="00AE7E51">
            <w:pPr>
              <w:spacing w:before="60" w:after="60" w:line="240" w:lineRule="auto"/>
              <w:jc w:val="center"/>
              <w:rPr>
                <w:b/>
                <w:szCs w:val="16"/>
              </w:rPr>
            </w:pPr>
            <w:r w:rsidRPr="00A87E1A">
              <w:rPr>
                <w:b/>
                <w:szCs w:val="16"/>
              </w:rPr>
              <w:t>ΠΑΡΑΠΟΜΠΗ</w:t>
            </w:r>
          </w:p>
        </w:tc>
      </w:tr>
      <w:tr w:rsidR="00AE7E51" w:rsidRPr="00A87E1A">
        <w:tblPrEx>
          <w:tblCellMar>
            <w:top w:w="0" w:type="dxa"/>
            <w:bottom w:w="0" w:type="dxa"/>
          </w:tblCellMar>
        </w:tblPrEx>
        <w:trPr>
          <w:cantSplit/>
          <w:jc w:val="center"/>
        </w:trPr>
        <w:tc>
          <w:tcPr>
            <w:tcW w:w="965" w:type="dxa"/>
            <w:shd w:val="pct30" w:color="000000" w:fill="FFFFFF"/>
          </w:tcPr>
          <w:p w:rsidR="00AE7E51" w:rsidRPr="00A87E1A" w:rsidRDefault="00AE7E51">
            <w:pPr>
              <w:spacing w:before="60" w:after="60" w:line="240" w:lineRule="auto"/>
              <w:jc w:val="center"/>
              <w:rPr>
                <w:b/>
                <w:szCs w:val="16"/>
              </w:rPr>
            </w:pPr>
          </w:p>
        </w:tc>
        <w:tc>
          <w:tcPr>
            <w:tcW w:w="4500" w:type="dxa"/>
            <w:shd w:val="pct30" w:color="000000" w:fill="FFFFFF"/>
          </w:tcPr>
          <w:p w:rsidR="00AE7E51" w:rsidRPr="00A87E1A" w:rsidRDefault="00AE7E51">
            <w:pPr>
              <w:spacing w:before="60" w:after="60" w:line="240" w:lineRule="auto"/>
              <w:rPr>
                <w:b/>
                <w:szCs w:val="16"/>
              </w:rPr>
            </w:pPr>
            <w:r w:rsidRPr="00A87E1A">
              <w:rPr>
                <w:b/>
                <w:szCs w:val="16"/>
              </w:rPr>
              <w:t>Ποσότητα</w:t>
            </w:r>
          </w:p>
        </w:tc>
        <w:tc>
          <w:tcPr>
            <w:tcW w:w="1440" w:type="dxa"/>
            <w:tcBorders>
              <w:bottom w:val="single" w:sz="12" w:space="0" w:color="333333"/>
            </w:tcBorders>
            <w:shd w:val="pct30" w:color="000000" w:fill="FFFFFF"/>
          </w:tcPr>
          <w:p w:rsidR="00AE7E51" w:rsidRPr="00A87E1A" w:rsidRDefault="00AE7E51">
            <w:pPr>
              <w:spacing w:before="60" w:after="60" w:line="240" w:lineRule="auto"/>
              <w:jc w:val="center"/>
              <w:rPr>
                <w:b/>
                <w:szCs w:val="16"/>
              </w:rPr>
            </w:pPr>
            <w:r w:rsidRPr="00A87E1A">
              <w:rPr>
                <w:b/>
                <w:szCs w:val="16"/>
              </w:rPr>
              <w:sym w:font="Symbol" w:char="F0B3"/>
            </w:r>
            <w:r w:rsidRPr="00A87E1A">
              <w:rPr>
                <w:b/>
                <w:szCs w:val="16"/>
              </w:rPr>
              <w:t xml:space="preserve"> 2</w:t>
            </w:r>
          </w:p>
        </w:tc>
        <w:tc>
          <w:tcPr>
            <w:tcW w:w="1620" w:type="dxa"/>
            <w:tcBorders>
              <w:bottom w:val="single" w:sz="12" w:space="0" w:color="333333"/>
            </w:tcBorders>
            <w:shd w:val="pct30" w:color="000000" w:fill="FFFFFF"/>
          </w:tcPr>
          <w:p w:rsidR="00AE7E51" w:rsidRPr="00A87E1A" w:rsidRDefault="00AE7E51">
            <w:pPr>
              <w:spacing w:before="60" w:after="60" w:line="240" w:lineRule="auto"/>
              <w:rPr>
                <w:b/>
                <w:szCs w:val="16"/>
              </w:rPr>
            </w:pPr>
          </w:p>
        </w:tc>
        <w:tc>
          <w:tcPr>
            <w:tcW w:w="1603" w:type="dxa"/>
            <w:tcBorders>
              <w:bottom w:val="single" w:sz="12" w:space="0" w:color="333333"/>
            </w:tcBorders>
            <w:shd w:val="pct30" w:color="000000" w:fill="FFFFFF"/>
          </w:tcPr>
          <w:p w:rsidR="00AE7E51" w:rsidRPr="00A87E1A" w:rsidRDefault="00AE7E51">
            <w:pPr>
              <w:spacing w:before="60" w:after="60" w:line="240" w:lineRule="auto"/>
              <w:rPr>
                <w:b/>
                <w:szCs w:val="16"/>
              </w:rPr>
            </w:pPr>
          </w:p>
        </w:tc>
      </w:tr>
      <w:tr w:rsidR="00AE7E51" w:rsidRPr="00A87E1A">
        <w:tblPrEx>
          <w:tblCellMar>
            <w:top w:w="0" w:type="dxa"/>
            <w:bottom w:w="0" w:type="dxa"/>
          </w:tblCellMar>
        </w:tblPrEx>
        <w:trPr>
          <w:jc w:val="center"/>
        </w:trPr>
        <w:tc>
          <w:tcPr>
            <w:tcW w:w="965" w:type="dxa"/>
          </w:tcPr>
          <w:p w:rsidR="00AE7E51" w:rsidRPr="00A87E1A" w:rsidRDefault="00AE7E51">
            <w:pPr>
              <w:tabs>
                <w:tab w:val="left" w:pos="176"/>
              </w:tabs>
              <w:spacing w:before="60" w:after="60" w:line="240" w:lineRule="auto"/>
              <w:ind w:right="113"/>
              <w:jc w:val="center"/>
              <w:rPr>
                <w:b/>
                <w:szCs w:val="16"/>
              </w:rPr>
            </w:pPr>
            <w:r w:rsidRPr="00A87E1A">
              <w:rPr>
                <w:b/>
                <w:szCs w:val="16"/>
              </w:rPr>
              <w:t>1</w:t>
            </w:r>
          </w:p>
        </w:tc>
        <w:tc>
          <w:tcPr>
            <w:tcW w:w="4500" w:type="dxa"/>
          </w:tcPr>
          <w:p w:rsidR="00AE7E51" w:rsidRPr="00A87E1A" w:rsidRDefault="00AE7E51">
            <w:pPr>
              <w:spacing w:before="60" w:after="60" w:line="240" w:lineRule="auto"/>
              <w:rPr>
                <w:b/>
                <w:szCs w:val="16"/>
              </w:rPr>
            </w:pPr>
            <w:r w:rsidRPr="00A87E1A">
              <w:rPr>
                <w:b/>
                <w:szCs w:val="16"/>
              </w:rPr>
              <w:t xml:space="preserve">ΓΕΝΙΚΑ </w:t>
            </w:r>
          </w:p>
        </w:tc>
        <w:tc>
          <w:tcPr>
            <w:tcW w:w="1440" w:type="dxa"/>
            <w:shd w:val="clear" w:color="auto" w:fill="D9D9D9"/>
            <w:vAlign w:val="center"/>
          </w:tcPr>
          <w:p w:rsidR="00AE7E51" w:rsidRPr="00A87E1A" w:rsidRDefault="00AE7E51">
            <w:pPr>
              <w:spacing w:before="60" w:after="60" w:line="240" w:lineRule="auto"/>
              <w:jc w:val="center"/>
              <w:rPr>
                <w:b/>
                <w:szCs w:val="16"/>
              </w:rPr>
            </w:pPr>
          </w:p>
        </w:tc>
        <w:tc>
          <w:tcPr>
            <w:tcW w:w="1620" w:type="dxa"/>
            <w:shd w:val="clear" w:color="auto" w:fill="D9D9D9"/>
          </w:tcPr>
          <w:p w:rsidR="00AE7E51" w:rsidRPr="00A87E1A" w:rsidRDefault="00AE7E51">
            <w:pPr>
              <w:spacing w:before="60" w:after="60" w:line="240" w:lineRule="auto"/>
              <w:jc w:val="center"/>
              <w:rPr>
                <w:b/>
                <w:szCs w:val="16"/>
              </w:rPr>
            </w:pPr>
          </w:p>
        </w:tc>
        <w:tc>
          <w:tcPr>
            <w:tcW w:w="1603" w:type="dxa"/>
            <w:shd w:val="clear" w:color="auto" w:fill="D9D9D9"/>
          </w:tcPr>
          <w:p w:rsidR="00AE7E51" w:rsidRPr="00A87E1A" w:rsidRDefault="00AE7E51">
            <w:pPr>
              <w:spacing w:before="60" w:after="60" w:line="240" w:lineRule="auto"/>
              <w:rPr>
                <w:b/>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1.1</w:t>
            </w:r>
          </w:p>
        </w:tc>
        <w:tc>
          <w:tcPr>
            <w:tcW w:w="4500" w:type="dxa"/>
          </w:tcPr>
          <w:p w:rsidR="00AE7E51" w:rsidRPr="00A36EFF" w:rsidRDefault="00AE7E51" w:rsidP="00A36EFF">
            <w:pPr>
              <w:pStyle w:val="a9"/>
              <w:spacing w:before="60" w:after="60" w:line="240" w:lineRule="auto"/>
              <w:jc w:val="left"/>
              <w:rPr>
                <w:rFonts w:ascii="Verdana" w:hAnsi="Verdana" w:cs="Tahoma"/>
                <w:sz w:val="20"/>
                <w:szCs w:val="16"/>
                <w:lang w:val="el-GR"/>
              </w:rPr>
            </w:pPr>
            <w:r w:rsidRPr="00A36EFF">
              <w:rPr>
                <w:rFonts w:ascii="Verdana" w:hAnsi="Verdana" w:cs="Tahoma"/>
                <w:sz w:val="20"/>
                <w:szCs w:val="16"/>
                <w:lang w:val="el-GR"/>
              </w:rPr>
              <w:t>Να αναγραφεί το Μοντέλο</w:t>
            </w:r>
          </w:p>
        </w:tc>
        <w:tc>
          <w:tcPr>
            <w:tcW w:w="1440" w:type="dxa"/>
          </w:tcPr>
          <w:p w:rsidR="00AE7E51" w:rsidRPr="00A87E1A" w:rsidRDefault="00AE7E51">
            <w:pPr>
              <w:spacing w:before="60" w:after="60" w:line="240" w:lineRule="auto"/>
              <w:jc w:val="center"/>
              <w:rPr>
                <w:b/>
                <w:szCs w:val="16"/>
              </w:rPr>
            </w:pPr>
            <w:r w:rsidRPr="00A87E1A">
              <w:rPr>
                <w:b/>
                <w:szCs w:val="16"/>
              </w:rPr>
              <w:t>NAI</w:t>
            </w:r>
          </w:p>
        </w:tc>
        <w:tc>
          <w:tcPr>
            <w:tcW w:w="1620" w:type="dxa"/>
          </w:tcPr>
          <w:p w:rsidR="00AE7E51" w:rsidRPr="00A87E1A" w:rsidRDefault="00AE7E51">
            <w:pPr>
              <w:spacing w:before="60" w:after="60" w:line="240" w:lineRule="auto"/>
              <w:jc w:val="center"/>
              <w:rPr>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1.2</w:t>
            </w:r>
          </w:p>
        </w:tc>
        <w:tc>
          <w:tcPr>
            <w:tcW w:w="4500" w:type="dxa"/>
          </w:tcPr>
          <w:p w:rsidR="00AE7E51" w:rsidRPr="00A36EFF" w:rsidRDefault="00AE7E51" w:rsidP="00A36EFF">
            <w:pPr>
              <w:pStyle w:val="a9"/>
              <w:spacing w:before="60" w:after="60" w:line="240" w:lineRule="auto"/>
              <w:jc w:val="left"/>
              <w:rPr>
                <w:rFonts w:ascii="Verdana" w:hAnsi="Verdana" w:cs="Tahoma"/>
                <w:sz w:val="20"/>
                <w:szCs w:val="16"/>
                <w:lang w:val="el-GR"/>
              </w:rPr>
            </w:pPr>
            <w:r w:rsidRPr="00A36EFF">
              <w:rPr>
                <w:rFonts w:ascii="Verdana" w:hAnsi="Verdana" w:cs="Tahoma"/>
                <w:sz w:val="20"/>
                <w:szCs w:val="16"/>
                <w:lang w:val="el-GR"/>
              </w:rPr>
              <w:t>Να αναγραφεί ο Κατασκευαστής</w:t>
            </w:r>
          </w:p>
        </w:tc>
        <w:tc>
          <w:tcPr>
            <w:tcW w:w="1440" w:type="dxa"/>
          </w:tcPr>
          <w:p w:rsidR="00AE7E51" w:rsidRPr="00A87E1A" w:rsidRDefault="00AE7E51">
            <w:pPr>
              <w:spacing w:before="60" w:after="60" w:line="240" w:lineRule="auto"/>
              <w:jc w:val="center"/>
              <w:rPr>
                <w:b/>
                <w:szCs w:val="16"/>
                <w:lang w:val="de-DE"/>
              </w:rPr>
            </w:pPr>
            <w:r w:rsidRPr="00A87E1A">
              <w:rPr>
                <w:b/>
                <w:szCs w:val="16"/>
                <w:lang w:val="de-DE"/>
              </w:rPr>
              <w:t>NAI</w:t>
            </w:r>
          </w:p>
        </w:tc>
        <w:tc>
          <w:tcPr>
            <w:tcW w:w="1620" w:type="dxa"/>
          </w:tcPr>
          <w:p w:rsidR="00AE7E51" w:rsidRPr="00A87E1A" w:rsidRDefault="00AE7E51">
            <w:pPr>
              <w:spacing w:before="60" w:after="60" w:line="240" w:lineRule="auto"/>
              <w:jc w:val="center"/>
              <w:rPr>
                <w:szCs w:val="16"/>
                <w:lang w:val="de-DE"/>
              </w:rPr>
            </w:pPr>
          </w:p>
        </w:tc>
        <w:tc>
          <w:tcPr>
            <w:tcW w:w="1603" w:type="dxa"/>
          </w:tcPr>
          <w:p w:rsidR="00AE7E51" w:rsidRPr="00A87E1A" w:rsidRDefault="00AE7E51">
            <w:pPr>
              <w:spacing w:before="60" w:after="60" w:line="240" w:lineRule="auto"/>
              <w:rPr>
                <w:szCs w:val="16"/>
                <w:lang w:val="de-DE"/>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lang w:val="de-DE"/>
              </w:rPr>
            </w:pPr>
            <w:r w:rsidRPr="00A87E1A">
              <w:rPr>
                <w:szCs w:val="16"/>
                <w:lang w:val="de-DE"/>
              </w:rPr>
              <w:t>1.3</w:t>
            </w:r>
          </w:p>
        </w:tc>
        <w:tc>
          <w:tcPr>
            <w:tcW w:w="4500" w:type="dxa"/>
          </w:tcPr>
          <w:p w:rsidR="00AE7E51" w:rsidRPr="00A36EFF" w:rsidRDefault="00AE7E51" w:rsidP="00A36EFF">
            <w:pPr>
              <w:pStyle w:val="a9"/>
              <w:spacing w:before="60" w:after="60" w:line="240" w:lineRule="auto"/>
              <w:jc w:val="left"/>
              <w:rPr>
                <w:rFonts w:ascii="Verdana" w:hAnsi="Verdana" w:cs="Tahoma"/>
                <w:sz w:val="20"/>
                <w:szCs w:val="16"/>
                <w:lang w:val="el-GR"/>
              </w:rPr>
            </w:pPr>
            <w:r w:rsidRPr="00A36EFF">
              <w:rPr>
                <w:rFonts w:ascii="Verdana" w:hAnsi="Verdana" w:cs="Tahoma"/>
                <w:sz w:val="20"/>
                <w:szCs w:val="16"/>
                <w:lang w:val="el-GR"/>
              </w:rPr>
              <w:t xml:space="preserve">Τύπος </w:t>
            </w:r>
          </w:p>
        </w:tc>
        <w:tc>
          <w:tcPr>
            <w:tcW w:w="1440" w:type="dxa"/>
          </w:tcPr>
          <w:p w:rsidR="00AE7E51" w:rsidRPr="00A87E1A" w:rsidRDefault="00AE7E51">
            <w:pPr>
              <w:spacing w:before="60" w:after="60" w:line="240" w:lineRule="auto"/>
              <w:jc w:val="center"/>
              <w:rPr>
                <w:b/>
                <w:szCs w:val="16"/>
                <w:lang w:val="de-DE"/>
              </w:rPr>
            </w:pPr>
            <w:r w:rsidRPr="00A87E1A">
              <w:rPr>
                <w:b/>
                <w:szCs w:val="16"/>
                <w:lang w:val="de-DE"/>
              </w:rPr>
              <w:t>LASER</w:t>
            </w:r>
          </w:p>
        </w:tc>
        <w:tc>
          <w:tcPr>
            <w:tcW w:w="1620" w:type="dxa"/>
          </w:tcPr>
          <w:p w:rsidR="00AE7E51" w:rsidRPr="00A87E1A" w:rsidRDefault="00AE7E51">
            <w:pPr>
              <w:spacing w:before="60" w:after="60" w:line="240" w:lineRule="auto"/>
              <w:jc w:val="center"/>
              <w:rPr>
                <w:szCs w:val="16"/>
                <w:lang w:val="de-DE"/>
              </w:rPr>
            </w:pPr>
          </w:p>
        </w:tc>
        <w:tc>
          <w:tcPr>
            <w:tcW w:w="1603" w:type="dxa"/>
          </w:tcPr>
          <w:p w:rsidR="00AE7E51" w:rsidRPr="00A87E1A" w:rsidRDefault="00AE7E51">
            <w:pPr>
              <w:spacing w:before="60" w:after="60" w:line="240" w:lineRule="auto"/>
              <w:rPr>
                <w:szCs w:val="16"/>
                <w:lang w:val="de-DE"/>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1.4</w:t>
            </w:r>
          </w:p>
        </w:tc>
        <w:tc>
          <w:tcPr>
            <w:tcW w:w="4500" w:type="dxa"/>
          </w:tcPr>
          <w:p w:rsidR="00AE7E51" w:rsidRPr="00A87E1A" w:rsidRDefault="00AE7E51">
            <w:pPr>
              <w:spacing w:before="60" w:after="60" w:line="240" w:lineRule="auto"/>
              <w:rPr>
                <w:szCs w:val="16"/>
              </w:rPr>
            </w:pPr>
            <w:r w:rsidRPr="00A87E1A">
              <w:rPr>
                <w:szCs w:val="16"/>
              </w:rPr>
              <w:t>Έγχρωμος</w:t>
            </w:r>
          </w:p>
        </w:tc>
        <w:tc>
          <w:tcPr>
            <w:tcW w:w="1440" w:type="dxa"/>
          </w:tcPr>
          <w:p w:rsidR="00AE7E51" w:rsidRPr="00A87E1A" w:rsidRDefault="00AE7E51">
            <w:pPr>
              <w:spacing w:before="60" w:after="60" w:line="240" w:lineRule="auto"/>
              <w:jc w:val="center"/>
              <w:rPr>
                <w:b/>
                <w:szCs w:val="16"/>
              </w:rPr>
            </w:pPr>
          </w:p>
        </w:tc>
        <w:tc>
          <w:tcPr>
            <w:tcW w:w="1620" w:type="dxa"/>
          </w:tcPr>
          <w:p w:rsidR="00AE7E51" w:rsidRPr="00A87E1A" w:rsidRDefault="00AE7E51">
            <w:pPr>
              <w:spacing w:before="60" w:after="60" w:line="240" w:lineRule="auto"/>
              <w:jc w:val="center"/>
              <w:rPr>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1.5</w:t>
            </w:r>
          </w:p>
        </w:tc>
        <w:tc>
          <w:tcPr>
            <w:tcW w:w="4500" w:type="dxa"/>
          </w:tcPr>
          <w:p w:rsidR="00AE7E51" w:rsidRPr="00A87E1A" w:rsidRDefault="00AE7E51">
            <w:pPr>
              <w:spacing w:before="60" w:after="60" w:line="240" w:lineRule="auto"/>
              <w:rPr>
                <w:szCs w:val="16"/>
              </w:rPr>
            </w:pPr>
            <w:r w:rsidRPr="00A87E1A">
              <w:rPr>
                <w:szCs w:val="16"/>
              </w:rPr>
              <w:t>Ελάχιστη Μνήμη</w:t>
            </w:r>
          </w:p>
        </w:tc>
        <w:tc>
          <w:tcPr>
            <w:tcW w:w="1440" w:type="dxa"/>
          </w:tcPr>
          <w:p w:rsidR="00AE7E51" w:rsidRPr="00A87E1A" w:rsidRDefault="00AE7E51">
            <w:pPr>
              <w:spacing w:before="60" w:after="60" w:line="240" w:lineRule="auto"/>
              <w:jc w:val="center"/>
              <w:rPr>
                <w:b/>
                <w:szCs w:val="16"/>
              </w:rPr>
            </w:pPr>
            <w:r w:rsidRPr="00A87E1A">
              <w:rPr>
                <w:b/>
                <w:szCs w:val="16"/>
              </w:rPr>
              <w:t>ΝΑΙ</w:t>
            </w:r>
          </w:p>
        </w:tc>
        <w:tc>
          <w:tcPr>
            <w:tcW w:w="1620" w:type="dxa"/>
          </w:tcPr>
          <w:p w:rsidR="00AE7E51" w:rsidRPr="00A87E1A" w:rsidRDefault="00AE7E51">
            <w:pPr>
              <w:spacing w:before="60" w:after="60" w:line="240" w:lineRule="auto"/>
              <w:jc w:val="center"/>
              <w:rPr>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1.6</w:t>
            </w:r>
          </w:p>
        </w:tc>
        <w:tc>
          <w:tcPr>
            <w:tcW w:w="4500" w:type="dxa"/>
          </w:tcPr>
          <w:p w:rsidR="00AE7E51" w:rsidRPr="00A87E1A" w:rsidRDefault="00AE7E51">
            <w:pPr>
              <w:spacing w:before="60" w:after="60" w:line="240" w:lineRule="auto"/>
              <w:rPr>
                <w:szCs w:val="16"/>
              </w:rPr>
            </w:pPr>
            <w:r w:rsidRPr="00A87E1A">
              <w:rPr>
                <w:szCs w:val="16"/>
              </w:rPr>
              <w:t>Μέγιστη  Μνήμη</w:t>
            </w:r>
          </w:p>
        </w:tc>
        <w:tc>
          <w:tcPr>
            <w:tcW w:w="1440" w:type="dxa"/>
          </w:tcPr>
          <w:p w:rsidR="00AE7E51" w:rsidRDefault="00AE7E51" w:rsidP="00AE7E51">
            <w:pPr>
              <w:jc w:val="center"/>
            </w:pPr>
            <w:r w:rsidRPr="00CB44F9">
              <w:rPr>
                <w:b/>
                <w:szCs w:val="16"/>
              </w:rPr>
              <w:t>ΝΑΙ</w:t>
            </w:r>
          </w:p>
        </w:tc>
        <w:tc>
          <w:tcPr>
            <w:tcW w:w="1620" w:type="dxa"/>
          </w:tcPr>
          <w:p w:rsidR="00AE7E51" w:rsidRPr="00A87E1A" w:rsidRDefault="00AE7E51">
            <w:pPr>
              <w:spacing w:before="60" w:after="60" w:line="240" w:lineRule="auto"/>
              <w:jc w:val="center"/>
              <w:rPr>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trHeight w:val="314"/>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1.7</w:t>
            </w:r>
          </w:p>
        </w:tc>
        <w:tc>
          <w:tcPr>
            <w:tcW w:w="4500" w:type="dxa"/>
          </w:tcPr>
          <w:p w:rsidR="00AE7E51" w:rsidRPr="00A87E1A" w:rsidRDefault="00AE7E51">
            <w:pPr>
              <w:spacing w:before="60" w:after="60" w:line="240" w:lineRule="auto"/>
              <w:rPr>
                <w:szCs w:val="16"/>
              </w:rPr>
            </w:pPr>
            <w:r w:rsidRPr="00A87E1A">
              <w:rPr>
                <w:szCs w:val="16"/>
              </w:rPr>
              <w:t>Μέγιστη ανάλυση</w:t>
            </w:r>
          </w:p>
        </w:tc>
        <w:tc>
          <w:tcPr>
            <w:tcW w:w="1440" w:type="dxa"/>
          </w:tcPr>
          <w:p w:rsidR="00AE7E51" w:rsidRDefault="00AE7E51" w:rsidP="00AE7E51">
            <w:pPr>
              <w:jc w:val="center"/>
            </w:pPr>
            <w:r w:rsidRPr="00CB44F9">
              <w:rPr>
                <w:b/>
                <w:szCs w:val="16"/>
              </w:rPr>
              <w:t>ΝΑΙ</w:t>
            </w:r>
          </w:p>
        </w:tc>
        <w:tc>
          <w:tcPr>
            <w:tcW w:w="1620" w:type="dxa"/>
          </w:tcPr>
          <w:p w:rsidR="00AE7E51" w:rsidRPr="00A87E1A" w:rsidRDefault="00AE7E51">
            <w:pPr>
              <w:spacing w:before="60" w:after="60" w:line="240" w:lineRule="auto"/>
              <w:jc w:val="center"/>
              <w:rPr>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1.9</w:t>
            </w:r>
          </w:p>
        </w:tc>
        <w:tc>
          <w:tcPr>
            <w:tcW w:w="4500" w:type="dxa"/>
          </w:tcPr>
          <w:p w:rsidR="00AE7E51" w:rsidRPr="00A87E1A" w:rsidRDefault="00AE7E51">
            <w:pPr>
              <w:spacing w:before="60" w:after="60" w:line="240" w:lineRule="auto"/>
              <w:rPr>
                <w:szCs w:val="16"/>
              </w:rPr>
            </w:pPr>
            <w:r w:rsidRPr="00A87E1A">
              <w:rPr>
                <w:szCs w:val="16"/>
              </w:rPr>
              <w:t>Ταχύτητα (σελίδα Α4 / ασπρόμαυρη)</w:t>
            </w:r>
          </w:p>
        </w:tc>
        <w:tc>
          <w:tcPr>
            <w:tcW w:w="1440" w:type="dxa"/>
          </w:tcPr>
          <w:p w:rsidR="00AE7E51" w:rsidRDefault="00AE7E51" w:rsidP="00AE7E51">
            <w:pPr>
              <w:jc w:val="center"/>
            </w:pPr>
            <w:r w:rsidRPr="00CB44F9">
              <w:rPr>
                <w:b/>
                <w:szCs w:val="16"/>
              </w:rPr>
              <w:t>ΝΑΙ</w:t>
            </w:r>
          </w:p>
        </w:tc>
        <w:tc>
          <w:tcPr>
            <w:tcW w:w="1620" w:type="dxa"/>
          </w:tcPr>
          <w:p w:rsidR="00AE7E51" w:rsidRPr="00A87E1A" w:rsidRDefault="00AE7E51">
            <w:pPr>
              <w:spacing w:before="60" w:after="60" w:line="240" w:lineRule="auto"/>
              <w:jc w:val="center"/>
              <w:rPr>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1.10</w:t>
            </w:r>
          </w:p>
        </w:tc>
        <w:tc>
          <w:tcPr>
            <w:tcW w:w="4500" w:type="dxa"/>
          </w:tcPr>
          <w:p w:rsidR="00AE7E51" w:rsidRPr="00815866" w:rsidRDefault="00AE7E51">
            <w:pPr>
              <w:spacing w:before="60" w:after="60" w:line="240" w:lineRule="auto"/>
              <w:rPr>
                <w:szCs w:val="16"/>
                <w:lang w:val="el-GR"/>
              </w:rPr>
            </w:pPr>
            <w:r w:rsidRPr="00815866">
              <w:rPr>
                <w:szCs w:val="16"/>
                <w:lang w:val="el-GR"/>
              </w:rPr>
              <w:t>Να διαθέτει αυτόματο τροφοδότη χαρτιού</w:t>
            </w:r>
          </w:p>
        </w:tc>
        <w:tc>
          <w:tcPr>
            <w:tcW w:w="1440" w:type="dxa"/>
          </w:tcPr>
          <w:p w:rsidR="00AE7E51" w:rsidRPr="00A87E1A" w:rsidRDefault="00AE7E51">
            <w:pPr>
              <w:spacing w:before="60" w:after="60" w:line="240" w:lineRule="auto"/>
              <w:jc w:val="center"/>
              <w:rPr>
                <w:b/>
                <w:szCs w:val="16"/>
              </w:rPr>
            </w:pPr>
            <w:r w:rsidRPr="00A87E1A">
              <w:rPr>
                <w:b/>
                <w:szCs w:val="16"/>
              </w:rPr>
              <w:t>ΝΑΙ</w:t>
            </w:r>
          </w:p>
        </w:tc>
        <w:tc>
          <w:tcPr>
            <w:tcW w:w="1620" w:type="dxa"/>
          </w:tcPr>
          <w:p w:rsidR="00AE7E51" w:rsidRPr="00A87E1A" w:rsidRDefault="00AE7E51">
            <w:pPr>
              <w:spacing w:before="60" w:after="60" w:line="240" w:lineRule="auto"/>
              <w:jc w:val="center"/>
              <w:rPr>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1.11</w:t>
            </w:r>
          </w:p>
        </w:tc>
        <w:tc>
          <w:tcPr>
            <w:tcW w:w="4500" w:type="dxa"/>
          </w:tcPr>
          <w:p w:rsidR="00AE7E51" w:rsidRPr="00A87E1A" w:rsidRDefault="00AE7E51">
            <w:pPr>
              <w:spacing w:before="60" w:after="60" w:line="240" w:lineRule="auto"/>
              <w:rPr>
                <w:szCs w:val="16"/>
              </w:rPr>
            </w:pPr>
            <w:r w:rsidRPr="00A87E1A">
              <w:rPr>
                <w:szCs w:val="16"/>
              </w:rPr>
              <w:t>Χωρητικότητα τροφοδότη χαρτιού</w:t>
            </w:r>
          </w:p>
        </w:tc>
        <w:tc>
          <w:tcPr>
            <w:tcW w:w="1440" w:type="dxa"/>
          </w:tcPr>
          <w:p w:rsidR="00AE7E51" w:rsidRDefault="00AE7E51" w:rsidP="00AE7E51">
            <w:pPr>
              <w:jc w:val="center"/>
            </w:pPr>
            <w:r w:rsidRPr="00034C55">
              <w:rPr>
                <w:b/>
                <w:szCs w:val="16"/>
              </w:rPr>
              <w:t>ΝΑΙ</w:t>
            </w:r>
          </w:p>
        </w:tc>
        <w:tc>
          <w:tcPr>
            <w:tcW w:w="1620" w:type="dxa"/>
          </w:tcPr>
          <w:p w:rsidR="00AE7E51" w:rsidRPr="00A87E1A" w:rsidRDefault="00AE7E51">
            <w:pPr>
              <w:spacing w:before="60" w:after="60" w:line="240" w:lineRule="auto"/>
              <w:jc w:val="center"/>
              <w:rPr>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1.12</w:t>
            </w:r>
          </w:p>
        </w:tc>
        <w:tc>
          <w:tcPr>
            <w:tcW w:w="4500" w:type="dxa"/>
          </w:tcPr>
          <w:p w:rsidR="00AE7E51" w:rsidRPr="00815866" w:rsidRDefault="00AE7E51">
            <w:pPr>
              <w:spacing w:before="60" w:after="60" w:line="240" w:lineRule="auto"/>
              <w:rPr>
                <w:szCs w:val="16"/>
                <w:lang w:val="el-GR"/>
              </w:rPr>
            </w:pPr>
            <w:r w:rsidRPr="00815866">
              <w:rPr>
                <w:szCs w:val="16"/>
                <w:lang w:val="el-GR"/>
              </w:rPr>
              <w:t>Δυνατότητα προσθήκης δεύτερου τροφοδότη χαρτιού με χωρητικότητα</w:t>
            </w:r>
          </w:p>
        </w:tc>
        <w:tc>
          <w:tcPr>
            <w:tcW w:w="1440" w:type="dxa"/>
          </w:tcPr>
          <w:p w:rsidR="00AE7E51" w:rsidRDefault="00AE7E51" w:rsidP="00AE7E51">
            <w:pPr>
              <w:jc w:val="center"/>
            </w:pPr>
            <w:r w:rsidRPr="00034C55">
              <w:rPr>
                <w:b/>
                <w:szCs w:val="16"/>
              </w:rPr>
              <w:t>ΝΑΙ</w:t>
            </w:r>
          </w:p>
        </w:tc>
        <w:tc>
          <w:tcPr>
            <w:tcW w:w="1620" w:type="dxa"/>
          </w:tcPr>
          <w:p w:rsidR="00AE7E51" w:rsidRPr="00A87E1A" w:rsidRDefault="00AE7E51">
            <w:pPr>
              <w:spacing w:before="60" w:after="60" w:line="240" w:lineRule="auto"/>
              <w:jc w:val="center"/>
              <w:rPr>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1.13</w:t>
            </w:r>
          </w:p>
        </w:tc>
        <w:tc>
          <w:tcPr>
            <w:tcW w:w="4500" w:type="dxa"/>
          </w:tcPr>
          <w:p w:rsidR="00AE7E51" w:rsidRPr="00815866" w:rsidRDefault="00AE7E51">
            <w:pPr>
              <w:spacing w:before="60" w:after="60" w:line="240" w:lineRule="auto"/>
              <w:rPr>
                <w:szCs w:val="16"/>
                <w:lang w:val="el-GR"/>
              </w:rPr>
            </w:pPr>
            <w:r w:rsidRPr="00815866">
              <w:rPr>
                <w:szCs w:val="16"/>
                <w:lang w:val="el-GR"/>
              </w:rPr>
              <w:t>Αυτόματη εκτύπωση και στις δύο πλευρές του χαρτιού</w:t>
            </w:r>
          </w:p>
        </w:tc>
        <w:tc>
          <w:tcPr>
            <w:tcW w:w="1440" w:type="dxa"/>
            <w:vAlign w:val="center"/>
          </w:tcPr>
          <w:p w:rsidR="00AE7E51" w:rsidRPr="00A87E1A" w:rsidRDefault="00AE7E51">
            <w:pPr>
              <w:spacing w:before="60" w:after="60" w:line="240" w:lineRule="auto"/>
              <w:jc w:val="center"/>
              <w:rPr>
                <w:b/>
                <w:szCs w:val="16"/>
              </w:rPr>
            </w:pPr>
            <w:r w:rsidRPr="00A87E1A">
              <w:rPr>
                <w:b/>
                <w:szCs w:val="16"/>
              </w:rPr>
              <w:t>ΝΑΙ</w:t>
            </w:r>
          </w:p>
        </w:tc>
        <w:tc>
          <w:tcPr>
            <w:tcW w:w="1620" w:type="dxa"/>
          </w:tcPr>
          <w:p w:rsidR="00AE7E51" w:rsidRPr="00A87E1A" w:rsidRDefault="00AE7E51">
            <w:pPr>
              <w:spacing w:before="60" w:after="60" w:line="240" w:lineRule="auto"/>
              <w:jc w:val="center"/>
              <w:rPr>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1.14</w:t>
            </w:r>
          </w:p>
        </w:tc>
        <w:tc>
          <w:tcPr>
            <w:tcW w:w="4500" w:type="dxa"/>
          </w:tcPr>
          <w:p w:rsidR="00AE7E51" w:rsidRPr="00815866" w:rsidRDefault="00AE7E51">
            <w:pPr>
              <w:spacing w:before="60" w:after="60" w:line="240" w:lineRule="auto"/>
              <w:rPr>
                <w:szCs w:val="16"/>
                <w:lang w:val="el-GR"/>
              </w:rPr>
            </w:pPr>
            <w:r w:rsidRPr="00815866">
              <w:rPr>
                <w:szCs w:val="16"/>
                <w:lang w:val="el-GR"/>
              </w:rPr>
              <w:t>Να συνοδεύεται από τα απαραίτητα εγχειρίδια χρήσης λογισμικού και μηχανήματος</w:t>
            </w:r>
          </w:p>
        </w:tc>
        <w:tc>
          <w:tcPr>
            <w:tcW w:w="1440" w:type="dxa"/>
            <w:vAlign w:val="center"/>
          </w:tcPr>
          <w:p w:rsidR="00AE7E51" w:rsidRPr="00A87E1A" w:rsidRDefault="00AE7E51">
            <w:pPr>
              <w:spacing w:before="60" w:after="60" w:line="240" w:lineRule="auto"/>
              <w:jc w:val="center"/>
              <w:rPr>
                <w:b/>
                <w:szCs w:val="16"/>
              </w:rPr>
            </w:pPr>
            <w:r w:rsidRPr="00A87E1A">
              <w:rPr>
                <w:b/>
                <w:szCs w:val="16"/>
              </w:rPr>
              <w:t>ΝΑΙ</w:t>
            </w:r>
          </w:p>
        </w:tc>
        <w:tc>
          <w:tcPr>
            <w:tcW w:w="1620" w:type="dxa"/>
          </w:tcPr>
          <w:p w:rsidR="00AE7E51" w:rsidRPr="00A87E1A" w:rsidRDefault="00AE7E51">
            <w:pPr>
              <w:spacing w:before="60" w:after="60" w:line="240" w:lineRule="auto"/>
              <w:jc w:val="center"/>
              <w:rPr>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1.15</w:t>
            </w:r>
          </w:p>
        </w:tc>
        <w:tc>
          <w:tcPr>
            <w:tcW w:w="4500" w:type="dxa"/>
          </w:tcPr>
          <w:p w:rsidR="00AE7E51" w:rsidRPr="00815866" w:rsidRDefault="00AE7E51">
            <w:pPr>
              <w:spacing w:before="60" w:after="60" w:line="240" w:lineRule="auto"/>
              <w:rPr>
                <w:szCs w:val="16"/>
                <w:lang w:val="el-GR"/>
              </w:rPr>
            </w:pPr>
            <w:r w:rsidRPr="00815866">
              <w:rPr>
                <w:szCs w:val="16"/>
                <w:lang w:val="el-GR"/>
              </w:rPr>
              <w:t xml:space="preserve">Να μην χρειάζεται ιδιαίτερες συνθήκες κλιματισμού του χώρου για την λειτουργία του </w:t>
            </w:r>
          </w:p>
        </w:tc>
        <w:tc>
          <w:tcPr>
            <w:tcW w:w="1440" w:type="dxa"/>
            <w:vAlign w:val="center"/>
          </w:tcPr>
          <w:p w:rsidR="00AE7E51" w:rsidRPr="00A87E1A" w:rsidRDefault="00AE7E51">
            <w:pPr>
              <w:spacing w:before="60" w:after="60" w:line="240" w:lineRule="auto"/>
              <w:jc w:val="center"/>
              <w:rPr>
                <w:b/>
                <w:szCs w:val="16"/>
              </w:rPr>
            </w:pPr>
            <w:r w:rsidRPr="00A87E1A">
              <w:rPr>
                <w:b/>
                <w:szCs w:val="16"/>
              </w:rPr>
              <w:t>NAI</w:t>
            </w:r>
          </w:p>
        </w:tc>
        <w:tc>
          <w:tcPr>
            <w:tcW w:w="1620" w:type="dxa"/>
          </w:tcPr>
          <w:p w:rsidR="00AE7E51" w:rsidRPr="00A87E1A" w:rsidRDefault="00AE7E51">
            <w:pPr>
              <w:spacing w:before="60" w:after="60" w:line="240" w:lineRule="auto"/>
              <w:jc w:val="center"/>
              <w:rPr>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1.16</w:t>
            </w:r>
          </w:p>
        </w:tc>
        <w:tc>
          <w:tcPr>
            <w:tcW w:w="4500" w:type="dxa"/>
          </w:tcPr>
          <w:p w:rsidR="00AE7E51" w:rsidRPr="00A87E1A" w:rsidRDefault="00AE7E51">
            <w:pPr>
              <w:spacing w:before="60" w:after="60" w:line="240" w:lineRule="auto"/>
              <w:rPr>
                <w:szCs w:val="16"/>
              </w:rPr>
            </w:pPr>
            <w:r w:rsidRPr="00A87E1A">
              <w:rPr>
                <w:szCs w:val="16"/>
              </w:rPr>
              <w:t>Κάρτα Δικτύου</w:t>
            </w:r>
          </w:p>
        </w:tc>
        <w:tc>
          <w:tcPr>
            <w:tcW w:w="1440" w:type="dxa"/>
          </w:tcPr>
          <w:p w:rsidR="00AE7E51" w:rsidRPr="00A87E1A" w:rsidRDefault="00AE7E51">
            <w:pPr>
              <w:spacing w:before="60" w:after="60" w:line="240" w:lineRule="auto"/>
              <w:jc w:val="center"/>
              <w:rPr>
                <w:b/>
                <w:szCs w:val="16"/>
              </w:rPr>
            </w:pPr>
          </w:p>
        </w:tc>
        <w:tc>
          <w:tcPr>
            <w:tcW w:w="1620" w:type="dxa"/>
          </w:tcPr>
          <w:p w:rsidR="00AE7E51" w:rsidRPr="00A87E1A" w:rsidRDefault="00AE7E51">
            <w:pPr>
              <w:pStyle w:val="Footer"/>
              <w:spacing w:before="60" w:after="60" w:line="240" w:lineRule="auto"/>
              <w:rPr>
                <w:sz w:val="20"/>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1.17</w:t>
            </w:r>
          </w:p>
        </w:tc>
        <w:tc>
          <w:tcPr>
            <w:tcW w:w="4500" w:type="dxa"/>
          </w:tcPr>
          <w:p w:rsidR="00AE7E51" w:rsidRPr="00A87E1A" w:rsidRDefault="00AE7E51">
            <w:pPr>
              <w:spacing w:before="60" w:after="60" w:line="240" w:lineRule="auto"/>
              <w:rPr>
                <w:szCs w:val="16"/>
              </w:rPr>
            </w:pPr>
            <w:r w:rsidRPr="00A87E1A">
              <w:rPr>
                <w:szCs w:val="16"/>
              </w:rPr>
              <w:t>USB σύνδεση</w:t>
            </w:r>
          </w:p>
        </w:tc>
        <w:tc>
          <w:tcPr>
            <w:tcW w:w="1440" w:type="dxa"/>
          </w:tcPr>
          <w:p w:rsidR="00AE7E51" w:rsidRPr="00A87E1A" w:rsidRDefault="00AE7E51">
            <w:pPr>
              <w:spacing w:before="60" w:after="60" w:line="240" w:lineRule="auto"/>
              <w:jc w:val="center"/>
              <w:rPr>
                <w:b/>
                <w:szCs w:val="16"/>
              </w:rPr>
            </w:pPr>
            <w:r w:rsidRPr="00A87E1A">
              <w:rPr>
                <w:b/>
                <w:szCs w:val="16"/>
              </w:rPr>
              <w:t>ΝΑΙ</w:t>
            </w:r>
          </w:p>
        </w:tc>
        <w:tc>
          <w:tcPr>
            <w:tcW w:w="1620" w:type="dxa"/>
          </w:tcPr>
          <w:p w:rsidR="00AE7E51" w:rsidRPr="00A87E1A" w:rsidRDefault="00AE7E51">
            <w:pPr>
              <w:pStyle w:val="Footer"/>
              <w:spacing w:before="60" w:after="60" w:line="240" w:lineRule="auto"/>
              <w:rPr>
                <w:sz w:val="20"/>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right="113"/>
              <w:jc w:val="center"/>
              <w:rPr>
                <w:szCs w:val="16"/>
              </w:rPr>
            </w:pPr>
            <w:r w:rsidRPr="00A87E1A">
              <w:rPr>
                <w:szCs w:val="16"/>
              </w:rPr>
              <w:t>1.18</w:t>
            </w:r>
          </w:p>
        </w:tc>
        <w:tc>
          <w:tcPr>
            <w:tcW w:w="4500" w:type="dxa"/>
          </w:tcPr>
          <w:p w:rsidR="00AE7E51" w:rsidRPr="00815866" w:rsidRDefault="00AE7E51">
            <w:pPr>
              <w:spacing w:before="60" w:after="60" w:line="240" w:lineRule="auto"/>
              <w:rPr>
                <w:szCs w:val="16"/>
                <w:lang w:val="el-GR"/>
              </w:rPr>
            </w:pPr>
            <w:r w:rsidRPr="00815866">
              <w:rPr>
                <w:szCs w:val="16"/>
                <w:lang w:val="el-GR"/>
              </w:rPr>
              <w:t xml:space="preserve">Να προσφερθεί καλώδιο </w:t>
            </w:r>
            <w:r w:rsidRPr="00A87E1A">
              <w:rPr>
                <w:szCs w:val="16"/>
              </w:rPr>
              <w:t>USB</w:t>
            </w:r>
            <w:r w:rsidRPr="00815866">
              <w:rPr>
                <w:szCs w:val="16"/>
                <w:lang w:val="el-GR"/>
              </w:rPr>
              <w:t xml:space="preserve"> σύνδεσης</w:t>
            </w:r>
          </w:p>
        </w:tc>
        <w:tc>
          <w:tcPr>
            <w:tcW w:w="1440" w:type="dxa"/>
            <w:tcBorders>
              <w:bottom w:val="single" w:sz="12" w:space="0" w:color="333333"/>
            </w:tcBorders>
          </w:tcPr>
          <w:p w:rsidR="00AE7E51" w:rsidRPr="00A87E1A" w:rsidRDefault="00AE7E51">
            <w:pPr>
              <w:spacing w:before="60" w:after="60" w:line="240" w:lineRule="auto"/>
              <w:jc w:val="center"/>
              <w:rPr>
                <w:b/>
                <w:szCs w:val="16"/>
              </w:rPr>
            </w:pPr>
            <w:r w:rsidRPr="00A87E1A">
              <w:rPr>
                <w:b/>
                <w:szCs w:val="16"/>
              </w:rPr>
              <w:t>ΝΑΙ</w:t>
            </w:r>
          </w:p>
        </w:tc>
        <w:tc>
          <w:tcPr>
            <w:tcW w:w="1620" w:type="dxa"/>
            <w:tcBorders>
              <w:bottom w:val="single" w:sz="12" w:space="0" w:color="333333"/>
            </w:tcBorders>
          </w:tcPr>
          <w:p w:rsidR="00AE7E51" w:rsidRPr="00A87E1A" w:rsidRDefault="00AE7E51">
            <w:pPr>
              <w:pStyle w:val="Footer"/>
              <w:spacing w:before="60" w:after="60" w:line="240" w:lineRule="auto"/>
              <w:rPr>
                <w:sz w:val="20"/>
                <w:szCs w:val="16"/>
              </w:rPr>
            </w:pPr>
          </w:p>
        </w:tc>
        <w:tc>
          <w:tcPr>
            <w:tcW w:w="1603" w:type="dxa"/>
            <w:tcBorders>
              <w:bottom w:val="single" w:sz="12" w:space="0" w:color="333333"/>
            </w:tcBorders>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pStyle w:val="Footer"/>
              <w:spacing w:before="60" w:after="60" w:line="240" w:lineRule="auto"/>
              <w:jc w:val="center"/>
              <w:rPr>
                <w:b/>
                <w:bCs/>
                <w:sz w:val="20"/>
                <w:szCs w:val="16"/>
              </w:rPr>
            </w:pPr>
            <w:r w:rsidRPr="00A87E1A">
              <w:rPr>
                <w:b/>
                <w:bCs/>
                <w:sz w:val="20"/>
                <w:szCs w:val="16"/>
              </w:rPr>
              <w:t>2</w:t>
            </w:r>
          </w:p>
        </w:tc>
        <w:tc>
          <w:tcPr>
            <w:tcW w:w="4500" w:type="dxa"/>
          </w:tcPr>
          <w:p w:rsidR="00AE7E51" w:rsidRPr="00A87E1A" w:rsidRDefault="00AE7E51">
            <w:pPr>
              <w:pStyle w:val="Bullet1"/>
              <w:tabs>
                <w:tab w:val="clear" w:pos="360"/>
                <w:tab w:val="clear" w:pos="567"/>
              </w:tabs>
              <w:spacing w:line="240" w:lineRule="auto"/>
              <w:ind w:left="0" w:firstLine="0"/>
              <w:jc w:val="left"/>
              <w:rPr>
                <w:rFonts w:ascii="Verdana" w:hAnsi="Verdana"/>
                <w:b/>
                <w:bCs/>
                <w:sz w:val="20"/>
                <w:szCs w:val="16"/>
                <w:lang w:val="el-GR"/>
              </w:rPr>
            </w:pPr>
            <w:r w:rsidRPr="00A87E1A">
              <w:rPr>
                <w:rFonts w:ascii="Verdana" w:hAnsi="Verdana"/>
                <w:b/>
                <w:bCs/>
                <w:sz w:val="20"/>
                <w:szCs w:val="16"/>
                <w:lang w:val="el-GR"/>
              </w:rPr>
              <w:t>ΕΓΓΥΗΣΗ</w:t>
            </w:r>
          </w:p>
        </w:tc>
        <w:tc>
          <w:tcPr>
            <w:tcW w:w="1440" w:type="dxa"/>
            <w:shd w:val="clear" w:color="auto" w:fill="D9D9D9"/>
            <w:vAlign w:val="center"/>
          </w:tcPr>
          <w:p w:rsidR="00AE7E51" w:rsidRPr="00A87E1A" w:rsidRDefault="00AE7E51">
            <w:pPr>
              <w:spacing w:before="60" w:after="60" w:line="240" w:lineRule="auto"/>
              <w:jc w:val="center"/>
              <w:rPr>
                <w:b/>
                <w:bCs/>
                <w:szCs w:val="16"/>
              </w:rPr>
            </w:pPr>
          </w:p>
        </w:tc>
        <w:tc>
          <w:tcPr>
            <w:tcW w:w="1620" w:type="dxa"/>
            <w:shd w:val="clear" w:color="auto" w:fill="D9D9D9"/>
          </w:tcPr>
          <w:p w:rsidR="00AE7E51" w:rsidRPr="00A87E1A" w:rsidRDefault="00AE7E51">
            <w:pPr>
              <w:pStyle w:val="Footer"/>
              <w:spacing w:before="60" w:after="60" w:line="240" w:lineRule="auto"/>
              <w:rPr>
                <w:b/>
                <w:bCs/>
                <w:sz w:val="20"/>
                <w:szCs w:val="16"/>
              </w:rPr>
            </w:pPr>
          </w:p>
        </w:tc>
        <w:tc>
          <w:tcPr>
            <w:tcW w:w="1603" w:type="dxa"/>
            <w:shd w:val="clear" w:color="auto" w:fill="D9D9D9"/>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left="34" w:right="34"/>
              <w:jc w:val="center"/>
              <w:rPr>
                <w:szCs w:val="16"/>
              </w:rPr>
            </w:pPr>
            <w:r w:rsidRPr="00A87E1A">
              <w:rPr>
                <w:szCs w:val="16"/>
              </w:rPr>
              <w:t>2.1</w:t>
            </w:r>
          </w:p>
        </w:tc>
        <w:tc>
          <w:tcPr>
            <w:tcW w:w="4500" w:type="dxa"/>
          </w:tcPr>
          <w:p w:rsidR="00AE7E51" w:rsidRPr="00A87E1A" w:rsidRDefault="00AE7E51">
            <w:pPr>
              <w:pStyle w:val="Bullet1"/>
              <w:keepNext/>
              <w:tabs>
                <w:tab w:val="clear" w:pos="360"/>
                <w:tab w:val="clear" w:pos="567"/>
              </w:tabs>
              <w:spacing w:line="240" w:lineRule="auto"/>
              <w:jc w:val="left"/>
              <w:rPr>
                <w:rFonts w:ascii="Verdana" w:hAnsi="Verdana"/>
                <w:sz w:val="20"/>
                <w:szCs w:val="16"/>
                <w:lang w:val="el-GR"/>
              </w:rPr>
            </w:pPr>
            <w:r w:rsidRPr="00A87E1A">
              <w:rPr>
                <w:rFonts w:ascii="Verdana" w:hAnsi="Verdana"/>
                <w:sz w:val="20"/>
                <w:szCs w:val="16"/>
                <w:lang w:val="el-GR"/>
              </w:rPr>
              <w:t>Να περιγραφή η εγγύηση</w:t>
            </w:r>
          </w:p>
        </w:tc>
        <w:tc>
          <w:tcPr>
            <w:tcW w:w="1440" w:type="dxa"/>
            <w:vAlign w:val="center"/>
          </w:tcPr>
          <w:p w:rsidR="00AE7E51" w:rsidRPr="00A87E1A" w:rsidRDefault="00AE7E51">
            <w:pPr>
              <w:spacing w:before="60" w:after="60" w:line="240" w:lineRule="auto"/>
              <w:jc w:val="center"/>
              <w:rPr>
                <w:b/>
                <w:szCs w:val="16"/>
              </w:rPr>
            </w:pPr>
            <w:r w:rsidRPr="00A87E1A">
              <w:rPr>
                <w:b/>
                <w:szCs w:val="16"/>
              </w:rPr>
              <w:t>ΝΑΙ</w:t>
            </w:r>
          </w:p>
        </w:tc>
        <w:tc>
          <w:tcPr>
            <w:tcW w:w="1620" w:type="dxa"/>
          </w:tcPr>
          <w:p w:rsidR="00AE7E51" w:rsidRPr="00A87E1A" w:rsidRDefault="00AE7E51">
            <w:pPr>
              <w:pStyle w:val="Footer"/>
              <w:spacing w:before="60" w:after="60" w:line="240" w:lineRule="auto"/>
              <w:rPr>
                <w:sz w:val="20"/>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left="34" w:right="34"/>
              <w:jc w:val="center"/>
              <w:rPr>
                <w:szCs w:val="16"/>
              </w:rPr>
            </w:pPr>
            <w:r w:rsidRPr="00A87E1A">
              <w:rPr>
                <w:szCs w:val="16"/>
              </w:rPr>
              <w:t>2.2</w:t>
            </w:r>
          </w:p>
        </w:tc>
        <w:tc>
          <w:tcPr>
            <w:tcW w:w="4500" w:type="dxa"/>
          </w:tcPr>
          <w:p w:rsidR="00AE7E51" w:rsidRPr="00A87E1A" w:rsidRDefault="00AE7E51">
            <w:pPr>
              <w:pStyle w:val="Bullet1"/>
              <w:keepNext/>
              <w:tabs>
                <w:tab w:val="clear" w:pos="360"/>
                <w:tab w:val="clear" w:pos="567"/>
              </w:tabs>
              <w:spacing w:line="240" w:lineRule="auto"/>
              <w:jc w:val="left"/>
              <w:rPr>
                <w:rFonts w:ascii="Verdana" w:hAnsi="Verdana"/>
                <w:sz w:val="20"/>
                <w:szCs w:val="16"/>
                <w:lang w:val="el-GR"/>
              </w:rPr>
            </w:pPr>
            <w:r w:rsidRPr="00A87E1A">
              <w:rPr>
                <w:rFonts w:ascii="Verdana" w:hAnsi="Verdana"/>
                <w:sz w:val="20"/>
                <w:szCs w:val="16"/>
                <w:lang w:val="el-GR"/>
              </w:rPr>
              <w:t>Διάρκεια εγγύησης (χρόνια)</w:t>
            </w:r>
          </w:p>
        </w:tc>
        <w:tc>
          <w:tcPr>
            <w:tcW w:w="1440" w:type="dxa"/>
            <w:vAlign w:val="center"/>
          </w:tcPr>
          <w:p w:rsidR="00AE7E51" w:rsidRPr="00A87E1A" w:rsidRDefault="00AE7E51">
            <w:pPr>
              <w:spacing w:before="60" w:after="60" w:line="240" w:lineRule="auto"/>
              <w:jc w:val="center"/>
              <w:rPr>
                <w:b/>
                <w:szCs w:val="16"/>
              </w:rPr>
            </w:pPr>
            <w:r w:rsidRPr="00A87E1A">
              <w:rPr>
                <w:b/>
                <w:szCs w:val="16"/>
              </w:rPr>
              <w:t>&gt;=3</w:t>
            </w:r>
          </w:p>
        </w:tc>
        <w:tc>
          <w:tcPr>
            <w:tcW w:w="1620" w:type="dxa"/>
          </w:tcPr>
          <w:p w:rsidR="00AE7E51" w:rsidRPr="00A87E1A" w:rsidRDefault="00AE7E51">
            <w:pPr>
              <w:pStyle w:val="Footer"/>
              <w:spacing w:before="60" w:after="60" w:line="240" w:lineRule="auto"/>
              <w:rPr>
                <w:sz w:val="20"/>
                <w:szCs w:val="16"/>
              </w:rPr>
            </w:pPr>
          </w:p>
        </w:tc>
        <w:tc>
          <w:tcPr>
            <w:tcW w:w="1603" w:type="dxa"/>
          </w:tcPr>
          <w:p w:rsidR="00AE7E51" w:rsidRPr="00A87E1A" w:rsidRDefault="00AE7E51">
            <w:pPr>
              <w:spacing w:before="60" w:after="60" w:line="240" w:lineRule="auto"/>
              <w:rPr>
                <w:szCs w:val="16"/>
              </w:rPr>
            </w:pPr>
          </w:p>
        </w:tc>
      </w:tr>
      <w:tr w:rsidR="00AE7E51" w:rsidRPr="00A87E1A">
        <w:tblPrEx>
          <w:tblCellMar>
            <w:top w:w="0" w:type="dxa"/>
            <w:bottom w:w="0" w:type="dxa"/>
          </w:tblCellMar>
        </w:tblPrEx>
        <w:trPr>
          <w:jc w:val="center"/>
        </w:trPr>
        <w:tc>
          <w:tcPr>
            <w:tcW w:w="965" w:type="dxa"/>
            <w:vAlign w:val="center"/>
          </w:tcPr>
          <w:p w:rsidR="00AE7E51" w:rsidRPr="00A87E1A" w:rsidRDefault="00AE7E51">
            <w:pPr>
              <w:spacing w:before="60" w:after="60" w:line="240" w:lineRule="auto"/>
              <w:ind w:left="34" w:right="34"/>
              <w:jc w:val="center"/>
              <w:rPr>
                <w:szCs w:val="16"/>
              </w:rPr>
            </w:pPr>
            <w:r w:rsidRPr="00A87E1A">
              <w:rPr>
                <w:szCs w:val="16"/>
              </w:rPr>
              <w:t>2.3</w:t>
            </w:r>
          </w:p>
        </w:tc>
        <w:tc>
          <w:tcPr>
            <w:tcW w:w="4500" w:type="dxa"/>
          </w:tcPr>
          <w:p w:rsidR="00AE7E51" w:rsidRPr="00A87E1A" w:rsidRDefault="00AE7E51">
            <w:pPr>
              <w:pStyle w:val="Bullet1"/>
              <w:keepNext/>
              <w:tabs>
                <w:tab w:val="clear" w:pos="360"/>
                <w:tab w:val="clear" w:pos="567"/>
              </w:tabs>
              <w:spacing w:line="240" w:lineRule="auto"/>
              <w:jc w:val="left"/>
              <w:rPr>
                <w:rFonts w:ascii="Verdana" w:hAnsi="Verdana"/>
                <w:sz w:val="20"/>
                <w:szCs w:val="16"/>
                <w:lang w:val="en-GB"/>
              </w:rPr>
            </w:pPr>
            <w:r w:rsidRPr="00A87E1A">
              <w:rPr>
                <w:rFonts w:ascii="Verdana" w:hAnsi="Verdana"/>
                <w:sz w:val="20"/>
                <w:szCs w:val="16"/>
                <w:lang w:val="el-GR"/>
              </w:rPr>
              <w:t>Επισκευή</w:t>
            </w:r>
            <w:r w:rsidRPr="00A87E1A">
              <w:rPr>
                <w:rFonts w:ascii="Verdana" w:hAnsi="Verdana"/>
                <w:sz w:val="20"/>
                <w:szCs w:val="16"/>
                <w:lang w:val="en-GB"/>
              </w:rPr>
              <w:t xml:space="preserve"> </w:t>
            </w:r>
            <w:r w:rsidRPr="00A87E1A">
              <w:rPr>
                <w:rFonts w:ascii="Verdana" w:hAnsi="Verdana"/>
                <w:sz w:val="20"/>
                <w:szCs w:val="16"/>
              </w:rPr>
              <w:t>on</w:t>
            </w:r>
            <w:r w:rsidRPr="00A87E1A">
              <w:rPr>
                <w:rFonts w:ascii="Verdana" w:hAnsi="Verdana"/>
                <w:sz w:val="20"/>
                <w:szCs w:val="16"/>
                <w:lang w:val="en-GB"/>
              </w:rPr>
              <w:t>-</w:t>
            </w:r>
            <w:r w:rsidRPr="00A87E1A">
              <w:rPr>
                <w:rFonts w:ascii="Verdana" w:hAnsi="Verdana"/>
                <w:sz w:val="20"/>
                <w:szCs w:val="16"/>
              </w:rPr>
              <w:t>site</w:t>
            </w:r>
          </w:p>
        </w:tc>
        <w:tc>
          <w:tcPr>
            <w:tcW w:w="1440" w:type="dxa"/>
            <w:vAlign w:val="center"/>
          </w:tcPr>
          <w:p w:rsidR="00AE7E51" w:rsidRPr="00A87E1A" w:rsidRDefault="00AE7E51">
            <w:pPr>
              <w:spacing w:before="60" w:after="60" w:line="240" w:lineRule="auto"/>
              <w:jc w:val="center"/>
              <w:rPr>
                <w:b/>
                <w:szCs w:val="16"/>
              </w:rPr>
            </w:pPr>
            <w:r w:rsidRPr="00A87E1A">
              <w:rPr>
                <w:b/>
                <w:szCs w:val="16"/>
              </w:rPr>
              <w:t>ΝΑΙ</w:t>
            </w:r>
          </w:p>
        </w:tc>
        <w:tc>
          <w:tcPr>
            <w:tcW w:w="1620" w:type="dxa"/>
          </w:tcPr>
          <w:p w:rsidR="00AE7E51" w:rsidRPr="00A87E1A" w:rsidRDefault="00AE7E51">
            <w:pPr>
              <w:pStyle w:val="Footer"/>
              <w:spacing w:before="60" w:after="60" w:line="240" w:lineRule="auto"/>
              <w:rPr>
                <w:sz w:val="20"/>
                <w:szCs w:val="16"/>
              </w:rPr>
            </w:pPr>
          </w:p>
        </w:tc>
        <w:tc>
          <w:tcPr>
            <w:tcW w:w="1603" w:type="dxa"/>
          </w:tcPr>
          <w:p w:rsidR="00AE7E51" w:rsidRPr="00A87E1A" w:rsidRDefault="00AE7E51">
            <w:pPr>
              <w:spacing w:before="60" w:after="60" w:line="240" w:lineRule="auto"/>
              <w:rPr>
                <w:szCs w:val="16"/>
              </w:rPr>
            </w:pPr>
          </w:p>
        </w:tc>
      </w:tr>
    </w:tbl>
    <w:p w:rsidR="00AE7E51" w:rsidRPr="00A87E1A" w:rsidRDefault="00AE7E51" w:rsidP="00AE7E51">
      <w:pPr>
        <w:spacing w:line="280" w:lineRule="atLeast"/>
      </w:pPr>
    </w:p>
    <w:p w:rsidR="00AE7E51" w:rsidRPr="00A87E1A" w:rsidRDefault="00AE7E51" w:rsidP="00AE7E51">
      <w:pPr>
        <w:spacing w:line="280" w:lineRule="atLeast"/>
      </w:pPr>
    </w:p>
    <w:p w:rsidR="00AE7E51" w:rsidRPr="00A87E1A" w:rsidRDefault="00AE7E51" w:rsidP="00AE7E51">
      <w:pPr>
        <w:pStyle w:val="Heading3"/>
        <w:keepNext/>
        <w:widowControl/>
        <w:numPr>
          <w:ilvl w:val="2"/>
          <w:numId w:val="0"/>
        </w:numPr>
        <w:tabs>
          <w:tab w:val="num" w:pos="720"/>
          <w:tab w:val="left" w:pos="994"/>
        </w:tabs>
        <w:spacing w:before="0" w:beforeAutospacing="0" w:line="300" w:lineRule="exact"/>
        <w:ind w:left="720" w:hanging="720"/>
        <w:rPr>
          <w:sz w:val="20"/>
          <w:szCs w:val="20"/>
        </w:rPr>
      </w:pPr>
      <w:bookmarkStart w:id="582" w:name="_Toc136667415"/>
      <w:bookmarkStart w:id="583" w:name="_Toc148328267"/>
      <w:bookmarkStart w:id="584" w:name="_Toc306638506"/>
      <w:r w:rsidRPr="00A87E1A">
        <w:rPr>
          <w:sz w:val="20"/>
          <w:szCs w:val="20"/>
        </w:rPr>
        <w:t>Λειτουργικά Συστήματα Εξυπηρετητών &amp; Σταθμών Εργασίας</w:t>
      </w:r>
      <w:bookmarkEnd w:id="582"/>
      <w:bookmarkEnd w:id="583"/>
      <w:bookmarkEnd w:id="584"/>
    </w:p>
    <w:p w:rsidR="00AE7E51" w:rsidRPr="00A87E1A" w:rsidRDefault="00AE7E51" w:rsidP="00AE7E51"/>
    <w:tbl>
      <w:tblPr>
        <w:tblW w:w="10078" w:type="dxa"/>
        <w:jc w:val="center"/>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ook w:val="01E0"/>
      </w:tblPr>
      <w:tblGrid>
        <w:gridCol w:w="889"/>
        <w:gridCol w:w="4587"/>
        <w:gridCol w:w="1412"/>
        <w:gridCol w:w="1487"/>
        <w:gridCol w:w="1703"/>
      </w:tblGrid>
      <w:tr w:rsidR="00AE7E51" w:rsidRPr="00A87E1A">
        <w:trPr>
          <w:cantSplit/>
          <w:tblHeader/>
          <w:jc w:val="center"/>
        </w:trPr>
        <w:tc>
          <w:tcPr>
            <w:tcW w:w="890" w:type="dxa"/>
            <w:tcBorders>
              <w:bottom w:val="single" w:sz="12" w:space="0" w:color="333333"/>
            </w:tcBorders>
            <w:shd w:val="clear" w:color="auto" w:fill="E6E6E6"/>
            <w:vAlign w:val="center"/>
          </w:tcPr>
          <w:p w:rsidR="00AE7E51" w:rsidRPr="00A87E1A" w:rsidRDefault="00AE7E51">
            <w:pPr>
              <w:spacing w:before="60" w:after="60" w:line="240" w:lineRule="auto"/>
              <w:jc w:val="center"/>
              <w:rPr>
                <w:b/>
              </w:rPr>
            </w:pPr>
            <w:r w:rsidRPr="00A87E1A">
              <w:rPr>
                <w:b/>
              </w:rPr>
              <w:t>Α/Α</w:t>
            </w:r>
          </w:p>
        </w:tc>
        <w:tc>
          <w:tcPr>
            <w:tcW w:w="4595" w:type="dxa"/>
            <w:tcBorders>
              <w:bottom w:val="single" w:sz="12" w:space="0" w:color="333333"/>
            </w:tcBorders>
            <w:shd w:val="clear" w:color="auto" w:fill="E6E6E6"/>
            <w:vAlign w:val="center"/>
          </w:tcPr>
          <w:p w:rsidR="00AE7E51" w:rsidRPr="00A87E1A" w:rsidRDefault="00AE7E51">
            <w:pPr>
              <w:spacing w:before="60" w:after="60" w:line="240" w:lineRule="auto"/>
              <w:jc w:val="center"/>
              <w:rPr>
                <w:b/>
              </w:rPr>
            </w:pPr>
            <w:r w:rsidRPr="00A87E1A">
              <w:rPr>
                <w:b/>
              </w:rPr>
              <w:t>ΠΡΟΔΙΑΓΡΑΦΗ</w:t>
            </w:r>
          </w:p>
        </w:tc>
        <w:tc>
          <w:tcPr>
            <w:tcW w:w="1408" w:type="dxa"/>
            <w:tcBorders>
              <w:bottom w:val="single" w:sz="12" w:space="0" w:color="333333"/>
            </w:tcBorders>
            <w:shd w:val="clear" w:color="auto" w:fill="E6E6E6"/>
            <w:vAlign w:val="center"/>
          </w:tcPr>
          <w:p w:rsidR="00AE7E51" w:rsidRPr="00A87E1A" w:rsidRDefault="00AE7E51">
            <w:pPr>
              <w:spacing w:before="60" w:after="60" w:line="240" w:lineRule="auto"/>
              <w:jc w:val="center"/>
              <w:rPr>
                <w:b/>
              </w:rPr>
            </w:pPr>
            <w:r w:rsidRPr="00A87E1A">
              <w:rPr>
                <w:b/>
              </w:rPr>
              <w:t>ΑΠΑΙΤΗΣΗ</w:t>
            </w:r>
          </w:p>
        </w:tc>
        <w:tc>
          <w:tcPr>
            <w:tcW w:w="1487" w:type="dxa"/>
            <w:tcBorders>
              <w:bottom w:val="single" w:sz="12" w:space="0" w:color="333333"/>
            </w:tcBorders>
            <w:shd w:val="clear" w:color="auto" w:fill="E6E6E6"/>
            <w:vAlign w:val="center"/>
          </w:tcPr>
          <w:p w:rsidR="00AE7E51" w:rsidRPr="00A87E1A" w:rsidRDefault="00AE7E51">
            <w:pPr>
              <w:spacing w:before="60" w:after="60" w:line="240" w:lineRule="auto"/>
              <w:jc w:val="left"/>
              <w:rPr>
                <w:b/>
              </w:rPr>
            </w:pPr>
            <w:r w:rsidRPr="00A87E1A">
              <w:rPr>
                <w:b/>
              </w:rPr>
              <w:t>ΑΠΑΝΤΗΣΗ</w:t>
            </w:r>
          </w:p>
        </w:tc>
        <w:tc>
          <w:tcPr>
            <w:tcW w:w="1698" w:type="dxa"/>
            <w:tcBorders>
              <w:bottom w:val="single" w:sz="12" w:space="0" w:color="333333"/>
            </w:tcBorders>
            <w:shd w:val="clear" w:color="auto" w:fill="E6E6E6"/>
            <w:vAlign w:val="center"/>
          </w:tcPr>
          <w:p w:rsidR="00AE7E51" w:rsidRPr="00A87E1A" w:rsidRDefault="00AE7E51">
            <w:pPr>
              <w:spacing w:before="60" w:after="60" w:line="240" w:lineRule="auto"/>
              <w:jc w:val="left"/>
              <w:rPr>
                <w:b/>
              </w:rPr>
            </w:pPr>
            <w:r w:rsidRPr="00A87E1A">
              <w:rPr>
                <w:b/>
              </w:rPr>
              <w:t>ΠΑΡΑΠΟΜΠΗ</w:t>
            </w:r>
          </w:p>
        </w:tc>
      </w:tr>
      <w:tr w:rsidR="00AE7E51" w:rsidRPr="00A87E1A">
        <w:trPr>
          <w:cantSplit/>
          <w:jc w:val="center"/>
        </w:trPr>
        <w:tc>
          <w:tcPr>
            <w:tcW w:w="890" w:type="dxa"/>
            <w:tcBorders>
              <w:bottom w:val="single" w:sz="12" w:space="0" w:color="333333"/>
            </w:tcBorders>
            <w:shd w:val="clear" w:color="auto" w:fill="999999"/>
            <w:vAlign w:val="center"/>
          </w:tcPr>
          <w:p w:rsidR="00AE7E51" w:rsidRPr="00A87E1A" w:rsidRDefault="00AE7E51">
            <w:pPr>
              <w:spacing w:before="60" w:after="60" w:line="240" w:lineRule="auto"/>
              <w:jc w:val="center"/>
              <w:rPr>
                <w:szCs w:val="16"/>
              </w:rPr>
            </w:pPr>
          </w:p>
        </w:tc>
        <w:tc>
          <w:tcPr>
            <w:tcW w:w="4595" w:type="dxa"/>
            <w:tcBorders>
              <w:bottom w:val="single" w:sz="12" w:space="0" w:color="333333"/>
            </w:tcBorders>
            <w:shd w:val="clear" w:color="auto" w:fill="999999"/>
          </w:tcPr>
          <w:p w:rsidR="00AE7E51" w:rsidRPr="00A87E1A" w:rsidRDefault="00AE7E51">
            <w:pPr>
              <w:spacing w:before="60" w:after="60" w:line="240" w:lineRule="auto"/>
              <w:rPr>
                <w:b/>
                <w:szCs w:val="16"/>
              </w:rPr>
            </w:pPr>
          </w:p>
        </w:tc>
        <w:tc>
          <w:tcPr>
            <w:tcW w:w="1408" w:type="dxa"/>
            <w:tcBorders>
              <w:bottom w:val="single" w:sz="12" w:space="0" w:color="333333"/>
            </w:tcBorders>
            <w:shd w:val="clear" w:color="auto" w:fill="999999"/>
            <w:vAlign w:val="center"/>
          </w:tcPr>
          <w:p w:rsidR="00AE7E51" w:rsidRPr="00A87E1A" w:rsidRDefault="00AE7E51">
            <w:pPr>
              <w:spacing w:before="60" w:after="60" w:line="240" w:lineRule="auto"/>
              <w:jc w:val="center"/>
              <w:rPr>
                <w:b/>
                <w:szCs w:val="16"/>
              </w:rPr>
            </w:pPr>
          </w:p>
        </w:tc>
        <w:tc>
          <w:tcPr>
            <w:tcW w:w="1487" w:type="dxa"/>
            <w:tcBorders>
              <w:bottom w:val="single" w:sz="12" w:space="0" w:color="333333"/>
            </w:tcBorders>
            <w:shd w:val="clear" w:color="auto" w:fill="999999"/>
          </w:tcPr>
          <w:p w:rsidR="00AE7E51" w:rsidRPr="00A87E1A" w:rsidRDefault="00AE7E51">
            <w:pPr>
              <w:spacing w:before="60" w:after="60" w:line="240" w:lineRule="auto"/>
              <w:jc w:val="left"/>
              <w:rPr>
                <w:szCs w:val="16"/>
              </w:rPr>
            </w:pPr>
          </w:p>
        </w:tc>
        <w:tc>
          <w:tcPr>
            <w:tcW w:w="1698" w:type="dxa"/>
            <w:tcBorders>
              <w:bottom w:val="single" w:sz="12" w:space="0" w:color="333333"/>
            </w:tcBorders>
            <w:shd w:val="clear" w:color="auto" w:fill="999999"/>
          </w:tcPr>
          <w:p w:rsidR="00AE7E51" w:rsidRPr="00A87E1A" w:rsidRDefault="00AE7E51">
            <w:pPr>
              <w:spacing w:before="60" w:after="60" w:line="240" w:lineRule="auto"/>
              <w:jc w:val="left"/>
              <w:rPr>
                <w:szCs w:val="16"/>
              </w:rPr>
            </w:pPr>
          </w:p>
        </w:tc>
      </w:tr>
      <w:tr w:rsidR="00AE7E51" w:rsidRPr="00A87E1A">
        <w:trPr>
          <w:cantSplit/>
          <w:jc w:val="center"/>
        </w:trPr>
        <w:tc>
          <w:tcPr>
            <w:tcW w:w="890" w:type="dxa"/>
            <w:tcBorders>
              <w:right w:val="single" w:sz="12" w:space="0" w:color="333333"/>
            </w:tcBorders>
            <w:vAlign w:val="center"/>
          </w:tcPr>
          <w:p w:rsidR="00AE7E51" w:rsidRPr="00A87E1A" w:rsidRDefault="00AE7E51">
            <w:pPr>
              <w:spacing w:before="60" w:after="60" w:line="240" w:lineRule="auto"/>
              <w:jc w:val="center"/>
              <w:rPr>
                <w:b/>
                <w:szCs w:val="16"/>
              </w:rPr>
            </w:pPr>
            <w:r w:rsidRPr="00A87E1A">
              <w:rPr>
                <w:b/>
                <w:szCs w:val="16"/>
              </w:rPr>
              <w:t>1</w:t>
            </w:r>
          </w:p>
        </w:tc>
        <w:tc>
          <w:tcPr>
            <w:tcW w:w="4595" w:type="dxa"/>
            <w:tcBorders>
              <w:left w:val="single" w:sz="12" w:space="0" w:color="333333"/>
              <w:right w:val="single" w:sz="12" w:space="0" w:color="333333"/>
            </w:tcBorders>
          </w:tcPr>
          <w:p w:rsidR="00AE7E51" w:rsidRPr="00A87E1A" w:rsidRDefault="00AE7E51">
            <w:pPr>
              <w:spacing w:before="60" w:after="60" w:line="240" w:lineRule="auto"/>
              <w:rPr>
                <w:b/>
                <w:szCs w:val="16"/>
              </w:rPr>
            </w:pPr>
            <w:r w:rsidRPr="00A87E1A">
              <w:rPr>
                <w:b/>
                <w:bCs/>
                <w:szCs w:val="16"/>
              </w:rPr>
              <w:t>Λειτουργικά Συστήματα Server</w:t>
            </w:r>
            <w:r w:rsidRPr="00A87E1A">
              <w:rPr>
                <w:b/>
                <w:bCs/>
                <w:szCs w:val="16"/>
                <w:lang w:val="en-US"/>
              </w:rPr>
              <w:t>s</w:t>
            </w:r>
          </w:p>
        </w:tc>
        <w:tc>
          <w:tcPr>
            <w:tcW w:w="1408" w:type="dxa"/>
            <w:tcBorders>
              <w:left w:val="single" w:sz="12" w:space="0" w:color="333333"/>
              <w:right w:val="single" w:sz="12" w:space="0" w:color="333333"/>
            </w:tcBorders>
            <w:shd w:val="clear" w:color="auto" w:fill="B3B3B3"/>
            <w:vAlign w:val="center"/>
          </w:tcPr>
          <w:p w:rsidR="00AE7E51" w:rsidRPr="00A87E1A" w:rsidRDefault="00AE7E51">
            <w:pPr>
              <w:spacing w:before="60" w:after="60" w:line="240" w:lineRule="auto"/>
              <w:jc w:val="center"/>
              <w:rPr>
                <w:b/>
                <w:szCs w:val="16"/>
              </w:rPr>
            </w:pPr>
          </w:p>
        </w:tc>
        <w:tc>
          <w:tcPr>
            <w:tcW w:w="1487" w:type="dxa"/>
            <w:tcBorders>
              <w:left w:val="single" w:sz="12" w:space="0" w:color="333333"/>
              <w:right w:val="single" w:sz="12" w:space="0" w:color="333333"/>
            </w:tcBorders>
            <w:shd w:val="clear" w:color="auto" w:fill="B3B3B3"/>
          </w:tcPr>
          <w:p w:rsidR="00AE7E51" w:rsidRPr="00A87E1A" w:rsidRDefault="00AE7E51">
            <w:pPr>
              <w:spacing w:before="60" w:after="60" w:line="240" w:lineRule="auto"/>
              <w:jc w:val="left"/>
              <w:rPr>
                <w:szCs w:val="16"/>
              </w:rPr>
            </w:pPr>
          </w:p>
        </w:tc>
        <w:tc>
          <w:tcPr>
            <w:tcW w:w="1698" w:type="dxa"/>
            <w:tcBorders>
              <w:left w:val="single" w:sz="12" w:space="0" w:color="333333"/>
            </w:tcBorders>
            <w:shd w:val="clear" w:color="auto" w:fill="B3B3B3"/>
          </w:tcPr>
          <w:p w:rsidR="00AE7E51" w:rsidRPr="00A87E1A" w:rsidRDefault="00AE7E51">
            <w:pPr>
              <w:spacing w:before="60" w:after="60" w:line="240" w:lineRule="auto"/>
              <w:jc w:val="left"/>
              <w:rPr>
                <w:szCs w:val="16"/>
              </w:rPr>
            </w:pPr>
          </w:p>
        </w:tc>
      </w:tr>
      <w:tr w:rsidR="00AE7E51" w:rsidRPr="00A87E1A">
        <w:trPr>
          <w:cantSplit/>
          <w:jc w:val="center"/>
        </w:trPr>
        <w:tc>
          <w:tcPr>
            <w:tcW w:w="890" w:type="dxa"/>
            <w:vAlign w:val="center"/>
          </w:tcPr>
          <w:p w:rsidR="00AE7E51" w:rsidRPr="00A87E1A" w:rsidRDefault="00AE7E51">
            <w:pPr>
              <w:spacing w:before="60" w:after="60" w:line="240" w:lineRule="auto"/>
              <w:jc w:val="center"/>
              <w:rPr>
                <w:szCs w:val="16"/>
              </w:rPr>
            </w:pPr>
            <w:r w:rsidRPr="00A87E1A">
              <w:rPr>
                <w:szCs w:val="16"/>
              </w:rPr>
              <w:t>1.1</w:t>
            </w:r>
          </w:p>
        </w:tc>
        <w:tc>
          <w:tcPr>
            <w:tcW w:w="4595" w:type="dxa"/>
            <w:vAlign w:val="center"/>
          </w:tcPr>
          <w:p w:rsidR="00AE7E51" w:rsidRPr="00815866" w:rsidRDefault="00AE7E51">
            <w:pPr>
              <w:spacing w:before="60" w:after="60" w:line="240" w:lineRule="auto"/>
              <w:rPr>
                <w:szCs w:val="16"/>
                <w:lang w:val="el-GR"/>
              </w:rPr>
            </w:pPr>
            <w:r w:rsidRPr="00815866">
              <w:rPr>
                <w:szCs w:val="16"/>
                <w:lang w:val="el-GR"/>
              </w:rPr>
              <w:t xml:space="preserve">Να αναφερθούν τα λειτουργικά συστήματα για κάθε </w:t>
            </w:r>
            <w:r w:rsidRPr="00A87E1A">
              <w:rPr>
                <w:szCs w:val="16"/>
                <w:lang w:val="en-US"/>
              </w:rPr>
              <w:t>S</w:t>
            </w:r>
            <w:r w:rsidRPr="00A87E1A">
              <w:rPr>
                <w:szCs w:val="16"/>
              </w:rPr>
              <w:t>erver</w:t>
            </w:r>
            <w:r w:rsidRPr="00815866">
              <w:rPr>
                <w:szCs w:val="16"/>
                <w:lang w:val="el-GR"/>
              </w:rPr>
              <w:t xml:space="preserve"> και να τεκμηριωθεί πλήρως η επιλογή τους.</w:t>
            </w:r>
          </w:p>
        </w:tc>
        <w:tc>
          <w:tcPr>
            <w:tcW w:w="1408"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7" w:type="dxa"/>
          </w:tcPr>
          <w:p w:rsidR="00AE7E51" w:rsidRPr="00A87E1A" w:rsidRDefault="00AE7E51">
            <w:pPr>
              <w:spacing w:before="60" w:after="60" w:line="240" w:lineRule="auto"/>
              <w:jc w:val="left"/>
              <w:rPr>
                <w:szCs w:val="16"/>
              </w:rPr>
            </w:pPr>
          </w:p>
        </w:tc>
        <w:tc>
          <w:tcPr>
            <w:tcW w:w="1698" w:type="dxa"/>
          </w:tcPr>
          <w:p w:rsidR="00AE7E51" w:rsidRPr="00A87E1A" w:rsidRDefault="00AE7E51">
            <w:pPr>
              <w:spacing w:before="60" w:after="60" w:line="240" w:lineRule="auto"/>
              <w:jc w:val="left"/>
              <w:rPr>
                <w:szCs w:val="16"/>
              </w:rPr>
            </w:pPr>
          </w:p>
        </w:tc>
      </w:tr>
      <w:tr w:rsidR="00AE7E51" w:rsidRPr="00A87E1A">
        <w:trPr>
          <w:cantSplit/>
          <w:jc w:val="center"/>
        </w:trPr>
        <w:tc>
          <w:tcPr>
            <w:tcW w:w="890" w:type="dxa"/>
            <w:vAlign w:val="center"/>
          </w:tcPr>
          <w:p w:rsidR="00AE7E51" w:rsidRPr="00A87E1A" w:rsidRDefault="00AE7E51">
            <w:pPr>
              <w:spacing w:before="60" w:after="60" w:line="240" w:lineRule="auto"/>
              <w:jc w:val="center"/>
              <w:rPr>
                <w:szCs w:val="16"/>
              </w:rPr>
            </w:pPr>
            <w:r w:rsidRPr="00A87E1A">
              <w:rPr>
                <w:szCs w:val="16"/>
              </w:rPr>
              <w:t>1.2</w:t>
            </w:r>
          </w:p>
        </w:tc>
        <w:tc>
          <w:tcPr>
            <w:tcW w:w="4595" w:type="dxa"/>
            <w:vAlign w:val="center"/>
          </w:tcPr>
          <w:p w:rsidR="00AE7E51" w:rsidRPr="00815866" w:rsidRDefault="00AE7E51">
            <w:pPr>
              <w:spacing w:before="60" w:after="60" w:line="240" w:lineRule="auto"/>
              <w:rPr>
                <w:szCs w:val="16"/>
                <w:lang w:val="el-GR"/>
              </w:rPr>
            </w:pPr>
            <w:r w:rsidRPr="00815866">
              <w:rPr>
                <w:szCs w:val="16"/>
                <w:lang w:val="el-GR"/>
              </w:rPr>
              <w:t>Να αναφερθούν οι άδειες χρήσης των λειτουργικών συστημάτων</w:t>
            </w:r>
          </w:p>
        </w:tc>
        <w:tc>
          <w:tcPr>
            <w:tcW w:w="1408"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7" w:type="dxa"/>
          </w:tcPr>
          <w:p w:rsidR="00AE7E51" w:rsidRPr="00A87E1A" w:rsidRDefault="00AE7E51">
            <w:pPr>
              <w:spacing w:before="60" w:after="60" w:line="240" w:lineRule="auto"/>
              <w:jc w:val="left"/>
              <w:rPr>
                <w:szCs w:val="16"/>
              </w:rPr>
            </w:pPr>
          </w:p>
        </w:tc>
        <w:tc>
          <w:tcPr>
            <w:tcW w:w="1698" w:type="dxa"/>
          </w:tcPr>
          <w:p w:rsidR="00AE7E51" w:rsidRPr="00A87E1A" w:rsidRDefault="00AE7E51">
            <w:pPr>
              <w:spacing w:before="60" w:after="60" w:line="240" w:lineRule="auto"/>
              <w:jc w:val="left"/>
              <w:rPr>
                <w:szCs w:val="16"/>
              </w:rPr>
            </w:pPr>
          </w:p>
        </w:tc>
      </w:tr>
      <w:tr w:rsidR="00AE7E51" w:rsidRPr="00A87E1A">
        <w:trPr>
          <w:cantSplit/>
          <w:jc w:val="center"/>
        </w:trPr>
        <w:tc>
          <w:tcPr>
            <w:tcW w:w="890" w:type="dxa"/>
            <w:tcBorders>
              <w:bottom w:val="single" w:sz="12" w:space="0" w:color="333333"/>
            </w:tcBorders>
            <w:vAlign w:val="center"/>
          </w:tcPr>
          <w:p w:rsidR="00AE7E51" w:rsidRPr="00A87E1A" w:rsidRDefault="00AE7E51">
            <w:pPr>
              <w:spacing w:before="60" w:after="60" w:line="240" w:lineRule="auto"/>
              <w:jc w:val="center"/>
              <w:rPr>
                <w:szCs w:val="16"/>
              </w:rPr>
            </w:pPr>
            <w:r w:rsidRPr="00A87E1A">
              <w:rPr>
                <w:szCs w:val="16"/>
              </w:rPr>
              <w:t>1.3</w:t>
            </w:r>
          </w:p>
        </w:tc>
        <w:tc>
          <w:tcPr>
            <w:tcW w:w="4595" w:type="dxa"/>
            <w:tcBorders>
              <w:bottom w:val="single" w:sz="12" w:space="0" w:color="333333"/>
            </w:tcBorders>
            <w:vAlign w:val="center"/>
          </w:tcPr>
          <w:p w:rsidR="00AE7E51" w:rsidRPr="00815866" w:rsidRDefault="00AE7E51">
            <w:pPr>
              <w:spacing w:before="60" w:after="60" w:line="240" w:lineRule="auto"/>
              <w:rPr>
                <w:szCs w:val="16"/>
                <w:lang w:val="el-GR"/>
              </w:rPr>
            </w:pPr>
            <w:r w:rsidRPr="00815866">
              <w:rPr>
                <w:szCs w:val="16"/>
                <w:lang w:val="el-GR"/>
              </w:rPr>
              <w:t xml:space="preserve">Τα προσφερόμενα λειτουργικά συστήματα θα πρέπει να προσφερθούν εγκατεστημένα στους υπό προμήθεια </w:t>
            </w:r>
            <w:r w:rsidRPr="00A87E1A">
              <w:rPr>
                <w:szCs w:val="16"/>
              </w:rPr>
              <w:t>servers</w:t>
            </w:r>
          </w:p>
        </w:tc>
        <w:tc>
          <w:tcPr>
            <w:tcW w:w="1408" w:type="dxa"/>
            <w:tcBorders>
              <w:bottom w:val="single" w:sz="12" w:space="0" w:color="333333"/>
            </w:tcBorders>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7" w:type="dxa"/>
            <w:tcBorders>
              <w:bottom w:val="single" w:sz="12" w:space="0" w:color="333333"/>
            </w:tcBorders>
          </w:tcPr>
          <w:p w:rsidR="00AE7E51" w:rsidRPr="00A87E1A" w:rsidRDefault="00AE7E51">
            <w:pPr>
              <w:spacing w:before="60" w:after="60" w:line="240" w:lineRule="auto"/>
              <w:jc w:val="left"/>
              <w:rPr>
                <w:szCs w:val="16"/>
              </w:rPr>
            </w:pPr>
          </w:p>
        </w:tc>
        <w:tc>
          <w:tcPr>
            <w:tcW w:w="1698" w:type="dxa"/>
            <w:tcBorders>
              <w:bottom w:val="single" w:sz="12" w:space="0" w:color="333333"/>
            </w:tcBorders>
          </w:tcPr>
          <w:p w:rsidR="00AE7E51" w:rsidRPr="00A87E1A" w:rsidRDefault="00AE7E51">
            <w:pPr>
              <w:spacing w:before="60" w:after="60" w:line="240" w:lineRule="auto"/>
              <w:jc w:val="left"/>
              <w:rPr>
                <w:szCs w:val="16"/>
              </w:rPr>
            </w:pPr>
          </w:p>
        </w:tc>
      </w:tr>
      <w:tr w:rsidR="00AE7E51" w:rsidRPr="00A87E1A">
        <w:trPr>
          <w:cantSplit/>
          <w:jc w:val="center"/>
        </w:trPr>
        <w:tc>
          <w:tcPr>
            <w:tcW w:w="890" w:type="dxa"/>
            <w:tcBorders>
              <w:right w:val="single" w:sz="12" w:space="0" w:color="333333"/>
            </w:tcBorders>
            <w:vAlign w:val="center"/>
          </w:tcPr>
          <w:p w:rsidR="00AE7E51" w:rsidRPr="00A87E1A" w:rsidRDefault="00AE7E51">
            <w:pPr>
              <w:spacing w:before="60" w:after="60" w:line="240" w:lineRule="auto"/>
              <w:jc w:val="center"/>
              <w:rPr>
                <w:b/>
                <w:szCs w:val="16"/>
              </w:rPr>
            </w:pPr>
            <w:r w:rsidRPr="00A87E1A">
              <w:rPr>
                <w:b/>
                <w:szCs w:val="16"/>
              </w:rPr>
              <w:t>2</w:t>
            </w:r>
          </w:p>
        </w:tc>
        <w:tc>
          <w:tcPr>
            <w:tcW w:w="4595" w:type="dxa"/>
            <w:tcBorders>
              <w:left w:val="single" w:sz="12" w:space="0" w:color="333333"/>
              <w:right w:val="single" w:sz="12" w:space="0" w:color="333333"/>
            </w:tcBorders>
            <w:vAlign w:val="center"/>
          </w:tcPr>
          <w:p w:rsidR="00AE7E51" w:rsidRPr="00A87E1A" w:rsidRDefault="00AE7E51">
            <w:pPr>
              <w:spacing w:before="60" w:after="60" w:line="240" w:lineRule="auto"/>
              <w:jc w:val="left"/>
              <w:rPr>
                <w:szCs w:val="16"/>
              </w:rPr>
            </w:pPr>
            <w:r w:rsidRPr="00A87E1A">
              <w:rPr>
                <w:b/>
                <w:bCs/>
                <w:szCs w:val="16"/>
              </w:rPr>
              <w:t>Λειτουργικά Συστήματα Σταθμών Εργασίας</w:t>
            </w:r>
          </w:p>
        </w:tc>
        <w:tc>
          <w:tcPr>
            <w:tcW w:w="1408" w:type="dxa"/>
            <w:tcBorders>
              <w:left w:val="single" w:sz="12" w:space="0" w:color="333333"/>
              <w:right w:val="single" w:sz="12" w:space="0" w:color="333333"/>
            </w:tcBorders>
            <w:shd w:val="clear" w:color="auto" w:fill="B3B3B3"/>
            <w:vAlign w:val="center"/>
          </w:tcPr>
          <w:p w:rsidR="00AE7E51" w:rsidRPr="00A87E1A" w:rsidRDefault="00AE7E51">
            <w:pPr>
              <w:spacing w:before="60" w:after="60" w:line="240" w:lineRule="auto"/>
              <w:ind w:right="-13"/>
              <w:jc w:val="center"/>
              <w:rPr>
                <w:b/>
                <w:szCs w:val="16"/>
              </w:rPr>
            </w:pPr>
          </w:p>
        </w:tc>
        <w:tc>
          <w:tcPr>
            <w:tcW w:w="1487" w:type="dxa"/>
            <w:tcBorders>
              <w:left w:val="single" w:sz="12" w:space="0" w:color="333333"/>
              <w:right w:val="single" w:sz="12" w:space="0" w:color="333333"/>
            </w:tcBorders>
            <w:shd w:val="clear" w:color="auto" w:fill="B3B3B3"/>
            <w:vAlign w:val="center"/>
          </w:tcPr>
          <w:p w:rsidR="00AE7E51" w:rsidRPr="00A87E1A" w:rsidRDefault="00AE7E51">
            <w:pPr>
              <w:spacing w:before="60" w:after="60" w:line="240" w:lineRule="auto"/>
              <w:jc w:val="left"/>
              <w:rPr>
                <w:szCs w:val="16"/>
              </w:rPr>
            </w:pPr>
          </w:p>
        </w:tc>
        <w:tc>
          <w:tcPr>
            <w:tcW w:w="1698" w:type="dxa"/>
            <w:tcBorders>
              <w:left w:val="single" w:sz="12" w:space="0" w:color="333333"/>
            </w:tcBorders>
            <w:shd w:val="clear" w:color="auto" w:fill="B3B3B3"/>
            <w:vAlign w:val="center"/>
          </w:tcPr>
          <w:p w:rsidR="00AE7E51" w:rsidRPr="00A87E1A" w:rsidRDefault="00AE7E51">
            <w:pPr>
              <w:spacing w:before="60" w:after="60" w:line="240" w:lineRule="auto"/>
              <w:jc w:val="left"/>
              <w:rPr>
                <w:szCs w:val="16"/>
              </w:rPr>
            </w:pPr>
          </w:p>
        </w:tc>
      </w:tr>
      <w:tr w:rsidR="00AE7E51" w:rsidRPr="00A87E1A">
        <w:trPr>
          <w:cantSplit/>
          <w:jc w:val="center"/>
        </w:trPr>
        <w:tc>
          <w:tcPr>
            <w:tcW w:w="890" w:type="dxa"/>
            <w:vAlign w:val="center"/>
          </w:tcPr>
          <w:p w:rsidR="00AE7E51" w:rsidRPr="00A87E1A" w:rsidRDefault="00AE7E51">
            <w:pPr>
              <w:spacing w:before="60" w:after="60" w:line="240" w:lineRule="auto"/>
              <w:jc w:val="center"/>
              <w:rPr>
                <w:szCs w:val="16"/>
              </w:rPr>
            </w:pPr>
            <w:r w:rsidRPr="00A87E1A">
              <w:rPr>
                <w:szCs w:val="16"/>
              </w:rPr>
              <w:t>2.1</w:t>
            </w:r>
          </w:p>
        </w:tc>
        <w:tc>
          <w:tcPr>
            <w:tcW w:w="4595" w:type="dxa"/>
          </w:tcPr>
          <w:p w:rsidR="00AE7E51" w:rsidRPr="00815866" w:rsidRDefault="00AE7E51">
            <w:pPr>
              <w:spacing w:before="60" w:after="60" w:line="240" w:lineRule="auto"/>
              <w:rPr>
                <w:szCs w:val="16"/>
                <w:lang w:val="el-GR"/>
              </w:rPr>
            </w:pPr>
            <w:r w:rsidRPr="00815866">
              <w:rPr>
                <w:szCs w:val="16"/>
                <w:lang w:val="el-GR"/>
              </w:rPr>
              <w:t>Να παρέχονται τα Λειτουργικά Συστήματα σε γραφικό περιβάλλον</w:t>
            </w:r>
          </w:p>
        </w:tc>
        <w:tc>
          <w:tcPr>
            <w:tcW w:w="1408"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7" w:type="dxa"/>
          </w:tcPr>
          <w:p w:rsidR="00AE7E51" w:rsidRPr="00A87E1A" w:rsidRDefault="00AE7E51">
            <w:pPr>
              <w:spacing w:before="60" w:after="60" w:line="240" w:lineRule="auto"/>
              <w:jc w:val="left"/>
              <w:rPr>
                <w:szCs w:val="16"/>
              </w:rPr>
            </w:pPr>
          </w:p>
        </w:tc>
        <w:tc>
          <w:tcPr>
            <w:tcW w:w="1698" w:type="dxa"/>
          </w:tcPr>
          <w:p w:rsidR="00AE7E51" w:rsidRPr="00A87E1A" w:rsidRDefault="00AE7E51">
            <w:pPr>
              <w:spacing w:before="60" w:after="60" w:line="240" w:lineRule="auto"/>
              <w:jc w:val="left"/>
              <w:rPr>
                <w:szCs w:val="16"/>
              </w:rPr>
            </w:pPr>
          </w:p>
        </w:tc>
      </w:tr>
      <w:tr w:rsidR="00AE7E51" w:rsidRPr="00A87E1A">
        <w:trPr>
          <w:cantSplit/>
          <w:jc w:val="center"/>
        </w:trPr>
        <w:tc>
          <w:tcPr>
            <w:tcW w:w="890" w:type="dxa"/>
            <w:vAlign w:val="center"/>
          </w:tcPr>
          <w:p w:rsidR="00AE7E51" w:rsidRPr="00A87E1A" w:rsidRDefault="00AE7E51">
            <w:pPr>
              <w:spacing w:before="60" w:after="60" w:line="240" w:lineRule="auto"/>
              <w:jc w:val="center"/>
              <w:rPr>
                <w:szCs w:val="16"/>
              </w:rPr>
            </w:pPr>
            <w:r w:rsidRPr="00A87E1A">
              <w:rPr>
                <w:szCs w:val="16"/>
              </w:rPr>
              <w:t>2.2</w:t>
            </w:r>
          </w:p>
        </w:tc>
        <w:tc>
          <w:tcPr>
            <w:tcW w:w="4595" w:type="dxa"/>
            <w:vAlign w:val="center"/>
          </w:tcPr>
          <w:p w:rsidR="00AE7E51" w:rsidRPr="00815866" w:rsidRDefault="00AE7E51">
            <w:pPr>
              <w:spacing w:before="60" w:after="60" w:line="240" w:lineRule="auto"/>
              <w:rPr>
                <w:szCs w:val="16"/>
                <w:lang w:val="el-GR"/>
              </w:rPr>
            </w:pPr>
            <w:r w:rsidRPr="00815866">
              <w:rPr>
                <w:szCs w:val="16"/>
                <w:lang w:val="el-GR"/>
              </w:rPr>
              <w:t>Να αναφερθούν οι άδειες χρήσης των λειτουργικών συστημάτων</w:t>
            </w:r>
          </w:p>
        </w:tc>
        <w:tc>
          <w:tcPr>
            <w:tcW w:w="1408"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7" w:type="dxa"/>
          </w:tcPr>
          <w:p w:rsidR="00AE7E51" w:rsidRPr="00A87E1A" w:rsidRDefault="00AE7E51">
            <w:pPr>
              <w:spacing w:before="60" w:after="60" w:line="240" w:lineRule="auto"/>
              <w:jc w:val="left"/>
              <w:rPr>
                <w:szCs w:val="16"/>
              </w:rPr>
            </w:pPr>
          </w:p>
        </w:tc>
        <w:tc>
          <w:tcPr>
            <w:tcW w:w="1698" w:type="dxa"/>
          </w:tcPr>
          <w:p w:rsidR="00AE7E51" w:rsidRPr="00A87E1A" w:rsidRDefault="00AE7E51">
            <w:pPr>
              <w:spacing w:before="60" w:after="60" w:line="240" w:lineRule="auto"/>
              <w:jc w:val="left"/>
              <w:rPr>
                <w:szCs w:val="16"/>
              </w:rPr>
            </w:pPr>
          </w:p>
        </w:tc>
      </w:tr>
      <w:tr w:rsidR="00AE7E51" w:rsidRPr="00A87E1A">
        <w:trPr>
          <w:cantSplit/>
          <w:jc w:val="center"/>
        </w:trPr>
        <w:tc>
          <w:tcPr>
            <w:tcW w:w="890" w:type="dxa"/>
            <w:tcBorders>
              <w:bottom w:val="single" w:sz="12" w:space="0" w:color="333333"/>
            </w:tcBorders>
            <w:vAlign w:val="center"/>
          </w:tcPr>
          <w:p w:rsidR="00AE7E51" w:rsidRPr="00A87E1A" w:rsidRDefault="00AE7E51">
            <w:pPr>
              <w:spacing w:before="60" w:after="60" w:line="240" w:lineRule="auto"/>
              <w:jc w:val="center"/>
              <w:rPr>
                <w:szCs w:val="16"/>
              </w:rPr>
            </w:pPr>
            <w:r w:rsidRPr="00A87E1A">
              <w:rPr>
                <w:szCs w:val="16"/>
              </w:rPr>
              <w:t>2.3</w:t>
            </w:r>
          </w:p>
        </w:tc>
        <w:tc>
          <w:tcPr>
            <w:tcW w:w="4595" w:type="dxa"/>
            <w:tcBorders>
              <w:bottom w:val="single" w:sz="12" w:space="0" w:color="333333"/>
            </w:tcBorders>
            <w:vAlign w:val="center"/>
          </w:tcPr>
          <w:p w:rsidR="00AE7E51" w:rsidRPr="00815866" w:rsidRDefault="00AE7E51">
            <w:pPr>
              <w:spacing w:before="60" w:after="60" w:line="240" w:lineRule="auto"/>
              <w:rPr>
                <w:szCs w:val="16"/>
                <w:lang w:val="el-GR"/>
              </w:rPr>
            </w:pPr>
            <w:r w:rsidRPr="00815866">
              <w:rPr>
                <w:szCs w:val="16"/>
                <w:lang w:val="el-GR"/>
              </w:rPr>
              <w:t>Τα προσφερόμενα λειτουργικά συστήματα θα πρέπει να προσφερθούν εγκατεστημένα στους υπό προμήθεια Σταθμούς Εργασίας</w:t>
            </w:r>
          </w:p>
        </w:tc>
        <w:tc>
          <w:tcPr>
            <w:tcW w:w="1408" w:type="dxa"/>
            <w:tcBorders>
              <w:bottom w:val="single" w:sz="12" w:space="0" w:color="333333"/>
            </w:tcBorders>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7" w:type="dxa"/>
            <w:tcBorders>
              <w:bottom w:val="single" w:sz="12" w:space="0" w:color="333333"/>
            </w:tcBorders>
          </w:tcPr>
          <w:p w:rsidR="00AE7E51" w:rsidRPr="00A87E1A" w:rsidRDefault="00AE7E51">
            <w:pPr>
              <w:spacing w:before="60" w:after="60" w:line="240" w:lineRule="auto"/>
              <w:jc w:val="left"/>
              <w:rPr>
                <w:szCs w:val="16"/>
              </w:rPr>
            </w:pPr>
          </w:p>
        </w:tc>
        <w:tc>
          <w:tcPr>
            <w:tcW w:w="1698" w:type="dxa"/>
            <w:tcBorders>
              <w:bottom w:val="single" w:sz="12" w:space="0" w:color="333333"/>
            </w:tcBorders>
          </w:tcPr>
          <w:p w:rsidR="00AE7E51" w:rsidRPr="00A87E1A" w:rsidRDefault="00AE7E51">
            <w:pPr>
              <w:spacing w:before="60" w:after="60" w:line="240" w:lineRule="auto"/>
              <w:jc w:val="left"/>
              <w:rPr>
                <w:szCs w:val="16"/>
              </w:rPr>
            </w:pPr>
          </w:p>
        </w:tc>
      </w:tr>
    </w:tbl>
    <w:p w:rsidR="00AE7E51" w:rsidRPr="00A87E1A" w:rsidRDefault="00AE7E51" w:rsidP="00AE7E51">
      <w:pPr>
        <w:spacing w:line="280" w:lineRule="atLeast"/>
      </w:pPr>
    </w:p>
    <w:p w:rsidR="00AE7E51" w:rsidRPr="00A87E1A" w:rsidRDefault="00AE7E51" w:rsidP="00AE7E51">
      <w:pPr>
        <w:pStyle w:val="Heading3"/>
        <w:keepNext/>
        <w:widowControl/>
        <w:numPr>
          <w:ilvl w:val="2"/>
          <w:numId w:val="0"/>
        </w:numPr>
        <w:tabs>
          <w:tab w:val="num" w:pos="720"/>
          <w:tab w:val="left" w:pos="994"/>
        </w:tabs>
        <w:spacing w:before="0" w:beforeAutospacing="0" w:line="300" w:lineRule="exact"/>
        <w:ind w:left="720" w:hanging="720"/>
        <w:rPr>
          <w:sz w:val="20"/>
          <w:szCs w:val="20"/>
        </w:rPr>
      </w:pPr>
      <w:bookmarkStart w:id="585" w:name="_Toc136667416"/>
      <w:r w:rsidRPr="00A87E1A">
        <w:rPr>
          <w:sz w:val="20"/>
          <w:szCs w:val="20"/>
        </w:rPr>
        <w:br w:type="page"/>
      </w:r>
      <w:bookmarkStart w:id="586" w:name="_Toc136667417"/>
      <w:bookmarkStart w:id="587" w:name="_Toc148328269"/>
      <w:bookmarkEnd w:id="585"/>
      <w:r w:rsidRPr="00A87E1A">
        <w:rPr>
          <w:sz w:val="20"/>
          <w:szCs w:val="20"/>
        </w:rPr>
        <w:lastRenderedPageBreak/>
        <w:t xml:space="preserve"> </w:t>
      </w:r>
      <w:bookmarkStart w:id="588" w:name="_Toc306638507"/>
      <w:r w:rsidRPr="00A87E1A">
        <w:rPr>
          <w:sz w:val="20"/>
          <w:szCs w:val="20"/>
        </w:rPr>
        <w:t>Λοιπές Εφαρμογές Λογισμικού Σταθμών Εργασίας</w:t>
      </w:r>
      <w:bookmarkEnd w:id="586"/>
      <w:bookmarkEnd w:id="587"/>
      <w:bookmarkEnd w:id="588"/>
    </w:p>
    <w:p w:rsidR="00AE7E51" w:rsidRPr="00A87E1A" w:rsidRDefault="00AE7E51" w:rsidP="00AE7E51"/>
    <w:tbl>
      <w:tblPr>
        <w:tblW w:w="10078" w:type="dxa"/>
        <w:jc w:val="center"/>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ook w:val="01E0"/>
      </w:tblPr>
      <w:tblGrid>
        <w:gridCol w:w="889"/>
        <w:gridCol w:w="4587"/>
        <w:gridCol w:w="1412"/>
        <w:gridCol w:w="1487"/>
        <w:gridCol w:w="1703"/>
      </w:tblGrid>
      <w:tr w:rsidR="00AE7E51" w:rsidRPr="00A87E1A">
        <w:trPr>
          <w:cantSplit/>
          <w:tblHeader/>
          <w:jc w:val="center"/>
        </w:trPr>
        <w:tc>
          <w:tcPr>
            <w:tcW w:w="889" w:type="dxa"/>
            <w:tcBorders>
              <w:bottom w:val="single" w:sz="12" w:space="0" w:color="333333"/>
            </w:tcBorders>
            <w:shd w:val="clear" w:color="auto" w:fill="E6E6E6"/>
            <w:vAlign w:val="center"/>
          </w:tcPr>
          <w:p w:rsidR="00AE7E51" w:rsidRPr="00A87E1A" w:rsidRDefault="00AE7E51">
            <w:pPr>
              <w:spacing w:before="60" w:after="60" w:line="240" w:lineRule="auto"/>
              <w:jc w:val="center"/>
              <w:rPr>
                <w:b/>
              </w:rPr>
            </w:pPr>
            <w:r w:rsidRPr="00A87E1A">
              <w:rPr>
                <w:b/>
              </w:rPr>
              <w:t>Α/Α</w:t>
            </w:r>
          </w:p>
        </w:tc>
        <w:tc>
          <w:tcPr>
            <w:tcW w:w="4587" w:type="dxa"/>
            <w:tcBorders>
              <w:bottom w:val="single" w:sz="12" w:space="0" w:color="333333"/>
            </w:tcBorders>
            <w:shd w:val="clear" w:color="auto" w:fill="E6E6E6"/>
            <w:vAlign w:val="center"/>
          </w:tcPr>
          <w:p w:rsidR="00AE7E51" w:rsidRPr="00A87E1A" w:rsidRDefault="00AE7E51">
            <w:pPr>
              <w:spacing w:before="60" w:after="60" w:line="240" w:lineRule="auto"/>
              <w:jc w:val="center"/>
              <w:rPr>
                <w:b/>
              </w:rPr>
            </w:pPr>
            <w:r w:rsidRPr="00A87E1A">
              <w:rPr>
                <w:b/>
              </w:rPr>
              <w:t>ΠΡΟΔΙΑΓΡΑΦΗ</w:t>
            </w:r>
          </w:p>
        </w:tc>
        <w:tc>
          <w:tcPr>
            <w:tcW w:w="1412" w:type="dxa"/>
            <w:tcBorders>
              <w:bottom w:val="single" w:sz="12" w:space="0" w:color="333333"/>
            </w:tcBorders>
            <w:shd w:val="clear" w:color="auto" w:fill="E6E6E6"/>
            <w:vAlign w:val="center"/>
          </w:tcPr>
          <w:p w:rsidR="00AE7E51" w:rsidRPr="00A87E1A" w:rsidRDefault="00AE7E51">
            <w:pPr>
              <w:spacing w:before="60" w:after="60" w:line="240" w:lineRule="auto"/>
              <w:jc w:val="center"/>
              <w:rPr>
                <w:b/>
              </w:rPr>
            </w:pPr>
            <w:r w:rsidRPr="00A87E1A">
              <w:rPr>
                <w:b/>
              </w:rPr>
              <w:t>ΑΠΑΙΤΗΣΗ</w:t>
            </w:r>
          </w:p>
        </w:tc>
        <w:tc>
          <w:tcPr>
            <w:tcW w:w="1487" w:type="dxa"/>
            <w:tcBorders>
              <w:bottom w:val="single" w:sz="12" w:space="0" w:color="333333"/>
            </w:tcBorders>
            <w:shd w:val="clear" w:color="auto" w:fill="E6E6E6"/>
            <w:vAlign w:val="center"/>
          </w:tcPr>
          <w:p w:rsidR="00AE7E51" w:rsidRPr="00A87E1A" w:rsidRDefault="00AE7E51">
            <w:pPr>
              <w:spacing w:before="60" w:after="60" w:line="240" w:lineRule="auto"/>
              <w:jc w:val="left"/>
              <w:rPr>
                <w:b/>
              </w:rPr>
            </w:pPr>
            <w:r w:rsidRPr="00A87E1A">
              <w:rPr>
                <w:b/>
              </w:rPr>
              <w:t>ΑΠΑΝΤΗΣΗ</w:t>
            </w:r>
          </w:p>
        </w:tc>
        <w:tc>
          <w:tcPr>
            <w:tcW w:w="1703" w:type="dxa"/>
            <w:tcBorders>
              <w:bottom w:val="single" w:sz="12" w:space="0" w:color="333333"/>
            </w:tcBorders>
            <w:shd w:val="clear" w:color="auto" w:fill="E6E6E6"/>
            <w:vAlign w:val="center"/>
          </w:tcPr>
          <w:p w:rsidR="00AE7E51" w:rsidRPr="00A87E1A" w:rsidRDefault="00AE7E51">
            <w:pPr>
              <w:spacing w:before="60" w:after="60" w:line="240" w:lineRule="auto"/>
              <w:jc w:val="left"/>
              <w:rPr>
                <w:b/>
              </w:rPr>
            </w:pPr>
            <w:r w:rsidRPr="00A87E1A">
              <w:rPr>
                <w:b/>
              </w:rPr>
              <w:t>ΠΑΡΑΠΟΜΠΗ</w:t>
            </w:r>
          </w:p>
        </w:tc>
      </w:tr>
      <w:tr w:rsidR="00AE7E51" w:rsidRPr="00A87E1A">
        <w:trPr>
          <w:cantSplit/>
          <w:jc w:val="center"/>
        </w:trPr>
        <w:tc>
          <w:tcPr>
            <w:tcW w:w="889" w:type="dxa"/>
            <w:tcBorders>
              <w:right w:val="single" w:sz="12" w:space="0" w:color="333333"/>
            </w:tcBorders>
            <w:shd w:val="clear" w:color="auto" w:fill="999999"/>
            <w:vAlign w:val="center"/>
          </w:tcPr>
          <w:p w:rsidR="00AE7E51" w:rsidRPr="00A87E1A" w:rsidRDefault="00AE7E51">
            <w:pPr>
              <w:spacing w:before="60" w:after="60" w:line="240" w:lineRule="auto"/>
              <w:jc w:val="center"/>
              <w:rPr>
                <w:szCs w:val="16"/>
              </w:rPr>
            </w:pPr>
          </w:p>
        </w:tc>
        <w:tc>
          <w:tcPr>
            <w:tcW w:w="4587" w:type="dxa"/>
            <w:tcBorders>
              <w:left w:val="single" w:sz="12" w:space="0" w:color="333333"/>
              <w:right w:val="single" w:sz="12" w:space="0" w:color="333333"/>
            </w:tcBorders>
            <w:shd w:val="clear" w:color="auto" w:fill="999999"/>
          </w:tcPr>
          <w:p w:rsidR="00AE7E51" w:rsidRPr="00A87E1A" w:rsidRDefault="00AE7E51">
            <w:pPr>
              <w:spacing w:before="60" w:after="60" w:line="240" w:lineRule="auto"/>
              <w:rPr>
                <w:szCs w:val="16"/>
              </w:rPr>
            </w:pPr>
          </w:p>
        </w:tc>
        <w:tc>
          <w:tcPr>
            <w:tcW w:w="1412" w:type="dxa"/>
            <w:tcBorders>
              <w:left w:val="single" w:sz="12" w:space="0" w:color="333333"/>
              <w:right w:val="single" w:sz="12" w:space="0" w:color="333333"/>
            </w:tcBorders>
            <w:shd w:val="clear" w:color="auto" w:fill="999999"/>
            <w:vAlign w:val="center"/>
          </w:tcPr>
          <w:p w:rsidR="00AE7E51" w:rsidRPr="00A87E1A" w:rsidRDefault="00AE7E51">
            <w:pPr>
              <w:spacing w:before="60" w:after="60" w:line="240" w:lineRule="auto"/>
              <w:jc w:val="center"/>
              <w:rPr>
                <w:b/>
                <w:bCs/>
                <w:szCs w:val="16"/>
              </w:rPr>
            </w:pPr>
          </w:p>
        </w:tc>
        <w:tc>
          <w:tcPr>
            <w:tcW w:w="1487" w:type="dxa"/>
            <w:tcBorders>
              <w:left w:val="single" w:sz="12" w:space="0" w:color="333333"/>
              <w:right w:val="single" w:sz="12" w:space="0" w:color="333333"/>
            </w:tcBorders>
            <w:shd w:val="clear" w:color="auto" w:fill="999999"/>
          </w:tcPr>
          <w:p w:rsidR="00AE7E51" w:rsidRPr="00A87E1A" w:rsidRDefault="00AE7E51">
            <w:pPr>
              <w:spacing w:before="60" w:after="60" w:line="240" w:lineRule="auto"/>
              <w:jc w:val="left"/>
              <w:rPr>
                <w:szCs w:val="16"/>
              </w:rPr>
            </w:pPr>
          </w:p>
        </w:tc>
        <w:tc>
          <w:tcPr>
            <w:tcW w:w="1703" w:type="dxa"/>
            <w:tcBorders>
              <w:left w:val="single" w:sz="12" w:space="0" w:color="333333"/>
            </w:tcBorders>
            <w:shd w:val="clear" w:color="auto" w:fill="999999"/>
          </w:tcPr>
          <w:p w:rsidR="00AE7E51" w:rsidRPr="00A87E1A" w:rsidRDefault="00AE7E51">
            <w:pPr>
              <w:spacing w:before="60" w:after="60" w:line="240" w:lineRule="auto"/>
              <w:jc w:val="left"/>
              <w:rPr>
                <w:szCs w:val="16"/>
              </w:rPr>
            </w:pPr>
          </w:p>
        </w:tc>
      </w:tr>
      <w:tr w:rsidR="00AE7E51" w:rsidRPr="00A87E1A">
        <w:trPr>
          <w:cantSplit/>
          <w:jc w:val="center"/>
        </w:trPr>
        <w:tc>
          <w:tcPr>
            <w:tcW w:w="889" w:type="dxa"/>
            <w:vAlign w:val="center"/>
          </w:tcPr>
          <w:p w:rsidR="00AE7E51" w:rsidRPr="00A87E1A" w:rsidRDefault="00AE7E51">
            <w:pPr>
              <w:spacing w:before="60" w:after="60" w:line="240" w:lineRule="auto"/>
              <w:jc w:val="center"/>
              <w:rPr>
                <w:szCs w:val="16"/>
              </w:rPr>
            </w:pPr>
            <w:r w:rsidRPr="00A87E1A">
              <w:rPr>
                <w:szCs w:val="16"/>
              </w:rPr>
              <w:t>1</w:t>
            </w:r>
          </w:p>
        </w:tc>
        <w:tc>
          <w:tcPr>
            <w:tcW w:w="4587" w:type="dxa"/>
          </w:tcPr>
          <w:p w:rsidR="00AE7E51" w:rsidRPr="00815866" w:rsidRDefault="00AE7E51" w:rsidP="0018345E">
            <w:pPr>
              <w:spacing w:before="60" w:after="60" w:line="240" w:lineRule="auto"/>
              <w:rPr>
                <w:szCs w:val="16"/>
                <w:lang w:val="el-GR"/>
              </w:rPr>
            </w:pPr>
            <w:r w:rsidRPr="00BC76B4">
              <w:rPr>
                <w:szCs w:val="16"/>
                <w:lang w:val="el-GR"/>
              </w:rPr>
              <w:t xml:space="preserve">Λογισμικό Αυτοματισμού Γραφείου, για κάθε Σταθμό Εργασίας, το οποίο κατά ελάχιστο να περιέχει επεξεργαστή κειμένου, επεξεργαστή λογιστικών φύλλων και επεξεργαστή παρουσιάσεων, πλήρως συμβατό με </w:t>
            </w:r>
            <w:r w:rsidR="00657125" w:rsidRPr="00BC76B4">
              <w:rPr>
                <w:szCs w:val="16"/>
                <w:lang w:val="el-GR"/>
              </w:rPr>
              <w:t xml:space="preserve">τύπου </w:t>
            </w:r>
            <w:r w:rsidRPr="00BC76B4">
              <w:rPr>
                <w:szCs w:val="16"/>
              </w:rPr>
              <w:t>Mac</w:t>
            </w:r>
            <w:r w:rsidRPr="00BC76B4">
              <w:rPr>
                <w:szCs w:val="16"/>
                <w:lang w:val="el-GR"/>
              </w:rPr>
              <w:t xml:space="preserve"> αρχεία.</w:t>
            </w:r>
            <w:r w:rsidRPr="00815866">
              <w:rPr>
                <w:szCs w:val="16"/>
                <w:lang w:val="el-GR"/>
              </w:rPr>
              <w:t xml:space="preserve"> </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7" w:type="dxa"/>
          </w:tcPr>
          <w:p w:rsidR="00AE7E51" w:rsidRPr="00A87E1A" w:rsidRDefault="00AE7E51">
            <w:pPr>
              <w:spacing w:before="60" w:after="60" w:line="240" w:lineRule="auto"/>
              <w:jc w:val="left"/>
              <w:rPr>
                <w:szCs w:val="16"/>
              </w:rPr>
            </w:pPr>
          </w:p>
        </w:tc>
        <w:tc>
          <w:tcPr>
            <w:tcW w:w="1703" w:type="dxa"/>
          </w:tcPr>
          <w:p w:rsidR="00AE7E51" w:rsidRPr="00A87E1A" w:rsidRDefault="00AE7E51">
            <w:pPr>
              <w:spacing w:before="60" w:after="60" w:line="240" w:lineRule="auto"/>
              <w:jc w:val="left"/>
              <w:rPr>
                <w:szCs w:val="16"/>
              </w:rPr>
            </w:pPr>
          </w:p>
        </w:tc>
      </w:tr>
      <w:tr w:rsidR="00AE7E51" w:rsidRPr="00A87E1A">
        <w:trPr>
          <w:cantSplit/>
          <w:jc w:val="center"/>
        </w:trPr>
        <w:tc>
          <w:tcPr>
            <w:tcW w:w="889" w:type="dxa"/>
            <w:vAlign w:val="center"/>
          </w:tcPr>
          <w:p w:rsidR="00AE7E51" w:rsidRPr="00A87E1A" w:rsidRDefault="00AE7E51">
            <w:pPr>
              <w:spacing w:before="60" w:after="60" w:line="240" w:lineRule="auto"/>
              <w:jc w:val="center"/>
              <w:rPr>
                <w:szCs w:val="16"/>
              </w:rPr>
            </w:pPr>
            <w:r w:rsidRPr="00A87E1A">
              <w:rPr>
                <w:szCs w:val="16"/>
              </w:rPr>
              <w:t>2</w:t>
            </w:r>
          </w:p>
        </w:tc>
        <w:tc>
          <w:tcPr>
            <w:tcW w:w="4587" w:type="dxa"/>
          </w:tcPr>
          <w:p w:rsidR="00AE7E51" w:rsidRPr="00815866" w:rsidRDefault="00AE7E51">
            <w:pPr>
              <w:spacing w:before="60" w:after="60" w:line="240" w:lineRule="auto"/>
              <w:rPr>
                <w:szCs w:val="16"/>
                <w:lang w:val="el-GR"/>
              </w:rPr>
            </w:pPr>
            <w:r w:rsidRPr="00815866">
              <w:rPr>
                <w:szCs w:val="16"/>
                <w:lang w:val="el-GR"/>
              </w:rPr>
              <w:t xml:space="preserve">Για όλους τους Σταθμούς Εργασίας θα προσφερθεί εγκατεστημένο λογισμικό ανάγνωσης αρχείων τύπου </w:t>
            </w:r>
            <w:r w:rsidRPr="00A87E1A">
              <w:rPr>
                <w:szCs w:val="16"/>
              </w:rPr>
              <w:t>PDF</w:t>
            </w:r>
            <w:r w:rsidRPr="00815866">
              <w:rPr>
                <w:szCs w:val="16"/>
                <w:lang w:val="el-GR"/>
              </w:rPr>
              <w:t xml:space="preserve">. </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7" w:type="dxa"/>
          </w:tcPr>
          <w:p w:rsidR="00AE7E51" w:rsidRPr="00A87E1A" w:rsidRDefault="00AE7E51">
            <w:pPr>
              <w:spacing w:before="60" w:after="60" w:line="240" w:lineRule="auto"/>
              <w:jc w:val="left"/>
              <w:rPr>
                <w:szCs w:val="16"/>
              </w:rPr>
            </w:pPr>
          </w:p>
        </w:tc>
        <w:tc>
          <w:tcPr>
            <w:tcW w:w="1703" w:type="dxa"/>
          </w:tcPr>
          <w:p w:rsidR="00AE7E51" w:rsidRPr="00A87E1A" w:rsidRDefault="00AE7E51">
            <w:pPr>
              <w:spacing w:before="60" w:after="60" w:line="240" w:lineRule="auto"/>
              <w:jc w:val="left"/>
              <w:rPr>
                <w:szCs w:val="16"/>
              </w:rPr>
            </w:pPr>
          </w:p>
        </w:tc>
      </w:tr>
      <w:tr w:rsidR="00AE7E51" w:rsidRPr="00A87E1A">
        <w:trPr>
          <w:cantSplit/>
          <w:jc w:val="center"/>
        </w:trPr>
        <w:tc>
          <w:tcPr>
            <w:tcW w:w="889" w:type="dxa"/>
            <w:vAlign w:val="center"/>
          </w:tcPr>
          <w:p w:rsidR="00AE7E51" w:rsidRPr="00A87E1A" w:rsidRDefault="00AE7E51">
            <w:pPr>
              <w:spacing w:before="60" w:after="60" w:line="240" w:lineRule="auto"/>
              <w:jc w:val="center"/>
              <w:rPr>
                <w:szCs w:val="16"/>
              </w:rPr>
            </w:pPr>
            <w:r w:rsidRPr="00A87E1A">
              <w:rPr>
                <w:szCs w:val="16"/>
              </w:rPr>
              <w:t>3</w:t>
            </w:r>
          </w:p>
        </w:tc>
        <w:tc>
          <w:tcPr>
            <w:tcW w:w="4587" w:type="dxa"/>
          </w:tcPr>
          <w:p w:rsidR="00AE7E51" w:rsidRPr="00815866" w:rsidRDefault="00AE7E51" w:rsidP="00343904">
            <w:pPr>
              <w:spacing w:before="60" w:after="60" w:line="240" w:lineRule="auto"/>
              <w:rPr>
                <w:szCs w:val="16"/>
                <w:lang w:val="el-GR"/>
              </w:rPr>
            </w:pPr>
            <w:r w:rsidRPr="00815866">
              <w:rPr>
                <w:szCs w:val="16"/>
                <w:lang w:val="el-GR"/>
              </w:rPr>
              <w:t>Για όλους τους Σταθμούς Εργασίας θα προσφερθεί λογισμικό συμπίεσης/ αποσυμπίεσης αρχείων</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7" w:type="dxa"/>
          </w:tcPr>
          <w:p w:rsidR="00AE7E51" w:rsidRPr="00A87E1A" w:rsidRDefault="00AE7E51">
            <w:pPr>
              <w:spacing w:before="60" w:after="60" w:line="240" w:lineRule="auto"/>
              <w:jc w:val="left"/>
              <w:rPr>
                <w:szCs w:val="16"/>
              </w:rPr>
            </w:pPr>
          </w:p>
        </w:tc>
        <w:tc>
          <w:tcPr>
            <w:tcW w:w="1703" w:type="dxa"/>
          </w:tcPr>
          <w:p w:rsidR="00AE7E51" w:rsidRPr="00A87E1A" w:rsidRDefault="00AE7E51">
            <w:pPr>
              <w:spacing w:before="60" w:after="60" w:line="240" w:lineRule="auto"/>
              <w:jc w:val="left"/>
              <w:rPr>
                <w:szCs w:val="16"/>
              </w:rPr>
            </w:pPr>
          </w:p>
        </w:tc>
      </w:tr>
    </w:tbl>
    <w:p w:rsidR="00AE7E51" w:rsidRPr="00A87E1A" w:rsidRDefault="00AE7E51" w:rsidP="00AE7E51">
      <w:pPr>
        <w:spacing w:line="280" w:lineRule="atLeast"/>
      </w:pPr>
      <w:bookmarkStart w:id="589" w:name="_Toc125177842"/>
    </w:p>
    <w:p w:rsidR="00AE7E51" w:rsidRPr="00A87E1A" w:rsidRDefault="00AE7E51" w:rsidP="00AE7E51">
      <w:pPr>
        <w:pStyle w:val="Heading2"/>
        <w:keepNext/>
        <w:widowControl/>
        <w:numPr>
          <w:ilvl w:val="1"/>
          <w:numId w:val="0"/>
        </w:numPr>
        <w:tabs>
          <w:tab w:val="num" w:pos="576"/>
          <w:tab w:val="left" w:pos="864"/>
        </w:tabs>
        <w:spacing w:before="0" w:beforeAutospacing="0" w:line="300" w:lineRule="exact"/>
        <w:ind w:left="576" w:hanging="576"/>
        <w:rPr>
          <w:szCs w:val="20"/>
        </w:rPr>
      </w:pPr>
      <w:bookmarkStart w:id="590" w:name="_Toc148328270"/>
      <w:bookmarkStart w:id="591" w:name="_Toc306638508"/>
      <w:r w:rsidRPr="00A87E1A">
        <w:rPr>
          <w:szCs w:val="20"/>
        </w:rPr>
        <w:t>Συστήματα και Εφαρμογές</w:t>
      </w:r>
      <w:bookmarkEnd w:id="590"/>
      <w:bookmarkEnd w:id="591"/>
    </w:p>
    <w:p w:rsidR="00AE7E51" w:rsidRPr="00A87E1A" w:rsidRDefault="00AE7E51" w:rsidP="00AE7E51">
      <w:pPr>
        <w:pStyle w:val="Heading4"/>
        <w:tabs>
          <w:tab w:val="clear" w:pos="0"/>
        </w:tabs>
        <w:spacing w:before="120" w:after="0" w:line="280" w:lineRule="atLeast"/>
        <w:ind w:left="2282" w:hanging="864"/>
        <w:rPr>
          <w:sz w:val="20"/>
        </w:rPr>
      </w:pPr>
    </w:p>
    <w:p w:rsidR="00AE7E51" w:rsidRPr="00A87E1A" w:rsidRDefault="00AE7E51" w:rsidP="00AE7E51">
      <w:pPr>
        <w:pStyle w:val="Heading3"/>
        <w:keepNext/>
        <w:widowControl/>
        <w:numPr>
          <w:ilvl w:val="2"/>
          <w:numId w:val="0"/>
        </w:numPr>
        <w:tabs>
          <w:tab w:val="num" w:pos="720"/>
          <w:tab w:val="left" w:pos="994"/>
        </w:tabs>
        <w:spacing w:before="0" w:beforeAutospacing="0" w:line="300" w:lineRule="exact"/>
        <w:ind w:left="720" w:hanging="720"/>
        <w:rPr>
          <w:sz w:val="20"/>
          <w:szCs w:val="20"/>
        </w:rPr>
      </w:pPr>
      <w:bookmarkStart w:id="592" w:name="_Toc148328271"/>
      <w:bookmarkStart w:id="593" w:name="_Toc306638509"/>
      <w:r w:rsidRPr="00A87E1A">
        <w:rPr>
          <w:sz w:val="20"/>
          <w:szCs w:val="20"/>
        </w:rPr>
        <w:t>Ποιοτικές Προδιαγραφές.</w:t>
      </w:r>
      <w:bookmarkEnd w:id="592"/>
      <w:bookmarkEnd w:id="593"/>
    </w:p>
    <w:p w:rsidR="00AE7E51" w:rsidRPr="00A87E1A" w:rsidRDefault="00AE7E51" w:rsidP="00AE7E51">
      <w:pPr>
        <w:rPr>
          <w:rStyle w:val="H39"/>
          <w:sz w:val="20"/>
          <w:highlight w:val="yellow"/>
          <w:lang w:val="el-GR"/>
        </w:rPr>
      </w:pPr>
    </w:p>
    <w:tbl>
      <w:tblPr>
        <w:tblW w:w="10078" w:type="dxa"/>
        <w:jc w:val="center"/>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ook w:val="01E0"/>
      </w:tblPr>
      <w:tblGrid>
        <w:gridCol w:w="935"/>
        <w:gridCol w:w="4539"/>
        <w:gridCol w:w="1412"/>
        <w:gridCol w:w="1489"/>
        <w:gridCol w:w="1703"/>
      </w:tblGrid>
      <w:tr w:rsidR="00AE7E51" w:rsidRPr="00A87E1A">
        <w:trPr>
          <w:cantSplit/>
          <w:tblHeader/>
          <w:jc w:val="center"/>
        </w:trPr>
        <w:tc>
          <w:tcPr>
            <w:tcW w:w="935" w:type="dxa"/>
            <w:tcBorders>
              <w:bottom w:val="single" w:sz="12" w:space="0" w:color="333333"/>
            </w:tcBorders>
            <w:shd w:val="clear" w:color="auto" w:fill="E6E6E6"/>
            <w:vAlign w:val="center"/>
          </w:tcPr>
          <w:p w:rsidR="00AE7E51" w:rsidRPr="00A87E1A" w:rsidRDefault="00AE7E51">
            <w:pPr>
              <w:spacing w:before="60" w:after="60" w:line="240" w:lineRule="auto"/>
              <w:jc w:val="center"/>
              <w:rPr>
                <w:b/>
                <w:szCs w:val="16"/>
              </w:rPr>
            </w:pPr>
            <w:r w:rsidRPr="00A87E1A">
              <w:rPr>
                <w:b/>
                <w:szCs w:val="16"/>
              </w:rPr>
              <w:t>Α/Α</w:t>
            </w:r>
          </w:p>
        </w:tc>
        <w:tc>
          <w:tcPr>
            <w:tcW w:w="4539" w:type="dxa"/>
            <w:tcBorders>
              <w:bottom w:val="single" w:sz="12" w:space="0" w:color="333333"/>
            </w:tcBorders>
            <w:shd w:val="clear" w:color="auto" w:fill="E6E6E6"/>
            <w:vAlign w:val="center"/>
          </w:tcPr>
          <w:p w:rsidR="00AE7E51" w:rsidRPr="00A87E1A" w:rsidRDefault="00AE7E51">
            <w:pPr>
              <w:spacing w:before="60" w:after="60" w:line="240" w:lineRule="auto"/>
              <w:jc w:val="center"/>
              <w:rPr>
                <w:b/>
                <w:szCs w:val="16"/>
              </w:rPr>
            </w:pPr>
            <w:r w:rsidRPr="00A87E1A">
              <w:rPr>
                <w:b/>
                <w:szCs w:val="16"/>
              </w:rPr>
              <w:t>ΠΡΟΔΙΑΓΡΑΦΗ</w:t>
            </w:r>
          </w:p>
        </w:tc>
        <w:tc>
          <w:tcPr>
            <w:tcW w:w="1412" w:type="dxa"/>
            <w:tcBorders>
              <w:bottom w:val="single" w:sz="12" w:space="0" w:color="333333"/>
            </w:tcBorders>
            <w:shd w:val="clear" w:color="auto" w:fill="E6E6E6"/>
            <w:vAlign w:val="center"/>
          </w:tcPr>
          <w:p w:rsidR="00AE7E51" w:rsidRPr="00A87E1A" w:rsidRDefault="00AE7E51">
            <w:pPr>
              <w:spacing w:before="60" w:after="60" w:line="240" w:lineRule="auto"/>
              <w:jc w:val="center"/>
              <w:rPr>
                <w:b/>
                <w:szCs w:val="16"/>
              </w:rPr>
            </w:pPr>
            <w:r w:rsidRPr="00A87E1A">
              <w:rPr>
                <w:b/>
                <w:szCs w:val="16"/>
              </w:rPr>
              <w:t>ΑΠΑΙΤΗΣΗ</w:t>
            </w:r>
          </w:p>
        </w:tc>
        <w:tc>
          <w:tcPr>
            <w:tcW w:w="1489" w:type="dxa"/>
            <w:tcBorders>
              <w:bottom w:val="single" w:sz="12" w:space="0" w:color="333333"/>
            </w:tcBorders>
            <w:shd w:val="clear" w:color="auto" w:fill="E6E6E6"/>
            <w:vAlign w:val="center"/>
          </w:tcPr>
          <w:p w:rsidR="00AE7E51" w:rsidRPr="00A87E1A" w:rsidRDefault="00AE7E51">
            <w:pPr>
              <w:spacing w:before="60" w:after="60" w:line="240" w:lineRule="auto"/>
              <w:jc w:val="left"/>
              <w:rPr>
                <w:b/>
                <w:szCs w:val="16"/>
              </w:rPr>
            </w:pPr>
            <w:r w:rsidRPr="00A87E1A">
              <w:rPr>
                <w:b/>
                <w:szCs w:val="16"/>
              </w:rPr>
              <w:t>ΑΠΑΝΤΗΣΗ</w:t>
            </w:r>
          </w:p>
        </w:tc>
        <w:tc>
          <w:tcPr>
            <w:tcW w:w="1703" w:type="dxa"/>
            <w:tcBorders>
              <w:bottom w:val="single" w:sz="12" w:space="0" w:color="333333"/>
            </w:tcBorders>
            <w:shd w:val="clear" w:color="auto" w:fill="E6E6E6"/>
            <w:vAlign w:val="center"/>
          </w:tcPr>
          <w:p w:rsidR="00AE7E51" w:rsidRPr="00A87E1A" w:rsidRDefault="00AE7E51">
            <w:pPr>
              <w:spacing w:before="60" w:after="60" w:line="240" w:lineRule="auto"/>
              <w:jc w:val="left"/>
              <w:rPr>
                <w:b/>
                <w:szCs w:val="16"/>
              </w:rPr>
            </w:pPr>
            <w:r w:rsidRPr="00A87E1A">
              <w:rPr>
                <w:b/>
                <w:szCs w:val="16"/>
              </w:rPr>
              <w:t>ΠΑΡΑΠΟΜΠΗ</w:t>
            </w:r>
          </w:p>
        </w:tc>
      </w:tr>
      <w:tr w:rsidR="00AE7E51" w:rsidRPr="00A87E1A">
        <w:trPr>
          <w:cantSplit/>
          <w:jc w:val="center"/>
        </w:trPr>
        <w:tc>
          <w:tcPr>
            <w:tcW w:w="935" w:type="dxa"/>
            <w:shd w:val="clear" w:color="auto" w:fill="8C8C8C"/>
            <w:vAlign w:val="center"/>
          </w:tcPr>
          <w:p w:rsidR="00AE7E51" w:rsidRPr="00A87E1A" w:rsidRDefault="00AE7E51">
            <w:pPr>
              <w:autoSpaceDE w:val="0"/>
              <w:autoSpaceDN w:val="0"/>
              <w:spacing w:before="60" w:after="60" w:line="240" w:lineRule="auto"/>
              <w:jc w:val="center"/>
              <w:rPr>
                <w:color w:val="000000"/>
                <w:szCs w:val="16"/>
              </w:rPr>
            </w:pPr>
          </w:p>
        </w:tc>
        <w:tc>
          <w:tcPr>
            <w:tcW w:w="4539" w:type="dxa"/>
            <w:shd w:val="clear" w:color="auto" w:fill="8C8C8C"/>
          </w:tcPr>
          <w:p w:rsidR="00AE7E51" w:rsidRPr="00A87E1A" w:rsidRDefault="00AE7E51">
            <w:pPr>
              <w:spacing w:before="60" w:after="60" w:line="240" w:lineRule="auto"/>
              <w:rPr>
                <w:b/>
                <w:szCs w:val="16"/>
              </w:rPr>
            </w:pPr>
          </w:p>
        </w:tc>
        <w:tc>
          <w:tcPr>
            <w:tcW w:w="1412" w:type="dxa"/>
            <w:tcBorders>
              <w:bottom w:val="single" w:sz="12" w:space="0" w:color="333333"/>
            </w:tcBorders>
            <w:shd w:val="clear" w:color="auto" w:fill="8C8C8C"/>
          </w:tcPr>
          <w:p w:rsidR="00AE7E51" w:rsidRPr="00A87E1A" w:rsidRDefault="00AE7E51">
            <w:pPr>
              <w:spacing w:before="60" w:after="60" w:line="240" w:lineRule="auto"/>
              <w:jc w:val="center"/>
              <w:rPr>
                <w:b/>
                <w:szCs w:val="16"/>
              </w:rPr>
            </w:pPr>
          </w:p>
        </w:tc>
        <w:tc>
          <w:tcPr>
            <w:tcW w:w="1489" w:type="dxa"/>
            <w:tcBorders>
              <w:bottom w:val="single" w:sz="12" w:space="0" w:color="333333"/>
            </w:tcBorders>
            <w:shd w:val="clear" w:color="auto" w:fill="8C8C8C"/>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shd w:val="clear" w:color="auto" w:fill="8C8C8C"/>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35"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1</w:t>
            </w:r>
          </w:p>
        </w:tc>
        <w:tc>
          <w:tcPr>
            <w:tcW w:w="4539" w:type="dxa"/>
          </w:tcPr>
          <w:p w:rsidR="00AE7E51" w:rsidRPr="00A87E1A" w:rsidRDefault="00AE7E51">
            <w:pPr>
              <w:spacing w:before="60" w:after="60" w:line="240" w:lineRule="auto"/>
              <w:rPr>
                <w:b/>
                <w:szCs w:val="16"/>
              </w:rPr>
            </w:pPr>
            <w:r w:rsidRPr="00A87E1A">
              <w:rPr>
                <w:b/>
                <w:szCs w:val="16"/>
              </w:rPr>
              <w:t>Ποιοτικές Προδιαγραφές</w:t>
            </w:r>
          </w:p>
        </w:tc>
        <w:tc>
          <w:tcPr>
            <w:tcW w:w="1412" w:type="dxa"/>
            <w:shd w:val="clear" w:color="auto" w:fill="B3B3B3"/>
            <w:vAlign w:val="center"/>
          </w:tcPr>
          <w:p w:rsidR="00AE7E51" w:rsidRPr="00A87E1A" w:rsidRDefault="00AE7E51">
            <w:pPr>
              <w:spacing w:before="60" w:after="60" w:line="240" w:lineRule="auto"/>
              <w:jc w:val="center"/>
              <w:rPr>
                <w:b/>
                <w:szCs w:val="16"/>
              </w:rPr>
            </w:pPr>
          </w:p>
        </w:tc>
        <w:tc>
          <w:tcPr>
            <w:tcW w:w="1489" w:type="dxa"/>
            <w:shd w:val="clear" w:color="auto" w:fill="B3B3B3"/>
          </w:tcPr>
          <w:p w:rsidR="00AE7E51" w:rsidRPr="00A87E1A" w:rsidRDefault="00AE7E51">
            <w:pPr>
              <w:autoSpaceDE w:val="0"/>
              <w:autoSpaceDN w:val="0"/>
              <w:spacing w:before="60" w:after="60" w:line="240" w:lineRule="auto"/>
              <w:jc w:val="left"/>
              <w:rPr>
                <w:color w:val="000000"/>
                <w:szCs w:val="16"/>
              </w:rPr>
            </w:pPr>
          </w:p>
        </w:tc>
        <w:tc>
          <w:tcPr>
            <w:tcW w:w="1703" w:type="dxa"/>
            <w:shd w:val="clear" w:color="auto" w:fill="B3B3B3"/>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35"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1.1</w:t>
            </w:r>
          </w:p>
        </w:tc>
        <w:tc>
          <w:tcPr>
            <w:tcW w:w="4539" w:type="dxa"/>
            <w:vAlign w:val="center"/>
          </w:tcPr>
          <w:p w:rsidR="00AE7E51" w:rsidRPr="00815866" w:rsidRDefault="00AE7E51">
            <w:pPr>
              <w:spacing w:before="60" w:after="60" w:line="240" w:lineRule="auto"/>
              <w:rPr>
                <w:szCs w:val="16"/>
                <w:lang w:val="el-GR"/>
              </w:rPr>
            </w:pPr>
            <w:r w:rsidRPr="00815866">
              <w:rPr>
                <w:szCs w:val="16"/>
                <w:lang w:val="el-GR"/>
              </w:rPr>
              <w:t xml:space="preserve">Δυνατότητα βελτίωσης της απόδοσης του συστήματος με την αύξηση (κλιμάκωση) των πόρων του </w:t>
            </w:r>
            <w:r w:rsidRPr="00A87E1A">
              <w:rPr>
                <w:szCs w:val="16"/>
              </w:rPr>
              <w:t>hardware</w:t>
            </w:r>
            <w:r w:rsidRPr="00815866">
              <w:rPr>
                <w:szCs w:val="16"/>
                <w:lang w:val="el-GR"/>
              </w:rPr>
              <w:t xml:space="preserve"> (υπολογιστική ισχύς, μνήμη, αποθηκευτική ικανότητα), χωρίς να απαιτούνται τροποποιήσεις σε επίπεδο υλοποίησης του συστήματος.</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9"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35"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1.2</w:t>
            </w:r>
          </w:p>
        </w:tc>
        <w:tc>
          <w:tcPr>
            <w:tcW w:w="4539" w:type="dxa"/>
            <w:vAlign w:val="center"/>
          </w:tcPr>
          <w:p w:rsidR="00AE7E51" w:rsidRPr="00815866" w:rsidRDefault="00AE7E51">
            <w:pPr>
              <w:spacing w:before="60" w:after="60" w:line="240" w:lineRule="auto"/>
              <w:rPr>
                <w:szCs w:val="16"/>
                <w:lang w:val="el-GR"/>
              </w:rPr>
            </w:pPr>
            <w:r w:rsidRPr="00815866">
              <w:rPr>
                <w:szCs w:val="16"/>
                <w:lang w:val="el-GR"/>
              </w:rPr>
              <w:t>Ελαχιστοποίηση των απαιτήσεων για τα συστήματα πελάτη με ενσωμάτωση της επιχειρησιακής λογικής στις λειτουργίες του εξυπηρετητή. Πρόσβαση στο σύνολο των λειτουργιών μέσω όλων των δημοφιλών φυλλομετρητών ανεξάρτητα πλατφόρμας και λειτουργικού συστήματος του υπολογιστή του τελικού χρήστη</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9"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35"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1.3</w:t>
            </w:r>
          </w:p>
        </w:tc>
        <w:tc>
          <w:tcPr>
            <w:tcW w:w="4539" w:type="dxa"/>
            <w:vAlign w:val="center"/>
          </w:tcPr>
          <w:p w:rsidR="00AE7E51" w:rsidRPr="00815866" w:rsidRDefault="00AE7E51">
            <w:pPr>
              <w:spacing w:before="60" w:after="60" w:line="240" w:lineRule="auto"/>
              <w:rPr>
                <w:szCs w:val="16"/>
                <w:lang w:val="el-GR"/>
              </w:rPr>
            </w:pPr>
            <w:r w:rsidRPr="00815866">
              <w:rPr>
                <w:szCs w:val="16"/>
                <w:lang w:val="el-GR"/>
              </w:rPr>
              <w:t>Ευκολία στη συντηρησιμότητα των προσφερόμενων συστημάτων.</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9"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35"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lastRenderedPageBreak/>
              <w:t>1.4</w:t>
            </w:r>
          </w:p>
        </w:tc>
        <w:tc>
          <w:tcPr>
            <w:tcW w:w="4539" w:type="dxa"/>
          </w:tcPr>
          <w:p w:rsidR="00AE7E51" w:rsidRPr="00815866" w:rsidRDefault="00AE7E51">
            <w:pPr>
              <w:spacing w:before="60" w:after="60" w:line="240" w:lineRule="auto"/>
              <w:rPr>
                <w:szCs w:val="16"/>
                <w:lang w:val="el-GR"/>
              </w:rPr>
            </w:pPr>
            <w:r w:rsidRPr="00815866">
              <w:rPr>
                <w:szCs w:val="16"/>
                <w:lang w:val="el-GR"/>
              </w:rPr>
              <w:t xml:space="preserve">Δυνατότητα </w:t>
            </w:r>
            <w:r w:rsidRPr="00A87E1A">
              <w:rPr>
                <w:szCs w:val="16"/>
              </w:rPr>
              <w:t>online</w:t>
            </w:r>
            <w:r w:rsidRPr="00815866">
              <w:rPr>
                <w:szCs w:val="16"/>
                <w:lang w:val="el-GR"/>
              </w:rPr>
              <w:t xml:space="preserve"> </w:t>
            </w:r>
            <w:r w:rsidRPr="00A87E1A">
              <w:rPr>
                <w:szCs w:val="16"/>
              </w:rPr>
              <w:t>backup</w:t>
            </w:r>
            <w:r w:rsidRPr="00815866">
              <w:rPr>
                <w:szCs w:val="16"/>
                <w:lang w:val="el-GR"/>
              </w:rPr>
              <w:t xml:space="preserve">, δηλ. χωρίς να είναι απαραίτητη η διακοπή λειτουργίας των συστημάτων.  Δυνατότητα για </w:t>
            </w:r>
            <w:r w:rsidRPr="00A87E1A">
              <w:rPr>
                <w:szCs w:val="16"/>
              </w:rPr>
              <w:t>incremental</w:t>
            </w:r>
            <w:r w:rsidRPr="00815866">
              <w:rPr>
                <w:szCs w:val="16"/>
                <w:lang w:val="el-GR"/>
              </w:rPr>
              <w:t xml:space="preserve"> </w:t>
            </w:r>
            <w:r w:rsidRPr="00A87E1A">
              <w:rPr>
                <w:szCs w:val="16"/>
              </w:rPr>
              <w:t>backup</w:t>
            </w:r>
            <w:r w:rsidRPr="00815866">
              <w:rPr>
                <w:szCs w:val="16"/>
                <w:lang w:val="el-GR"/>
              </w:rPr>
              <w:t xml:space="preserve"> και επιλεκτικό </w:t>
            </w:r>
            <w:r w:rsidRPr="00A87E1A">
              <w:rPr>
                <w:szCs w:val="16"/>
              </w:rPr>
              <w:t>restore</w:t>
            </w:r>
            <w:r w:rsidRPr="00815866">
              <w:rPr>
                <w:szCs w:val="16"/>
                <w:lang w:val="el-GR"/>
              </w:rPr>
              <w:t xml:space="preserve">. Δυνατότητα αυτοματοποιημένου </w:t>
            </w:r>
            <w:r w:rsidRPr="00A87E1A">
              <w:rPr>
                <w:szCs w:val="16"/>
              </w:rPr>
              <w:t>backup</w:t>
            </w:r>
            <w:r w:rsidRPr="00815866">
              <w:rPr>
                <w:szCs w:val="16"/>
                <w:lang w:val="el-GR"/>
              </w:rPr>
              <w:t>. Πρόβλεψη διαδικασιών για επαναφορά σε προηγούμενη ορθή κατάσταση (</w:t>
            </w:r>
            <w:r w:rsidRPr="00A87E1A">
              <w:rPr>
                <w:szCs w:val="16"/>
              </w:rPr>
              <w:t>system</w:t>
            </w:r>
            <w:r w:rsidRPr="00815866">
              <w:rPr>
                <w:szCs w:val="16"/>
                <w:lang w:val="el-GR"/>
              </w:rPr>
              <w:t xml:space="preserve"> </w:t>
            </w:r>
            <w:r w:rsidRPr="00A87E1A">
              <w:rPr>
                <w:szCs w:val="16"/>
              </w:rPr>
              <w:t>restoring</w:t>
            </w:r>
            <w:r w:rsidRPr="00815866">
              <w:rPr>
                <w:szCs w:val="16"/>
                <w:lang w:val="el-GR"/>
              </w:rPr>
              <w:t xml:space="preserve">). </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9"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35"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1.5</w:t>
            </w:r>
          </w:p>
        </w:tc>
        <w:tc>
          <w:tcPr>
            <w:tcW w:w="4539" w:type="dxa"/>
          </w:tcPr>
          <w:p w:rsidR="00AE7E51" w:rsidRPr="00815866" w:rsidRDefault="00AE7E51">
            <w:pPr>
              <w:spacing w:before="60" w:after="60" w:line="240" w:lineRule="auto"/>
              <w:rPr>
                <w:szCs w:val="16"/>
                <w:lang w:val="el-GR"/>
              </w:rPr>
            </w:pPr>
            <w:r w:rsidRPr="00815866">
              <w:rPr>
                <w:szCs w:val="16"/>
                <w:lang w:val="el-GR"/>
              </w:rPr>
              <w:t>Υποστήριξη τουλάχιστον ελληνικής και αγγλικής διεπαφής</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9"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35" w:type="dxa"/>
            <w:tcBorders>
              <w:bottom w:val="single" w:sz="12" w:space="0" w:color="333333"/>
            </w:tcBorders>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1.6</w:t>
            </w:r>
          </w:p>
        </w:tc>
        <w:tc>
          <w:tcPr>
            <w:tcW w:w="4539" w:type="dxa"/>
            <w:tcBorders>
              <w:bottom w:val="single" w:sz="12" w:space="0" w:color="333333"/>
            </w:tcBorders>
          </w:tcPr>
          <w:p w:rsidR="00AE7E51" w:rsidRPr="00815866" w:rsidRDefault="00AE7E51">
            <w:pPr>
              <w:spacing w:before="60" w:after="60" w:line="240" w:lineRule="auto"/>
              <w:rPr>
                <w:szCs w:val="16"/>
                <w:lang w:val="el-GR"/>
              </w:rPr>
            </w:pPr>
            <w:r w:rsidRPr="00815866">
              <w:rPr>
                <w:szCs w:val="16"/>
                <w:lang w:val="el-GR"/>
              </w:rPr>
              <w:t xml:space="preserve">Δυνατότητα κρυπτογράφησης των στοιχείων πρόσβασης των χρηστών τόσο κατά την μετάδοσή τους στο σύστημα μέσω μηχανισμού κρυπτογράφησης </w:t>
            </w:r>
            <w:r w:rsidRPr="00A87E1A">
              <w:rPr>
                <w:szCs w:val="16"/>
              </w:rPr>
              <w:t>SSL</w:t>
            </w:r>
            <w:r w:rsidRPr="00815866">
              <w:rPr>
                <w:szCs w:val="16"/>
                <w:lang w:val="el-GR"/>
              </w:rPr>
              <w:t xml:space="preserve"> όσο και κατά την αποθήκευση αυτών (με την χρήση κρυπτογραφικών αλγορίθμων της Βάσης Δεδομένων).</w:t>
            </w:r>
          </w:p>
        </w:tc>
        <w:tc>
          <w:tcPr>
            <w:tcW w:w="1412" w:type="dxa"/>
            <w:tcBorders>
              <w:bottom w:val="single" w:sz="12" w:space="0" w:color="333333"/>
            </w:tcBorders>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9"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935" w:type="dxa"/>
            <w:tcBorders>
              <w:bottom w:val="single" w:sz="4" w:space="0" w:color="auto"/>
            </w:tcBorders>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1.7</w:t>
            </w:r>
          </w:p>
        </w:tc>
        <w:tc>
          <w:tcPr>
            <w:tcW w:w="4539" w:type="dxa"/>
            <w:tcBorders>
              <w:bottom w:val="single" w:sz="4" w:space="0" w:color="auto"/>
            </w:tcBorders>
          </w:tcPr>
          <w:p w:rsidR="00AE7E51" w:rsidRPr="00815866" w:rsidRDefault="00AE7E51">
            <w:pPr>
              <w:spacing w:before="60" w:after="60" w:line="240" w:lineRule="auto"/>
              <w:rPr>
                <w:szCs w:val="16"/>
                <w:lang w:val="el-GR"/>
              </w:rPr>
            </w:pPr>
            <w:r w:rsidRPr="00815866">
              <w:rPr>
                <w:szCs w:val="16"/>
                <w:lang w:val="el-GR"/>
              </w:rPr>
              <w:t>Έλεγχος της πρόσβασης των χρηστών βάσει ρόλων. Σε ένα χρήστη θα μπορούν να ανατεθούν ένας ή περισσότεροι ρόλοι.</w:t>
            </w:r>
          </w:p>
        </w:tc>
        <w:tc>
          <w:tcPr>
            <w:tcW w:w="1412" w:type="dxa"/>
            <w:tcBorders>
              <w:bottom w:val="single" w:sz="4" w:space="0" w:color="auto"/>
            </w:tcBorders>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9" w:type="dxa"/>
            <w:tcBorders>
              <w:bottom w:val="single" w:sz="4" w:space="0" w:color="auto"/>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4" w:space="0" w:color="auto"/>
            </w:tcBorders>
          </w:tcPr>
          <w:p w:rsidR="00AE7E51" w:rsidRPr="00A87E1A" w:rsidRDefault="00AE7E51">
            <w:pPr>
              <w:autoSpaceDE w:val="0"/>
              <w:autoSpaceDN w:val="0"/>
              <w:spacing w:before="60" w:after="60" w:line="240" w:lineRule="auto"/>
              <w:jc w:val="left"/>
              <w:rPr>
                <w:color w:val="000000"/>
                <w:szCs w:val="16"/>
              </w:rPr>
            </w:pPr>
          </w:p>
        </w:tc>
      </w:tr>
    </w:tbl>
    <w:p w:rsidR="00AE7E51" w:rsidRDefault="00AE7E51" w:rsidP="00AE7E51">
      <w:pPr>
        <w:pStyle w:val="Heading2"/>
        <w:keepNext/>
        <w:widowControl/>
        <w:numPr>
          <w:ilvl w:val="1"/>
          <w:numId w:val="0"/>
        </w:numPr>
        <w:tabs>
          <w:tab w:val="num" w:pos="576"/>
          <w:tab w:val="left" w:pos="864"/>
        </w:tabs>
        <w:spacing w:before="0" w:beforeAutospacing="0" w:line="300" w:lineRule="exact"/>
        <w:ind w:left="576" w:hanging="576"/>
        <w:rPr>
          <w:szCs w:val="20"/>
        </w:rPr>
      </w:pPr>
      <w:bookmarkStart w:id="594" w:name="_Toc148328272"/>
      <w:bookmarkStart w:id="595" w:name="_Toc148183862"/>
      <w:bookmarkStart w:id="596" w:name="_Toc148328273"/>
      <w:bookmarkEnd w:id="594"/>
    </w:p>
    <w:p w:rsidR="00AE7E51" w:rsidRDefault="00AE7E51" w:rsidP="00AE7E51">
      <w:pPr>
        <w:pStyle w:val="Heading2"/>
        <w:keepNext/>
        <w:widowControl/>
        <w:numPr>
          <w:ilvl w:val="1"/>
          <w:numId w:val="0"/>
        </w:numPr>
        <w:tabs>
          <w:tab w:val="num" w:pos="576"/>
          <w:tab w:val="left" w:pos="864"/>
        </w:tabs>
        <w:spacing w:before="0" w:beforeAutospacing="0" w:line="300" w:lineRule="exact"/>
        <w:ind w:left="576" w:hanging="576"/>
        <w:rPr>
          <w:szCs w:val="20"/>
        </w:rPr>
      </w:pPr>
    </w:p>
    <w:p w:rsidR="00AE7E51" w:rsidRPr="00A87E1A" w:rsidRDefault="00AE7E51" w:rsidP="00AE7E51">
      <w:pPr>
        <w:pStyle w:val="Heading2"/>
        <w:keepNext/>
        <w:widowControl/>
        <w:numPr>
          <w:ilvl w:val="1"/>
          <w:numId w:val="0"/>
        </w:numPr>
        <w:tabs>
          <w:tab w:val="num" w:pos="576"/>
          <w:tab w:val="left" w:pos="864"/>
        </w:tabs>
        <w:spacing w:before="0" w:beforeAutospacing="0" w:line="300" w:lineRule="exact"/>
        <w:ind w:left="576" w:hanging="576"/>
        <w:rPr>
          <w:szCs w:val="20"/>
        </w:rPr>
      </w:pPr>
      <w:bookmarkStart w:id="597" w:name="_Toc306638510"/>
      <w:r w:rsidRPr="00A87E1A">
        <w:rPr>
          <w:szCs w:val="20"/>
        </w:rPr>
        <w:t>Παρεχόμενες Υπηρεσίες</w:t>
      </w:r>
      <w:bookmarkEnd w:id="595"/>
      <w:bookmarkEnd w:id="596"/>
      <w:bookmarkEnd w:id="597"/>
    </w:p>
    <w:p w:rsidR="00AE7E51" w:rsidRPr="00A87E1A" w:rsidRDefault="00AE7E51" w:rsidP="00AE7E51"/>
    <w:p w:rsidR="00AE7E51" w:rsidRPr="00A87E1A" w:rsidRDefault="00AE7E51" w:rsidP="00AE7E51">
      <w:pPr>
        <w:pStyle w:val="Heading3"/>
        <w:keepNext/>
        <w:widowControl/>
        <w:numPr>
          <w:ilvl w:val="2"/>
          <w:numId w:val="0"/>
        </w:numPr>
        <w:tabs>
          <w:tab w:val="num" w:pos="720"/>
          <w:tab w:val="left" w:pos="994"/>
        </w:tabs>
        <w:spacing w:before="0" w:beforeAutospacing="0" w:line="300" w:lineRule="exact"/>
        <w:ind w:left="720" w:hanging="720"/>
        <w:rPr>
          <w:rStyle w:val="H38Char"/>
          <w:sz w:val="20"/>
        </w:rPr>
      </w:pPr>
      <w:bookmarkStart w:id="598" w:name="_Toc148183863"/>
      <w:bookmarkStart w:id="599" w:name="_Toc148328274"/>
      <w:bookmarkStart w:id="600" w:name="_Toc306638511"/>
      <w:r w:rsidRPr="00A87E1A">
        <w:rPr>
          <w:rStyle w:val="H38Char"/>
          <w:sz w:val="20"/>
        </w:rPr>
        <w:t xml:space="preserve">Ψηφιοποίηση και Τεκμηρίωση Συλλογών </w:t>
      </w:r>
      <w:bookmarkEnd w:id="598"/>
      <w:r w:rsidRPr="00A87E1A">
        <w:rPr>
          <w:rStyle w:val="H38Char"/>
          <w:sz w:val="20"/>
        </w:rPr>
        <w:t>ΑΣΚΣΑ</w:t>
      </w:r>
      <w:bookmarkEnd w:id="599"/>
      <w:bookmarkEnd w:id="600"/>
    </w:p>
    <w:p w:rsidR="00AE7E51" w:rsidRPr="00A87E1A" w:rsidRDefault="00AE7E51" w:rsidP="00AE7E51">
      <w:pPr>
        <w:pStyle w:val="Heading2"/>
        <w:tabs>
          <w:tab w:val="clear" w:pos="0"/>
        </w:tabs>
        <w:spacing w:before="0" w:line="300" w:lineRule="exact"/>
        <w:rPr>
          <w:szCs w:val="20"/>
        </w:rPr>
      </w:pPr>
    </w:p>
    <w:p w:rsidR="00AE7E51" w:rsidRPr="00A87E1A" w:rsidRDefault="00AE7E51" w:rsidP="00AE7E51">
      <w:pPr>
        <w:rPr>
          <w:highlight w:val="yellow"/>
        </w:rPr>
      </w:pPr>
    </w:p>
    <w:tbl>
      <w:tblPr>
        <w:tblW w:w="10078" w:type="dxa"/>
        <w:jc w:val="center"/>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ook w:val="01E0"/>
      </w:tblPr>
      <w:tblGrid>
        <w:gridCol w:w="2059"/>
        <w:gridCol w:w="3432"/>
        <w:gridCol w:w="1412"/>
        <w:gridCol w:w="1472"/>
        <w:gridCol w:w="1703"/>
      </w:tblGrid>
      <w:tr w:rsidR="00AE7E51" w:rsidRPr="00A87E1A">
        <w:trPr>
          <w:cantSplit/>
          <w:tblHeader/>
          <w:jc w:val="center"/>
        </w:trPr>
        <w:tc>
          <w:tcPr>
            <w:tcW w:w="2059" w:type="dxa"/>
            <w:tcBorders>
              <w:bottom w:val="single" w:sz="12" w:space="0" w:color="333333"/>
            </w:tcBorders>
            <w:shd w:val="clear" w:color="auto" w:fill="E6E6E6"/>
            <w:vAlign w:val="center"/>
          </w:tcPr>
          <w:p w:rsidR="00AE7E51" w:rsidRPr="00A87E1A" w:rsidRDefault="00AE7E51">
            <w:pPr>
              <w:spacing w:before="60" w:after="60" w:line="240" w:lineRule="auto"/>
              <w:jc w:val="center"/>
              <w:rPr>
                <w:b/>
                <w:szCs w:val="16"/>
              </w:rPr>
            </w:pPr>
            <w:r w:rsidRPr="00A87E1A">
              <w:rPr>
                <w:b/>
                <w:szCs w:val="16"/>
              </w:rPr>
              <w:t>Α/Α</w:t>
            </w:r>
          </w:p>
        </w:tc>
        <w:tc>
          <w:tcPr>
            <w:tcW w:w="3432" w:type="dxa"/>
            <w:tcBorders>
              <w:bottom w:val="single" w:sz="12" w:space="0" w:color="333333"/>
            </w:tcBorders>
            <w:shd w:val="clear" w:color="auto" w:fill="E6E6E6"/>
            <w:vAlign w:val="center"/>
          </w:tcPr>
          <w:p w:rsidR="00AE7E51" w:rsidRPr="00A87E1A" w:rsidRDefault="00AE7E51">
            <w:pPr>
              <w:spacing w:before="60" w:after="60" w:line="240" w:lineRule="auto"/>
              <w:jc w:val="center"/>
              <w:rPr>
                <w:b/>
                <w:szCs w:val="16"/>
              </w:rPr>
            </w:pPr>
            <w:r w:rsidRPr="00A87E1A">
              <w:rPr>
                <w:b/>
                <w:szCs w:val="16"/>
              </w:rPr>
              <w:t>ΠΡΟΔΙΑΓΡΑΦΗ</w:t>
            </w:r>
          </w:p>
        </w:tc>
        <w:tc>
          <w:tcPr>
            <w:tcW w:w="1412" w:type="dxa"/>
            <w:tcBorders>
              <w:bottom w:val="single" w:sz="12" w:space="0" w:color="333333"/>
            </w:tcBorders>
            <w:shd w:val="clear" w:color="auto" w:fill="E6E6E6"/>
            <w:vAlign w:val="center"/>
          </w:tcPr>
          <w:p w:rsidR="00AE7E51" w:rsidRPr="00A87E1A" w:rsidRDefault="00AE7E51">
            <w:pPr>
              <w:spacing w:before="60" w:after="60" w:line="240" w:lineRule="auto"/>
              <w:jc w:val="center"/>
              <w:rPr>
                <w:b/>
                <w:szCs w:val="16"/>
              </w:rPr>
            </w:pPr>
            <w:r w:rsidRPr="00A87E1A">
              <w:rPr>
                <w:b/>
                <w:szCs w:val="16"/>
              </w:rPr>
              <w:t>ΑΠΑΙΤΗΣΗ</w:t>
            </w:r>
          </w:p>
        </w:tc>
        <w:tc>
          <w:tcPr>
            <w:tcW w:w="1472" w:type="dxa"/>
            <w:tcBorders>
              <w:bottom w:val="single" w:sz="12" w:space="0" w:color="333333"/>
            </w:tcBorders>
            <w:shd w:val="clear" w:color="auto" w:fill="E6E6E6"/>
            <w:vAlign w:val="center"/>
          </w:tcPr>
          <w:p w:rsidR="00AE7E51" w:rsidRPr="00A87E1A" w:rsidRDefault="00AE7E51">
            <w:pPr>
              <w:spacing w:before="60" w:after="60" w:line="240" w:lineRule="auto"/>
              <w:jc w:val="left"/>
              <w:rPr>
                <w:b/>
                <w:szCs w:val="16"/>
              </w:rPr>
            </w:pPr>
            <w:r w:rsidRPr="00A87E1A">
              <w:rPr>
                <w:b/>
                <w:szCs w:val="16"/>
              </w:rPr>
              <w:t>ΑΠΑΝΤΗΣΗ</w:t>
            </w:r>
          </w:p>
        </w:tc>
        <w:tc>
          <w:tcPr>
            <w:tcW w:w="1703" w:type="dxa"/>
            <w:tcBorders>
              <w:bottom w:val="single" w:sz="12" w:space="0" w:color="333333"/>
            </w:tcBorders>
            <w:shd w:val="clear" w:color="auto" w:fill="E6E6E6"/>
            <w:vAlign w:val="center"/>
          </w:tcPr>
          <w:p w:rsidR="00AE7E51" w:rsidRPr="00A87E1A" w:rsidRDefault="00AE7E51">
            <w:pPr>
              <w:spacing w:before="60" w:after="60" w:line="240" w:lineRule="auto"/>
              <w:jc w:val="left"/>
              <w:rPr>
                <w:b/>
                <w:szCs w:val="16"/>
              </w:rPr>
            </w:pPr>
            <w:r w:rsidRPr="00A87E1A">
              <w:rPr>
                <w:b/>
                <w:szCs w:val="16"/>
              </w:rPr>
              <w:t>ΠΑΡΑΠΟΜΠΗ</w:t>
            </w:r>
          </w:p>
        </w:tc>
      </w:tr>
      <w:tr w:rsidR="00AE7E51" w:rsidRPr="00A87E1A">
        <w:trPr>
          <w:cantSplit/>
          <w:jc w:val="center"/>
        </w:trPr>
        <w:tc>
          <w:tcPr>
            <w:tcW w:w="2059" w:type="dxa"/>
            <w:shd w:val="clear" w:color="auto" w:fill="8C8C8C"/>
            <w:vAlign w:val="center"/>
          </w:tcPr>
          <w:p w:rsidR="00AE7E51" w:rsidRPr="00A87E1A" w:rsidRDefault="00AE7E51">
            <w:pPr>
              <w:autoSpaceDE w:val="0"/>
              <w:autoSpaceDN w:val="0"/>
              <w:spacing w:before="60" w:after="60" w:line="240" w:lineRule="auto"/>
              <w:jc w:val="center"/>
              <w:rPr>
                <w:color w:val="000000"/>
                <w:szCs w:val="16"/>
              </w:rPr>
            </w:pPr>
          </w:p>
        </w:tc>
        <w:tc>
          <w:tcPr>
            <w:tcW w:w="3432" w:type="dxa"/>
            <w:shd w:val="clear" w:color="auto" w:fill="8C8C8C"/>
          </w:tcPr>
          <w:p w:rsidR="00AE7E51" w:rsidRPr="00A87E1A" w:rsidRDefault="00AE7E51">
            <w:pPr>
              <w:spacing w:before="60" w:after="60" w:line="240" w:lineRule="auto"/>
              <w:rPr>
                <w:b/>
                <w:szCs w:val="16"/>
              </w:rPr>
            </w:pPr>
          </w:p>
        </w:tc>
        <w:tc>
          <w:tcPr>
            <w:tcW w:w="1412" w:type="dxa"/>
            <w:tcBorders>
              <w:bottom w:val="single" w:sz="12" w:space="0" w:color="333333"/>
            </w:tcBorders>
            <w:shd w:val="clear" w:color="auto" w:fill="8C8C8C"/>
            <w:vAlign w:val="center"/>
          </w:tcPr>
          <w:p w:rsidR="00AE7E51" w:rsidRPr="00A87E1A" w:rsidRDefault="00AE7E51">
            <w:pPr>
              <w:spacing w:before="60" w:after="60" w:line="240" w:lineRule="auto"/>
              <w:jc w:val="center"/>
              <w:rPr>
                <w:b/>
                <w:szCs w:val="16"/>
              </w:rPr>
            </w:pPr>
          </w:p>
        </w:tc>
        <w:tc>
          <w:tcPr>
            <w:tcW w:w="1472" w:type="dxa"/>
            <w:tcBorders>
              <w:bottom w:val="single" w:sz="12" w:space="0" w:color="333333"/>
            </w:tcBorders>
            <w:shd w:val="clear" w:color="auto" w:fill="8C8C8C"/>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shd w:val="clear" w:color="auto" w:fill="8C8C8C"/>
          </w:tcPr>
          <w:p w:rsidR="00AE7E51" w:rsidRPr="00A87E1A" w:rsidRDefault="00AE7E51">
            <w:pPr>
              <w:autoSpaceDE w:val="0"/>
              <w:autoSpaceDN w:val="0"/>
              <w:spacing w:before="60" w:after="60" w:line="240" w:lineRule="auto"/>
              <w:jc w:val="left"/>
              <w:rPr>
                <w:color w:val="000000"/>
                <w:szCs w:val="16"/>
              </w:rPr>
            </w:pPr>
          </w:p>
        </w:tc>
      </w:tr>
      <w:tr w:rsidR="00AE7E51" w:rsidRPr="00815866">
        <w:trPr>
          <w:cantSplit/>
          <w:jc w:val="center"/>
        </w:trPr>
        <w:tc>
          <w:tcPr>
            <w:tcW w:w="2059" w:type="dxa"/>
            <w:vAlign w:val="center"/>
          </w:tcPr>
          <w:p w:rsidR="00AE7E51" w:rsidRPr="00A87E1A" w:rsidRDefault="00AE7E51">
            <w:pPr>
              <w:autoSpaceDE w:val="0"/>
              <w:autoSpaceDN w:val="0"/>
              <w:spacing w:before="60" w:after="60" w:line="240" w:lineRule="auto"/>
              <w:jc w:val="center"/>
              <w:rPr>
                <w:b/>
                <w:color w:val="000000"/>
                <w:szCs w:val="16"/>
              </w:rPr>
            </w:pPr>
            <w:r w:rsidRPr="00A87E1A">
              <w:rPr>
                <w:b/>
                <w:color w:val="000000"/>
                <w:szCs w:val="16"/>
              </w:rPr>
              <w:t>1</w:t>
            </w:r>
          </w:p>
        </w:tc>
        <w:tc>
          <w:tcPr>
            <w:tcW w:w="3432" w:type="dxa"/>
          </w:tcPr>
          <w:p w:rsidR="00AE7E51" w:rsidRPr="00815866" w:rsidRDefault="00AE7E51">
            <w:pPr>
              <w:spacing w:before="60" w:after="60" w:line="240" w:lineRule="auto"/>
              <w:rPr>
                <w:b/>
                <w:szCs w:val="16"/>
                <w:lang w:val="el-GR"/>
              </w:rPr>
            </w:pPr>
            <w:r w:rsidRPr="00815866">
              <w:rPr>
                <w:b/>
                <w:szCs w:val="16"/>
                <w:lang w:val="el-GR"/>
              </w:rPr>
              <w:t>Ψηφιοποίηση και τεκμηρίωση των τεκμηρίων της Σχολής.</w:t>
            </w:r>
          </w:p>
        </w:tc>
        <w:tc>
          <w:tcPr>
            <w:tcW w:w="1412" w:type="dxa"/>
            <w:shd w:val="clear" w:color="auto" w:fill="B3B3B3"/>
            <w:vAlign w:val="center"/>
          </w:tcPr>
          <w:p w:rsidR="00AE7E51" w:rsidRPr="00815866" w:rsidRDefault="00AE7E51">
            <w:pPr>
              <w:spacing w:before="60" w:after="60" w:line="240" w:lineRule="auto"/>
              <w:jc w:val="center"/>
              <w:rPr>
                <w:b/>
                <w:szCs w:val="16"/>
                <w:lang w:val="el-GR"/>
              </w:rPr>
            </w:pPr>
          </w:p>
        </w:tc>
        <w:tc>
          <w:tcPr>
            <w:tcW w:w="1472" w:type="dxa"/>
            <w:shd w:val="clear" w:color="auto" w:fill="B3B3B3"/>
          </w:tcPr>
          <w:p w:rsidR="00AE7E51" w:rsidRPr="00815866" w:rsidRDefault="00AE7E51">
            <w:pPr>
              <w:autoSpaceDE w:val="0"/>
              <w:autoSpaceDN w:val="0"/>
              <w:spacing w:before="60" w:after="60" w:line="240" w:lineRule="auto"/>
              <w:jc w:val="left"/>
              <w:rPr>
                <w:color w:val="000000"/>
                <w:szCs w:val="16"/>
                <w:lang w:val="el-GR"/>
              </w:rPr>
            </w:pPr>
          </w:p>
        </w:tc>
        <w:tc>
          <w:tcPr>
            <w:tcW w:w="1703" w:type="dxa"/>
            <w:shd w:val="clear" w:color="auto" w:fill="B3B3B3"/>
          </w:tcPr>
          <w:p w:rsidR="00AE7E51" w:rsidRPr="00815866" w:rsidRDefault="00AE7E51">
            <w:pPr>
              <w:autoSpaceDE w:val="0"/>
              <w:autoSpaceDN w:val="0"/>
              <w:spacing w:before="60" w:after="60" w:line="240" w:lineRule="auto"/>
              <w:jc w:val="left"/>
              <w:rPr>
                <w:color w:val="000000"/>
                <w:szCs w:val="16"/>
                <w:lang w:val="el-GR"/>
              </w:rPr>
            </w:pPr>
          </w:p>
        </w:tc>
      </w:tr>
      <w:tr w:rsidR="00AE7E51" w:rsidRPr="00A87E1A">
        <w:trPr>
          <w:cantSplit/>
          <w:jc w:val="center"/>
        </w:trPr>
        <w:tc>
          <w:tcPr>
            <w:tcW w:w="2059"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1.1</w:t>
            </w:r>
          </w:p>
        </w:tc>
        <w:tc>
          <w:tcPr>
            <w:tcW w:w="3432" w:type="dxa"/>
          </w:tcPr>
          <w:p w:rsidR="00AE7E51" w:rsidRPr="00D813F6" w:rsidRDefault="00AE7E51" w:rsidP="00AE7E51">
            <w:pPr>
              <w:spacing w:before="60" w:after="60" w:line="240" w:lineRule="auto"/>
              <w:rPr>
                <w:szCs w:val="16"/>
              </w:rPr>
            </w:pPr>
            <w:r w:rsidRPr="00815866">
              <w:rPr>
                <w:szCs w:val="16"/>
                <w:lang w:val="el-GR"/>
              </w:rPr>
              <w:t>Να γίνει απευθείας ψηφιοποίηση των αντικειμένων της Αρχαίας Αγοράς, της Αναθέτουσας Αρχής που αναφέρονται στην αντιστοιχη ενότητα της Προκύρηξης.</w:t>
            </w:r>
            <w:r w:rsidRPr="00815866">
              <w:rPr>
                <w:lang w:val="el-GR"/>
              </w:rPr>
              <w:t xml:space="preserve"> </w:t>
            </w:r>
            <w:r w:rsidRPr="00D813F6">
              <w:rPr>
                <w:szCs w:val="16"/>
              </w:rPr>
              <w:t>Β.1 Υπηρεσίες Ψηφιοποίησης των  Συλλογών της Αρχαίας Αγοράς.</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2059"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lastRenderedPageBreak/>
              <w:t>1.2</w:t>
            </w:r>
          </w:p>
        </w:tc>
        <w:tc>
          <w:tcPr>
            <w:tcW w:w="3432" w:type="dxa"/>
          </w:tcPr>
          <w:p w:rsidR="00AE7E51" w:rsidRPr="00815866" w:rsidRDefault="00AE7E51">
            <w:pPr>
              <w:spacing w:before="60" w:after="60" w:line="240" w:lineRule="auto"/>
              <w:rPr>
                <w:szCs w:val="16"/>
                <w:lang w:val="el-GR"/>
              </w:rPr>
            </w:pPr>
            <w:r w:rsidRPr="00815866">
              <w:rPr>
                <w:szCs w:val="16"/>
                <w:lang w:val="el-GR"/>
              </w:rPr>
              <w:t>Το ψηφιακό υλικό να δεχθεί μία χαμηλή ανάλυση η οποία να είναι άμεσα διαθέσιμη στο Διαδίκτυο.</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2059"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1.3</w:t>
            </w:r>
          </w:p>
        </w:tc>
        <w:tc>
          <w:tcPr>
            <w:tcW w:w="3432" w:type="dxa"/>
          </w:tcPr>
          <w:p w:rsidR="00AE7E51" w:rsidRPr="00815866" w:rsidRDefault="00AE7E51">
            <w:pPr>
              <w:spacing w:before="60" w:after="60" w:line="240" w:lineRule="auto"/>
              <w:rPr>
                <w:szCs w:val="16"/>
                <w:lang w:val="el-GR"/>
              </w:rPr>
            </w:pPr>
            <w:r w:rsidRPr="00815866">
              <w:rPr>
                <w:szCs w:val="16"/>
                <w:lang w:val="el-GR"/>
              </w:rPr>
              <w:t>Το ψηφιακό υλικό να δεχθεί και μία υψηλή ανάλυση για αρχειοθέτηση και κάλυψη λοιπών αναγκών.</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2059" w:type="dxa"/>
            <w:vAlign w:val="bottom"/>
          </w:tcPr>
          <w:p w:rsidR="00AE7E51" w:rsidRPr="00A87E1A" w:rsidRDefault="00AE7E51">
            <w:pPr>
              <w:jc w:val="center"/>
              <w:rPr>
                <w:rFonts w:eastAsia="Arial Unicode MS" w:cs="Arial"/>
                <w:color w:val="000000"/>
                <w:szCs w:val="16"/>
              </w:rPr>
            </w:pPr>
            <w:r w:rsidRPr="00A87E1A">
              <w:rPr>
                <w:color w:val="000000"/>
                <w:szCs w:val="16"/>
              </w:rPr>
              <w:t>1.4</w:t>
            </w:r>
          </w:p>
        </w:tc>
        <w:tc>
          <w:tcPr>
            <w:tcW w:w="3432" w:type="dxa"/>
          </w:tcPr>
          <w:p w:rsidR="00AE7E51" w:rsidRPr="00815866" w:rsidRDefault="00AE7E51">
            <w:pPr>
              <w:spacing w:before="60" w:after="60" w:line="240" w:lineRule="auto"/>
              <w:rPr>
                <w:szCs w:val="16"/>
                <w:lang w:val="el-GR"/>
              </w:rPr>
            </w:pPr>
            <w:r w:rsidRPr="00815866">
              <w:rPr>
                <w:szCs w:val="16"/>
                <w:lang w:val="el-GR"/>
              </w:rPr>
              <w:t>Να γίνει η κατάλληλη δόμηση των ηλεκτρονικών καταλόγων και η δημιουργία των απαιτούμενων μετά-δεδομένων, βάση του υλικού που θα ψηφιοποιηθεί, μέσω της εφαρμογής της Διαδικτυακής Πύλης Διαχείρισης, Τεκμηρίωσης και Προβολής Πολιτισμικού Περιεχομένου (</w:t>
            </w:r>
            <w:r w:rsidRPr="00A87E1A">
              <w:rPr>
                <w:szCs w:val="16"/>
              </w:rPr>
              <w:t>Cultural</w:t>
            </w:r>
            <w:r w:rsidRPr="00815866">
              <w:rPr>
                <w:szCs w:val="16"/>
                <w:lang w:val="el-GR"/>
              </w:rPr>
              <w:t xml:space="preserve"> </w:t>
            </w:r>
            <w:r w:rsidRPr="00A87E1A">
              <w:rPr>
                <w:szCs w:val="16"/>
              </w:rPr>
              <w:t>Portal</w:t>
            </w:r>
            <w:r w:rsidRPr="00815866">
              <w:rPr>
                <w:szCs w:val="16"/>
                <w:lang w:val="el-GR"/>
              </w:rPr>
              <w:t>).</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2059" w:type="dxa"/>
            <w:vAlign w:val="bottom"/>
          </w:tcPr>
          <w:p w:rsidR="00AE7E51" w:rsidRPr="00A87E1A" w:rsidRDefault="00AE7E51">
            <w:pPr>
              <w:jc w:val="center"/>
              <w:rPr>
                <w:rFonts w:eastAsia="Arial Unicode MS" w:cs="Arial"/>
                <w:color w:val="000000"/>
                <w:szCs w:val="16"/>
              </w:rPr>
            </w:pPr>
            <w:r w:rsidRPr="00A87E1A">
              <w:rPr>
                <w:color w:val="000000"/>
                <w:szCs w:val="16"/>
              </w:rPr>
              <w:t>1.5</w:t>
            </w:r>
          </w:p>
        </w:tc>
        <w:tc>
          <w:tcPr>
            <w:tcW w:w="3432" w:type="dxa"/>
          </w:tcPr>
          <w:p w:rsidR="00AE7E51" w:rsidRPr="00A87E1A" w:rsidRDefault="00AE7E51" w:rsidP="00AE7E51">
            <w:pPr>
              <w:spacing w:before="60" w:after="60" w:line="240" w:lineRule="auto"/>
              <w:rPr>
                <w:szCs w:val="16"/>
              </w:rPr>
            </w:pPr>
            <w:r w:rsidRPr="00A87E1A">
              <w:rPr>
                <w:szCs w:val="16"/>
              </w:rPr>
              <w:t>Τουλάχιστον 3</w:t>
            </w:r>
            <w:r>
              <w:rPr>
                <w:szCs w:val="16"/>
              </w:rPr>
              <w:t>9</w:t>
            </w:r>
            <w:r w:rsidRPr="00A87E1A">
              <w:rPr>
                <w:szCs w:val="16"/>
              </w:rPr>
              <w:t>0</w:t>
            </w:r>
            <w:r>
              <w:rPr>
                <w:szCs w:val="16"/>
              </w:rPr>
              <w:t>.</w:t>
            </w:r>
            <w:r w:rsidRPr="00A87E1A">
              <w:rPr>
                <w:szCs w:val="16"/>
              </w:rPr>
              <w:t>000 λήψεις</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highlight w:val="yellow"/>
              </w:rPr>
            </w:pPr>
          </w:p>
        </w:tc>
        <w:tc>
          <w:tcPr>
            <w:tcW w:w="1703" w:type="dxa"/>
          </w:tcPr>
          <w:p w:rsidR="00AE7E51" w:rsidRPr="00A87E1A" w:rsidRDefault="00AE7E51">
            <w:pPr>
              <w:autoSpaceDE w:val="0"/>
              <w:autoSpaceDN w:val="0"/>
              <w:spacing w:before="60" w:after="60" w:line="240" w:lineRule="auto"/>
              <w:jc w:val="left"/>
              <w:rPr>
                <w:color w:val="000000"/>
                <w:szCs w:val="16"/>
                <w:highlight w:val="yellow"/>
              </w:rPr>
            </w:pPr>
          </w:p>
        </w:tc>
      </w:tr>
      <w:tr w:rsidR="00AE7E51" w:rsidRPr="00A87E1A">
        <w:trPr>
          <w:cantSplit/>
          <w:jc w:val="center"/>
        </w:trPr>
        <w:tc>
          <w:tcPr>
            <w:tcW w:w="2059" w:type="dxa"/>
            <w:vAlign w:val="bottom"/>
          </w:tcPr>
          <w:p w:rsidR="00AE7E51" w:rsidRPr="00A87E1A" w:rsidRDefault="00AE7E51">
            <w:pPr>
              <w:jc w:val="center"/>
              <w:rPr>
                <w:rFonts w:eastAsia="Arial Unicode MS" w:cs="Arial"/>
                <w:color w:val="000000"/>
                <w:szCs w:val="16"/>
              </w:rPr>
            </w:pPr>
            <w:r w:rsidRPr="00A87E1A">
              <w:rPr>
                <w:color w:val="000000"/>
                <w:szCs w:val="16"/>
              </w:rPr>
              <w:t>1.6</w:t>
            </w:r>
          </w:p>
        </w:tc>
        <w:tc>
          <w:tcPr>
            <w:tcW w:w="3432" w:type="dxa"/>
          </w:tcPr>
          <w:p w:rsidR="00AE7E51" w:rsidRPr="00815866" w:rsidRDefault="00AE7E51" w:rsidP="00AE7E51">
            <w:pPr>
              <w:spacing w:before="60" w:after="60" w:line="240" w:lineRule="auto"/>
              <w:rPr>
                <w:szCs w:val="16"/>
                <w:lang w:val="el-GR"/>
              </w:rPr>
            </w:pPr>
            <w:r w:rsidRPr="00815866">
              <w:rPr>
                <w:szCs w:val="16"/>
                <w:lang w:val="el-GR"/>
              </w:rPr>
              <w:t xml:space="preserve">Ο </w:t>
            </w:r>
            <w:r w:rsidR="00AD1EFF">
              <w:rPr>
                <w:szCs w:val="16"/>
                <w:lang w:val="el-GR"/>
              </w:rPr>
              <w:t>ΑΝΑΔΟΧΟΣ</w:t>
            </w:r>
            <w:r w:rsidRPr="00815866">
              <w:rPr>
                <w:szCs w:val="16"/>
                <w:lang w:val="el-GR"/>
              </w:rPr>
              <w:t xml:space="preserve"> θα πρέπει να ακολουθήσει τις υποδείξεις της ΕΠΠΕ και τα αποτελέσματα που θα προκύψουν από ελέγχους στο έργο.</w:t>
            </w:r>
          </w:p>
        </w:tc>
        <w:tc>
          <w:tcPr>
            <w:tcW w:w="1412" w:type="dxa"/>
            <w:tcBorders>
              <w:bottom w:val="single" w:sz="12" w:space="0" w:color="333333"/>
            </w:tcBorders>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2059" w:type="dxa"/>
            <w:vAlign w:val="bottom"/>
          </w:tcPr>
          <w:p w:rsidR="00AE7E51" w:rsidRPr="00A87E1A" w:rsidRDefault="00AE7E51">
            <w:pPr>
              <w:jc w:val="center"/>
              <w:rPr>
                <w:rFonts w:eastAsia="Arial Unicode MS" w:cs="Arial"/>
                <w:color w:val="000000"/>
                <w:szCs w:val="16"/>
              </w:rPr>
            </w:pPr>
            <w:r w:rsidRPr="00A87E1A">
              <w:rPr>
                <w:rFonts w:cs="Arial"/>
                <w:color w:val="000000"/>
                <w:szCs w:val="16"/>
              </w:rPr>
              <w:t>1.7</w:t>
            </w:r>
          </w:p>
        </w:tc>
        <w:tc>
          <w:tcPr>
            <w:tcW w:w="3432" w:type="dxa"/>
          </w:tcPr>
          <w:p w:rsidR="00AE7E51" w:rsidRPr="00A87E1A" w:rsidRDefault="00AE7E51" w:rsidP="00AE7E51">
            <w:pPr>
              <w:pStyle w:val="Default"/>
              <w:rPr>
                <w:rFonts w:ascii="Verdana" w:hAnsi="Verdana"/>
                <w:sz w:val="20"/>
                <w:szCs w:val="16"/>
              </w:rPr>
            </w:pPr>
            <w:r w:rsidRPr="00A87E1A">
              <w:rPr>
                <w:rFonts w:ascii="Verdana" w:hAnsi="Verdana"/>
                <w:sz w:val="20"/>
                <w:szCs w:val="16"/>
              </w:rPr>
              <w:t>Η αποθήκευση και διανοµή των ψηφιακών αρχείων θα πρέπει να πραγµατοποιηθεί σε τριπλή σειρά</w:t>
            </w:r>
            <w:r>
              <w:rPr>
                <w:rFonts w:ascii="Verdana" w:hAnsi="Verdana"/>
                <w:sz w:val="20"/>
                <w:szCs w:val="16"/>
              </w:rPr>
              <w:t>.</w:t>
            </w:r>
          </w:p>
        </w:tc>
        <w:tc>
          <w:tcPr>
            <w:tcW w:w="1412" w:type="dxa"/>
            <w:tcBorders>
              <w:bottom w:val="single" w:sz="12" w:space="0" w:color="333333"/>
            </w:tcBorders>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2059" w:type="dxa"/>
            <w:vAlign w:val="bottom"/>
          </w:tcPr>
          <w:p w:rsidR="00AE7E51" w:rsidRPr="00A87E1A" w:rsidRDefault="00AE7E51">
            <w:pPr>
              <w:jc w:val="center"/>
              <w:rPr>
                <w:rFonts w:eastAsia="Arial Unicode MS" w:cs="Arial"/>
                <w:color w:val="000000"/>
                <w:szCs w:val="16"/>
              </w:rPr>
            </w:pPr>
            <w:r w:rsidRPr="00A87E1A">
              <w:rPr>
                <w:rFonts w:cs="Arial"/>
                <w:color w:val="000000"/>
                <w:szCs w:val="16"/>
              </w:rPr>
              <w:t>1.8</w:t>
            </w:r>
          </w:p>
        </w:tc>
        <w:tc>
          <w:tcPr>
            <w:tcW w:w="3432" w:type="dxa"/>
          </w:tcPr>
          <w:p w:rsidR="00AE7E51" w:rsidRPr="00A87E1A" w:rsidRDefault="00AE7E51">
            <w:pPr>
              <w:pStyle w:val="Default"/>
              <w:rPr>
                <w:rFonts w:ascii="Verdana" w:hAnsi="Verdana"/>
                <w:sz w:val="20"/>
                <w:szCs w:val="16"/>
              </w:rPr>
            </w:pPr>
            <w:r w:rsidRPr="00A87E1A">
              <w:rPr>
                <w:rFonts w:ascii="Verdana" w:hAnsi="Verdana"/>
                <w:sz w:val="20"/>
                <w:szCs w:val="16"/>
              </w:rPr>
              <w:t xml:space="preserve">Το ψηφιοποιηµένο υλικό θα αρχειοθετηθεί σε 3 µορφές: τα ψηφιακά αντίγραφα (master images), τα ψηφιακά αρχεία προβολής (access images) και τα ψηφιακά αρχεία προεπισκόπησης (thumbail images)  </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2059" w:type="dxa"/>
            <w:vAlign w:val="bottom"/>
          </w:tcPr>
          <w:p w:rsidR="00AE7E51" w:rsidRPr="00A87E1A" w:rsidRDefault="00AE7E51">
            <w:pPr>
              <w:jc w:val="center"/>
              <w:rPr>
                <w:rFonts w:eastAsia="Arial Unicode MS" w:cs="Arial"/>
                <w:color w:val="000000"/>
                <w:szCs w:val="16"/>
              </w:rPr>
            </w:pPr>
            <w:r w:rsidRPr="00A87E1A">
              <w:rPr>
                <w:rFonts w:cs="Arial"/>
                <w:color w:val="000000"/>
                <w:szCs w:val="16"/>
              </w:rPr>
              <w:t>1.9</w:t>
            </w:r>
          </w:p>
        </w:tc>
        <w:tc>
          <w:tcPr>
            <w:tcW w:w="3432" w:type="dxa"/>
          </w:tcPr>
          <w:p w:rsidR="00AE7E51" w:rsidRPr="00A87E1A" w:rsidRDefault="00AE7E51">
            <w:pPr>
              <w:pStyle w:val="Default"/>
              <w:rPr>
                <w:rFonts w:ascii="Verdana" w:hAnsi="Verdana"/>
                <w:sz w:val="20"/>
                <w:szCs w:val="16"/>
              </w:rPr>
            </w:pPr>
            <w:r w:rsidRPr="00A87E1A">
              <w:rPr>
                <w:rFonts w:ascii="Verdana" w:hAnsi="Verdana"/>
                <w:sz w:val="20"/>
                <w:szCs w:val="16"/>
              </w:rPr>
              <w:t xml:space="preserve">Τα ψηφιοποιηµένα αρχεία θα έχουν την µορφή TIFF για τα ψηφιακά υποκατάστατα ή </w:t>
            </w:r>
            <w:r w:rsidRPr="00A87E1A">
              <w:rPr>
                <w:rFonts w:ascii="Verdana" w:hAnsi="Verdana"/>
                <w:sz w:val="20"/>
                <w:szCs w:val="16"/>
                <w:lang w:val="en-US"/>
              </w:rPr>
              <w:t>PNG</w:t>
            </w:r>
            <w:r w:rsidRPr="00A87E1A">
              <w:rPr>
                <w:rFonts w:ascii="Verdana" w:hAnsi="Verdana"/>
                <w:sz w:val="20"/>
                <w:szCs w:val="16"/>
              </w:rPr>
              <w:t xml:space="preserve"> και JPEG για τα υπόλοιπα</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trHeight w:val="50"/>
          <w:jc w:val="center"/>
        </w:trPr>
        <w:tc>
          <w:tcPr>
            <w:tcW w:w="2059" w:type="dxa"/>
            <w:vAlign w:val="bottom"/>
          </w:tcPr>
          <w:p w:rsidR="00AE7E51" w:rsidRPr="00A87E1A" w:rsidRDefault="00AE7E51">
            <w:pPr>
              <w:jc w:val="center"/>
              <w:rPr>
                <w:rFonts w:eastAsia="Arial Unicode MS" w:cs="Arial"/>
                <w:color w:val="000000"/>
                <w:szCs w:val="16"/>
              </w:rPr>
            </w:pPr>
            <w:r w:rsidRPr="00A87E1A">
              <w:rPr>
                <w:rFonts w:cs="Arial"/>
                <w:color w:val="000000"/>
                <w:szCs w:val="16"/>
              </w:rPr>
              <w:lastRenderedPageBreak/>
              <w:t>1.10</w:t>
            </w:r>
          </w:p>
        </w:tc>
        <w:tc>
          <w:tcPr>
            <w:tcW w:w="3432" w:type="dxa"/>
          </w:tcPr>
          <w:p w:rsidR="00AE7E51" w:rsidRPr="00F43DDE" w:rsidRDefault="00AE7E51">
            <w:pPr>
              <w:pStyle w:val="Default"/>
              <w:rPr>
                <w:rFonts w:ascii="Verdana" w:hAnsi="Verdana"/>
                <w:sz w:val="20"/>
                <w:szCs w:val="16"/>
              </w:rPr>
            </w:pPr>
            <w:r w:rsidRPr="00A87E1A">
              <w:rPr>
                <w:rFonts w:ascii="Verdana" w:hAnsi="Verdana"/>
                <w:sz w:val="20"/>
                <w:szCs w:val="16"/>
              </w:rPr>
              <w:t xml:space="preserve">Τα ψηφιακά αντίγραφα ακολουθούν τις ακόλουθες προδιαγραφές </w:t>
            </w:r>
            <w:r>
              <w:rPr>
                <w:rFonts w:ascii="Verdana" w:hAnsi="Verdana"/>
                <w:sz w:val="20"/>
                <w:szCs w:val="16"/>
              </w:rPr>
              <w:t xml:space="preserve">όπως αυτές ορίζονται στην ενότητα: </w:t>
            </w:r>
            <w:r w:rsidRPr="00F43DDE">
              <w:rPr>
                <w:rFonts w:ascii="Verdana" w:hAnsi="Verdana"/>
                <w:sz w:val="20"/>
                <w:szCs w:val="16"/>
              </w:rPr>
              <w:t>Β.1 Υπηρεσίες Ψηφιοποίησης των  Συλλογών της Αρχαίας Αγοράς.</w:t>
            </w:r>
          </w:p>
          <w:p w:rsidR="00AE7E51" w:rsidRPr="00A87E1A" w:rsidRDefault="00AE7E51">
            <w:pPr>
              <w:pStyle w:val="StyleCaptionCentered"/>
              <w:spacing w:after="0"/>
              <w:jc w:val="left"/>
              <w:rPr>
                <w:rFonts w:ascii="Verdana" w:hAnsi="Verdana" w:cs="Arial"/>
                <w:b w:val="0"/>
                <w:szCs w:val="16"/>
                <w:lang w:val="el-GR"/>
              </w:rPr>
            </w:pP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2059" w:type="dxa"/>
            <w:vAlign w:val="bottom"/>
          </w:tcPr>
          <w:p w:rsidR="00AE7E51" w:rsidRPr="00A87E1A" w:rsidRDefault="00AE7E51" w:rsidP="00AE7E51">
            <w:pPr>
              <w:jc w:val="center"/>
              <w:rPr>
                <w:rFonts w:eastAsia="Arial Unicode MS" w:cs="Arial"/>
                <w:color w:val="000000"/>
                <w:szCs w:val="16"/>
              </w:rPr>
            </w:pPr>
            <w:r w:rsidRPr="00A87E1A">
              <w:rPr>
                <w:rFonts w:cs="Arial"/>
                <w:color w:val="000000"/>
                <w:szCs w:val="16"/>
              </w:rPr>
              <w:t>1.1</w:t>
            </w:r>
            <w:r>
              <w:rPr>
                <w:rFonts w:cs="Arial"/>
                <w:color w:val="000000"/>
                <w:szCs w:val="16"/>
              </w:rPr>
              <w:t>1</w:t>
            </w:r>
          </w:p>
        </w:tc>
        <w:tc>
          <w:tcPr>
            <w:tcW w:w="3432" w:type="dxa"/>
          </w:tcPr>
          <w:p w:rsidR="00AE7E51" w:rsidRPr="00A87E1A" w:rsidRDefault="00AE7E51">
            <w:pPr>
              <w:pStyle w:val="Default"/>
              <w:rPr>
                <w:rFonts w:ascii="Verdana" w:hAnsi="Verdana"/>
                <w:sz w:val="20"/>
                <w:szCs w:val="16"/>
              </w:rPr>
            </w:pPr>
            <w:r w:rsidRPr="00A87E1A">
              <w:rPr>
                <w:rFonts w:ascii="Verdana" w:hAnsi="Verdana"/>
                <w:sz w:val="20"/>
                <w:szCs w:val="16"/>
              </w:rPr>
              <w:t>Τα Αρχεία προβολής ακολουθούν τις ακόλουθες προδιαγραφές</w:t>
            </w:r>
          </w:p>
          <w:p w:rsidR="00AE7E51" w:rsidRPr="00A87E1A" w:rsidRDefault="00AE7E51">
            <w:pPr>
              <w:pStyle w:val="Default"/>
              <w:rPr>
                <w:rFonts w:ascii="Verdana" w:hAnsi="Verdana"/>
                <w:sz w:val="20"/>
                <w:szCs w:val="16"/>
              </w:rPr>
            </w:pPr>
            <w:r w:rsidRPr="00A87E1A">
              <w:rPr>
                <w:rFonts w:ascii="Verdana" w:hAnsi="Verdana"/>
                <w:sz w:val="20"/>
                <w:szCs w:val="16"/>
              </w:rPr>
              <w:t xml:space="preserve">α) Μορφή αρχείου </w:t>
            </w:r>
            <w:r w:rsidRPr="00A87E1A">
              <w:rPr>
                <w:rFonts w:ascii="Verdana" w:hAnsi="Verdana"/>
                <w:sz w:val="20"/>
                <w:szCs w:val="16"/>
                <w:lang w:val="en-US"/>
              </w:rPr>
              <w:t>JPEG</w:t>
            </w:r>
            <w:r w:rsidRPr="00A87E1A">
              <w:rPr>
                <w:rFonts w:ascii="Verdana" w:hAnsi="Verdana"/>
                <w:sz w:val="20"/>
                <w:szCs w:val="16"/>
              </w:rPr>
              <w:t xml:space="preserve"> </w:t>
            </w:r>
          </w:p>
          <w:p w:rsidR="00AE7E51" w:rsidRPr="00A87E1A" w:rsidRDefault="00AE7E51">
            <w:pPr>
              <w:pStyle w:val="Default"/>
              <w:rPr>
                <w:rFonts w:ascii="Verdana" w:hAnsi="Verdana"/>
                <w:sz w:val="20"/>
                <w:szCs w:val="16"/>
              </w:rPr>
            </w:pPr>
            <w:r w:rsidRPr="00A87E1A">
              <w:rPr>
                <w:rFonts w:ascii="Verdana" w:hAnsi="Verdana"/>
                <w:sz w:val="20"/>
                <w:szCs w:val="16"/>
              </w:rPr>
              <w:t xml:space="preserve">β) Ανάλυση ψηφιοποίησης72 - 90 </w:t>
            </w:r>
            <w:r w:rsidRPr="00A87E1A">
              <w:rPr>
                <w:rFonts w:ascii="Verdana" w:hAnsi="Verdana"/>
                <w:sz w:val="20"/>
                <w:szCs w:val="16"/>
                <w:lang w:val="en-US"/>
              </w:rPr>
              <w:t>dpi</w:t>
            </w:r>
            <w:r w:rsidRPr="00A87E1A">
              <w:rPr>
                <w:rFonts w:ascii="Verdana" w:hAnsi="Verdana"/>
                <w:sz w:val="20"/>
                <w:szCs w:val="16"/>
              </w:rPr>
              <w:t xml:space="preserve"> ή μεγαλύτερη αν θίγεται η αναγνωσιμότητα</w:t>
            </w:r>
          </w:p>
          <w:p w:rsidR="00AE7E51" w:rsidRPr="00A87E1A" w:rsidRDefault="00AE7E51">
            <w:pPr>
              <w:pStyle w:val="Default"/>
              <w:rPr>
                <w:rFonts w:ascii="Verdana" w:hAnsi="Verdana"/>
                <w:sz w:val="20"/>
                <w:szCs w:val="16"/>
              </w:rPr>
            </w:pPr>
            <w:r w:rsidRPr="00A87E1A">
              <w:rPr>
                <w:rFonts w:ascii="Verdana" w:hAnsi="Verdana"/>
                <w:sz w:val="20"/>
                <w:szCs w:val="16"/>
              </w:rPr>
              <w:t xml:space="preserve">γ) Βάθοςχρωµάτων 8 </w:t>
            </w:r>
            <w:r w:rsidRPr="00A87E1A">
              <w:rPr>
                <w:rFonts w:ascii="Verdana" w:hAnsi="Verdana"/>
                <w:sz w:val="20"/>
                <w:szCs w:val="16"/>
                <w:lang w:val="en-US"/>
              </w:rPr>
              <w:t>bit</w:t>
            </w:r>
            <w:r w:rsidRPr="00A87E1A">
              <w:rPr>
                <w:rFonts w:ascii="Verdana" w:hAnsi="Verdana"/>
                <w:sz w:val="20"/>
                <w:szCs w:val="16"/>
              </w:rPr>
              <w:t xml:space="preserve"> </w:t>
            </w:r>
            <w:r w:rsidRPr="00A87E1A">
              <w:rPr>
                <w:rFonts w:ascii="Verdana" w:hAnsi="Verdana"/>
                <w:sz w:val="20"/>
                <w:szCs w:val="16"/>
                <w:lang w:val="en-US"/>
              </w:rPr>
              <w:t>grayscale</w:t>
            </w:r>
            <w:r w:rsidRPr="00A87E1A">
              <w:rPr>
                <w:rFonts w:ascii="Verdana" w:hAnsi="Verdana"/>
                <w:sz w:val="20"/>
                <w:szCs w:val="16"/>
              </w:rPr>
              <w:t xml:space="preserve"> ή 24 </w:t>
            </w:r>
            <w:r w:rsidRPr="00A87E1A">
              <w:rPr>
                <w:rFonts w:ascii="Verdana" w:hAnsi="Verdana"/>
                <w:sz w:val="20"/>
                <w:szCs w:val="16"/>
                <w:lang w:val="en-US"/>
              </w:rPr>
              <w:t>bit</w:t>
            </w:r>
            <w:r w:rsidRPr="00A87E1A">
              <w:rPr>
                <w:rFonts w:ascii="Verdana" w:hAnsi="Verdana"/>
                <w:sz w:val="20"/>
                <w:szCs w:val="16"/>
              </w:rPr>
              <w:t xml:space="preserve"> έγχρωµο</w:t>
            </w:r>
          </w:p>
          <w:p w:rsidR="00AE7E51" w:rsidRPr="00A87E1A" w:rsidRDefault="00AE7E51">
            <w:pPr>
              <w:pStyle w:val="Default"/>
              <w:rPr>
                <w:rFonts w:ascii="Verdana" w:hAnsi="Verdana"/>
                <w:sz w:val="20"/>
                <w:szCs w:val="16"/>
              </w:rPr>
            </w:pPr>
            <w:r w:rsidRPr="00A87E1A">
              <w:rPr>
                <w:rFonts w:ascii="Verdana" w:hAnsi="Verdana"/>
                <w:sz w:val="20"/>
                <w:szCs w:val="16"/>
              </w:rPr>
              <w:t>δ) Μέγεθος αρχείου το πολύ  1,5 Μ</w:t>
            </w:r>
            <w:r w:rsidRPr="00A87E1A">
              <w:rPr>
                <w:rFonts w:ascii="Verdana" w:hAnsi="Verdana"/>
                <w:sz w:val="20"/>
                <w:szCs w:val="16"/>
                <w:lang w:val="en-US"/>
              </w:rPr>
              <w:t>b</w:t>
            </w:r>
            <w:r w:rsidRPr="00A87E1A">
              <w:rPr>
                <w:rFonts w:ascii="Verdana" w:hAnsi="Verdana"/>
                <w:sz w:val="20"/>
                <w:szCs w:val="16"/>
              </w:rPr>
              <w:t xml:space="preserve"> πριν τη συµπίεση,  για έγχρωµες εικόνες και 0,5 ΜΒ για </w:t>
            </w:r>
            <w:r w:rsidRPr="00A87E1A">
              <w:rPr>
                <w:rFonts w:ascii="Verdana" w:hAnsi="Verdana"/>
                <w:sz w:val="20"/>
                <w:szCs w:val="16"/>
                <w:lang w:val="en-US"/>
              </w:rPr>
              <w:t>grayscale</w:t>
            </w:r>
          </w:p>
          <w:p w:rsidR="00AE7E51" w:rsidRPr="00A87E1A" w:rsidRDefault="00AE7E51">
            <w:pPr>
              <w:pStyle w:val="Default"/>
              <w:rPr>
                <w:rFonts w:ascii="Verdana" w:hAnsi="Verdana"/>
                <w:sz w:val="20"/>
                <w:szCs w:val="16"/>
              </w:rPr>
            </w:pP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trHeight w:val="1228"/>
          <w:jc w:val="center"/>
        </w:trPr>
        <w:tc>
          <w:tcPr>
            <w:tcW w:w="2059" w:type="dxa"/>
            <w:vAlign w:val="bottom"/>
          </w:tcPr>
          <w:p w:rsidR="00AE7E51" w:rsidRPr="00A87E1A" w:rsidRDefault="00AE7E51" w:rsidP="00AE7E51">
            <w:pPr>
              <w:jc w:val="center"/>
              <w:rPr>
                <w:rFonts w:eastAsia="Arial Unicode MS" w:cs="Arial"/>
                <w:color w:val="000000"/>
                <w:szCs w:val="16"/>
              </w:rPr>
            </w:pPr>
            <w:r w:rsidRPr="00A87E1A">
              <w:rPr>
                <w:rFonts w:cs="Arial"/>
                <w:color w:val="000000"/>
                <w:szCs w:val="16"/>
              </w:rPr>
              <w:t>1.1</w:t>
            </w:r>
            <w:r>
              <w:rPr>
                <w:rFonts w:cs="Arial"/>
                <w:color w:val="000000"/>
                <w:szCs w:val="16"/>
              </w:rPr>
              <w:t>2</w:t>
            </w:r>
          </w:p>
        </w:tc>
        <w:tc>
          <w:tcPr>
            <w:tcW w:w="3432" w:type="dxa"/>
          </w:tcPr>
          <w:p w:rsidR="00AE7E51" w:rsidRPr="00A87E1A" w:rsidRDefault="00AE7E51">
            <w:pPr>
              <w:pStyle w:val="Default"/>
              <w:rPr>
                <w:rFonts w:ascii="Verdana" w:hAnsi="Verdana"/>
                <w:sz w:val="20"/>
                <w:szCs w:val="16"/>
              </w:rPr>
            </w:pPr>
            <w:r w:rsidRPr="00A87E1A">
              <w:rPr>
                <w:rFonts w:ascii="Verdana" w:hAnsi="Verdana"/>
                <w:sz w:val="20"/>
                <w:szCs w:val="16"/>
              </w:rPr>
              <w:t>Τα Αρχεία προεπισκόπησης ακολουθούν τις ακόλουθες προδιαγραφές</w:t>
            </w:r>
          </w:p>
          <w:p w:rsidR="00AE7E51" w:rsidRPr="00A87E1A" w:rsidRDefault="00AE7E51">
            <w:pPr>
              <w:pStyle w:val="Default"/>
              <w:rPr>
                <w:rFonts w:ascii="Verdana" w:hAnsi="Verdana"/>
                <w:sz w:val="20"/>
                <w:szCs w:val="16"/>
              </w:rPr>
            </w:pPr>
            <w:r w:rsidRPr="00A87E1A">
              <w:rPr>
                <w:rFonts w:ascii="Verdana" w:hAnsi="Verdana"/>
                <w:sz w:val="20"/>
                <w:szCs w:val="16"/>
              </w:rPr>
              <w:t xml:space="preserve">α) Μορφή αρχείου JPEG </w:t>
            </w:r>
          </w:p>
          <w:p w:rsidR="00AE7E51" w:rsidRPr="00A87E1A" w:rsidRDefault="00AE7E51">
            <w:pPr>
              <w:pStyle w:val="StyleCaptionCentered"/>
              <w:spacing w:after="0"/>
              <w:jc w:val="both"/>
              <w:rPr>
                <w:rFonts w:ascii="Verdana" w:hAnsi="Verdana" w:cs="Tahoma"/>
                <w:szCs w:val="16"/>
                <w:lang w:val="el-GR"/>
              </w:rPr>
            </w:pPr>
            <w:r w:rsidRPr="00A87E1A">
              <w:rPr>
                <w:rFonts w:ascii="Verdana" w:hAnsi="Verdana" w:cs="Arial"/>
                <w:b w:val="0"/>
                <w:szCs w:val="16"/>
                <w:lang w:val="el-GR"/>
              </w:rPr>
              <w:t>β)</w:t>
            </w:r>
            <w:r w:rsidRPr="00A87E1A">
              <w:rPr>
                <w:rFonts w:ascii="Verdana" w:hAnsi="Verdana" w:cs="Arial"/>
                <w:szCs w:val="16"/>
                <w:lang w:val="el-GR"/>
              </w:rPr>
              <w:t xml:space="preserve"> </w:t>
            </w:r>
            <w:r w:rsidRPr="00A87E1A">
              <w:rPr>
                <w:rFonts w:ascii="Verdana" w:hAnsi="Verdana" w:cs="Arial"/>
                <w:b w:val="0"/>
                <w:szCs w:val="16"/>
                <w:lang w:val="el-GR"/>
              </w:rPr>
              <w:t>διάσταση έως 200</w:t>
            </w:r>
            <w:r w:rsidRPr="00A87E1A">
              <w:rPr>
                <w:rFonts w:ascii="Verdana" w:hAnsi="Verdana" w:cs="Arial"/>
                <w:b w:val="0"/>
                <w:szCs w:val="16"/>
              </w:rPr>
              <w:t>pixel</w:t>
            </w:r>
            <w:r w:rsidRPr="00A87E1A">
              <w:rPr>
                <w:rFonts w:ascii="Verdana" w:hAnsi="Verdana" w:cs="Arial"/>
                <w:b w:val="0"/>
                <w:szCs w:val="16"/>
                <w:lang w:val="el-GR"/>
              </w:rPr>
              <w:t xml:space="preserve"> στη μεγαλύτερη διάσταση για πρωτότυπα &gt;Α3 και έως 120 </w:t>
            </w:r>
            <w:r w:rsidRPr="00A87E1A">
              <w:rPr>
                <w:rFonts w:ascii="Verdana" w:hAnsi="Verdana" w:cs="Arial"/>
                <w:b w:val="0"/>
                <w:szCs w:val="16"/>
              </w:rPr>
              <w:t>pixel</w:t>
            </w:r>
            <w:r w:rsidRPr="00A87E1A">
              <w:rPr>
                <w:rFonts w:ascii="Verdana" w:hAnsi="Verdana" w:cs="Arial"/>
                <w:b w:val="0"/>
                <w:szCs w:val="16"/>
                <w:lang w:val="el-GR"/>
              </w:rPr>
              <w:t xml:space="preserve"> </w:t>
            </w:r>
            <w:r w:rsidRPr="00A87E1A">
              <w:rPr>
                <w:rFonts w:ascii="Verdana" w:hAnsi="Verdana" w:cs="Arial"/>
                <w:szCs w:val="16"/>
                <w:lang w:val="el-GR"/>
              </w:rPr>
              <w:t xml:space="preserve">  </w:t>
            </w:r>
            <w:r w:rsidRPr="00A87E1A">
              <w:rPr>
                <w:rFonts w:ascii="Verdana" w:hAnsi="Verdana" w:cs="Arial"/>
                <w:b w:val="0"/>
                <w:szCs w:val="16"/>
                <w:lang w:val="el-GR"/>
              </w:rPr>
              <w:t>στη μεγαλύτερη διάσταση για πρωτότυπα &lt;=</w:t>
            </w:r>
            <w:r w:rsidRPr="00A87E1A">
              <w:rPr>
                <w:b w:val="0"/>
                <w:szCs w:val="16"/>
                <w:lang w:val="el-GR"/>
              </w:rPr>
              <w:t>Ἆ</w:t>
            </w:r>
            <w:r w:rsidRPr="00A87E1A">
              <w:rPr>
                <w:rFonts w:ascii="Verdana" w:hAnsi="Verdana" w:cs="Tahoma"/>
                <w:b w:val="0"/>
                <w:szCs w:val="16"/>
                <w:lang w:val="el-GR"/>
              </w:rPr>
              <w:t xml:space="preserve">3  ή </w:t>
            </w:r>
            <w:r w:rsidRPr="00A87E1A">
              <w:rPr>
                <w:rFonts w:ascii="Verdana" w:hAnsi="Verdana" w:cs="Tahoma"/>
                <w:b w:val="0"/>
                <w:szCs w:val="16"/>
              </w:rPr>
              <w:t>slides</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2059" w:type="dxa"/>
            <w:vAlign w:val="bottom"/>
          </w:tcPr>
          <w:p w:rsidR="00AE7E51" w:rsidRPr="00A87E1A" w:rsidRDefault="00AE7E51" w:rsidP="00AE7E51">
            <w:pPr>
              <w:jc w:val="center"/>
              <w:rPr>
                <w:rFonts w:eastAsia="Arial Unicode MS" w:cs="Arial"/>
                <w:color w:val="000000"/>
                <w:szCs w:val="16"/>
              </w:rPr>
            </w:pPr>
            <w:r w:rsidRPr="00A87E1A">
              <w:rPr>
                <w:rFonts w:cs="Arial"/>
                <w:color w:val="000000"/>
                <w:szCs w:val="16"/>
              </w:rPr>
              <w:t>1.1</w:t>
            </w:r>
            <w:r>
              <w:rPr>
                <w:rFonts w:cs="Arial"/>
                <w:color w:val="000000"/>
                <w:szCs w:val="16"/>
              </w:rPr>
              <w:t>3</w:t>
            </w:r>
          </w:p>
        </w:tc>
        <w:tc>
          <w:tcPr>
            <w:tcW w:w="3432" w:type="dxa"/>
          </w:tcPr>
          <w:p w:rsidR="00AE7E51" w:rsidRPr="00A87E1A" w:rsidRDefault="00AE7E51">
            <w:pPr>
              <w:pStyle w:val="Default"/>
              <w:rPr>
                <w:rFonts w:ascii="Verdana" w:hAnsi="Verdana"/>
                <w:sz w:val="20"/>
                <w:szCs w:val="16"/>
              </w:rPr>
            </w:pPr>
            <w:r w:rsidRPr="00A87E1A">
              <w:rPr>
                <w:rFonts w:ascii="Verdana" w:hAnsi="Verdana"/>
                <w:sz w:val="20"/>
                <w:szCs w:val="16"/>
              </w:rPr>
              <w:t>∆υνατότητα καλιµπραρίσµατος της απόδοσης χρώµατος από τους</w:t>
            </w:r>
            <w:r>
              <w:rPr>
                <w:rFonts w:ascii="Verdana" w:hAnsi="Verdana"/>
                <w:sz w:val="20"/>
                <w:szCs w:val="16"/>
              </w:rPr>
              <w:t xml:space="preserve"> </w:t>
            </w:r>
            <w:r w:rsidRPr="00A87E1A">
              <w:rPr>
                <w:rFonts w:ascii="Verdana" w:hAnsi="Verdana"/>
                <w:sz w:val="20"/>
                <w:szCs w:val="16"/>
              </w:rPr>
              <w:t>σαρωτές</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2059" w:type="dxa"/>
            <w:vAlign w:val="bottom"/>
          </w:tcPr>
          <w:p w:rsidR="00AE7E51" w:rsidRPr="00A87E1A" w:rsidRDefault="00AE7E51" w:rsidP="00AE7E51">
            <w:pPr>
              <w:jc w:val="center"/>
              <w:rPr>
                <w:rFonts w:eastAsia="Arial Unicode MS" w:cs="Arial"/>
                <w:color w:val="000000"/>
                <w:szCs w:val="16"/>
              </w:rPr>
            </w:pPr>
            <w:r w:rsidRPr="00A87E1A">
              <w:rPr>
                <w:rFonts w:cs="Arial"/>
                <w:color w:val="000000"/>
                <w:szCs w:val="16"/>
              </w:rPr>
              <w:t>1.1</w:t>
            </w:r>
            <w:r>
              <w:rPr>
                <w:rFonts w:cs="Arial"/>
                <w:color w:val="000000"/>
                <w:szCs w:val="16"/>
              </w:rPr>
              <w:t>4</w:t>
            </w:r>
          </w:p>
        </w:tc>
        <w:tc>
          <w:tcPr>
            <w:tcW w:w="3432" w:type="dxa"/>
          </w:tcPr>
          <w:p w:rsidR="00AE7E51" w:rsidRPr="00A87E1A" w:rsidRDefault="00AE7E51" w:rsidP="00AE7E51">
            <w:pPr>
              <w:pStyle w:val="Default"/>
              <w:rPr>
                <w:rFonts w:ascii="Verdana" w:hAnsi="Verdana"/>
                <w:sz w:val="20"/>
                <w:szCs w:val="16"/>
              </w:rPr>
            </w:pPr>
            <w:r>
              <w:rPr>
                <w:rFonts w:ascii="Verdana" w:hAnsi="Verdana"/>
                <w:sz w:val="20"/>
                <w:szCs w:val="16"/>
              </w:rPr>
              <w:t xml:space="preserve">Τεχνική Τεκμηρίωση </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2059" w:type="dxa"/>
            <w:tcBorders>
              <w:bottom w:val="single" w:sz="12" w:space="0" w:color="333333"/>
            </w:tcBorders>
            <w:vAlign w:val="bottom"/>
          </w:tcPr>
          <w:p w:rsidR="00AE7E51" w:rsidRPr="00A87E1A" w:rsidRDefault="00AE7E51">
            <w:pPr>
              <w:jc w:val="center"/>
              <w:rPr>
                <w:rFonts w:eastAsia="Arial Unicode MS" w:cs="Arial"/>
                <w:color w:val="000000"/>
                <w:szCs w:val="16"/>
              </w:rPr>
            </w:pPr>
            <w:r w:rsidRPr="00A87E1A">
              <w:rPr>
                <w:rFonts w:cs="Arial"/>
                <w:color w:val="000000"/>
                <w:szCs w:val="16"/>
              </w:rPr>
              <w:t>1.16</w:t>
            </w:r>
          </w:p>
        </w:tc>
        <w:tc>
          <w:tcPr>
            <w:tcW w:w="3432" w:type="dxa"/>
            <w:tcBorders>
              <w:bottom w:val="single" w:sz="12" w:space="0" w:color="333333"/>
            </w:tcBorders>
          </w:tcPr>
          <w:p w:rsidR="00AE7E51" w:rsidRPr="00F43DDE" w:rsidRDefault="00AE7E51">
            <w:pPr>
              <w:pStyle w:val="Default"/>
              <w:rPr>
                <w:rFonts w:ascii="Verdana" w:hAnsi="Verdana"/>
                <w:sz w:val="20"/>
                <w:szCs w:val="16"/>
              </w:rPr>
            </w:pPr>
            <w:r w:rsidRPr="00A87E1A">
              <w:rPr>
                <w:rFonts w:ascii="Verdana" w:hAnsi="Verdana"/>
                <w:sz w:val="20"/>
                <w:szCs w:val="16"/>
              </w:rPr>
              <w:t>Τεκμηρίωση σύμφωνη με το μοντέλο τεκμηρίωσης της Σχολής</w:t>
            </w:r>
            <w:r>
              <w:rPr>
                <w:rFonts w:ascii="Verdana" w:hAnsi="Verdana"/>
                <w:sz w:val="20"/>
                <w:szCs w:val="16"/>
              </w:rPr>
              <w:t xml:space="preserve"> και με βάση την ενότητα </w:t>
            </w:r>
            <w:r w:rsidRPr="00F43DDE">
              <w:rPr>
                <w:rFonts w:ascii="Verdana" w:hAnsi="Verdana"/>
                <w:sz w:val="20"/>
                <w:szCs w:val="16"/>
              </w:rPr>
              <w:t>Β.1 Υπηρεσίες Ψηφιοποίησης των  Συλλογών της Αρχαίας Αγοράς</w:t>
            </w:r>
            <w:r>
              <w:rPr>
                <w:rFonts w:ascii="Verdana" w:hAnsi="Verdana"/>
                <w:sz w:val="20"/>
                <w:szCs w:val="16"/>
              </w:rPr>
              <w:t xml:space="preserve"> της προκύρηξης</w:t>
            </w:r>
          </w:p>
        </w:tc>
        <w:tc>
          <w:tcPr>
            <w:tcW w:w="1412" w:type="dxa"/>
            <w:tcBorders>
              <w:bottom w:val="single" w:sz="12" w:space="0" w:color="333333"/>
            </w:tcBorders>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12" w:space="0" w:color="333333"/>
            </w:tcBorders>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trHeight w:val="486"/>
          <w:jc w:val="center"/>
        </w:trPr>
        <w:tc>
          <w:tcPr>
            <w:tcW w:w="2059" w:type="dxa"/>
            <w:tcBorders>
              <w:bottom w:val="single" w:sz="4" w:space="0" w:color="auto"/>
            </w:tcBorders>
            <w:vAlign w:val="bottom"/>
          </w:tcPr>
          <w:p w:rsidR="00AE7E51" w:rsidRPr="00A87E1A" w:rsidRDefault="00AE7E51">
            <w:pPr>
              <w:jc w:val="center"/>
              <w:rPr>
                <w:rFonts w:eastAsia="Arial Unicode MS" w:cs="Arial"/>
                <w:color w:val="000000"/>
                <w:szCs w:val="16"/>
              </w:rPr>
            </w:pPr>
            <w:r w:rsidRPr="00A87E1A">
              <w:rPr>
                <w:rFonts w:cs="Arial"/>
                <w:color w:val="000000"/>
                <w:szCs w:val="16"/>
              </w:rPr>
              <w:t>1.17</w:t>
            </w:r>
          </w:p>
        </w:tc>
        <w:tc>
          <w:tcPr>
            <w:tcW w:w="3432" w:type="dxa"/>
            <w:tcBorders>
              <w:bottom w:val="single" w:sz="4" w:space="0" w:color="auto"/>
            </w:tcBorders>
          </w:tcPr>
          <w:p w:rsidR="00AE7E51" w:rsidRPr="00A87E1A" w:rsidRDefault="00AE7E51">
            <w:pPr>
              <w:pStyle w:val="StyleCaptionCentered"/>
              <w:spacing w:after="0"/>
              <w:jc w:val="left"/>
              <w:rPr>
                <w:rFonts w:ascii="Verdana" w:hAnsi="Verdana" w:cs="Arial"/>
                <w:b w:val="0"/>
                <w:bCs w:val="0"/>
                <w:szCs w:val="16"/>
                <w:lang w:val="el-GR"/>
              </w:rPr>
            </w:pPr>
            <w:r w:rsidRPr="00A87E1A">
              <w:rPr>
                <w:rFonts w:ascii="Verdana" w:hAnsi="Verdana" w:cs="Arial"/>
                <w:b w:val="0"/>
                <w:bCs w:val="0"/>
                <w:szCs w:val="16"/>
                <w:lang w:val="el-GR"/>
              </w:rPr>
              <w:t>Προσωπικό τεκμηρίωσης με αντίστοιχα προσόντα το ποίο θα εγκριθεί από την Σχολή για την εκτέλεση της εργασίας</w:t>
            </w:r>
          </w:p>
        </w:tc>
        <w:tc>
          <w:tcPr>
            <w:tcW w:w="1412" w:type="dxa"/>
            <w:tcBorders>
              <w:bottom w:val="single" w:sz="4" w:space="0" w:color="auto"/>
            </w:tcBorders>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Borders>
              <w:bottom w:val="single" w:sz="4" w:space="0" w:color="auto"/>
            </w:tcBorders>
          </w:tcPr>
          <w:p w:rsidR="00AE7E51" w:rsidRPr="00A87E1A" w:rsidRDefault="00AE7E51">
            <w:pPr>
              <w:autoSpaceDE w:val="0"/>
              <w:autoSpaceDN w:val="0"/>
              <w:spacing w:before="60" w:after="60" w:line="240" w:lineRule="auto"/>
              <w:jc w:val="left"/>
              <w:rPr>
                <w:color w:val="000000"/>
                <w:szCs w:val="16"/>
              </w:rPr>
            </w:pPr>
          </w:p>
        </w:tc>
        <w:tc>
          <w:tcPr>
            <w:tcW w:w="1703" w:type="dxa"/>
            <w:tcBorders>
              <w:bottom w:val="single" w:sz="4" w:space="0" w:color="auto"/>
            </w:tcBorders>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10078" w:type="dxa"/>
            <w:gridSpan w:val="5"/>
            <w:tcBorders>
              <w:top w:val="single" w:sz="4" w:space="0" w:color="auto"/>
              <w:left w:val="nil"/>
              <w:bottom w:val="single" w:sz="4" w:space="0" w:color="auto"/>
              <w:right w:val="nil"/>
            </w:tcBorders>
          </w:tcPr>
          <w:p w:rsidR="00AE7E51" w:rsidRPr="00A87E1A" w:rsidRDefault="00AE7E51">
            <w:pPr>
              <w:spacing w:before="60" w:after="60" w:line="240" w:lineRule="auto"/>
              <w:rPr>
                <w:szCs w:val="16"/>
              </w:rPr>
            </w:pPr>
          </w:p>
          <w:p w:rsidR="00AE7E51" w:rsidRPr="00A87E1A" w:rsidRDefault="00AE7E51" w:rsidP="00AE7E51">
            <w:pPr>
              <w:pStyle w:val="Heading3"/>
              <w:keepNext/>
              <w:widowControl/>
              <w:numPr>
                <w:ilvl w:val="2"/>
                <w:numId w:val="0"/>
              </w:numPr>
              <w:tabs>
                <w:tab w:val="num" w:pos="720"/>
                <w:tab w:val="left" w:pos="994"/>
              </w:tabs>
              <w:spacing w:beforeAutospacing="0" w:after="60" w:line="360" w:lineRule="auto"/>
              <w:ind w:left="720" w:hanging="720"/>
              <w:rPr>
                <w:rStyle w:val="H38Char"/>
                <w:sz w:val="20"/>
              </w:rPr>
            </w:pPr>
            <w:bookmarkStart w:id="601" w:name="_Toc148183866"/>
            <w:bookmarkStart w:id="602" w:name="_Toc148328278"/>
            <w:bookmarkStart w:id="603" w:name="_Toc306638512"/>
            <w:r w:rsidRPr="00A87E1A">
              <w:rPr>
                <w:rStyle w:val="H38Char"/>
                <w:sz w:val="20"/>
              </w:rPr>
              <w:t>Συντήρηση και Εγγύηση Συστημάτων Εξοπλισμού</w:t>
            </w:r>
            <w:bookmarkEnd w:id="601"/>
            <w:bookmarkEnd w:id="602"/>
            <w:bookmarkEnd w:id="603"/>
          </w:p>
          <w:p w:rsidR="00AE7E51" w:rsidRPr="00A87E1A" w:rsidRDefault="00AE7E51">
            <w:pPr>
              <w:autoSpaceDE w:val="0"/>
              <w:autoSpaceDN w:val="0"/>
              <w:spacing w:before="60" w:after="60" w:line="240" w:lineRule="auto"/>
              <w:jc w:val="left"/>
              <w:rPr>
                <w:color w:val="000000"/>
                <w:szCs w:val="16"/>
              </w:rPr>
            </w:pPr>
          </w:p>
        </w:tc>
      </w:tr>
      <w:tr w:rsidR="00AE7E51" w:rsidRPr="00815866">
        <w:trPr>
          <w:cantSplit/>
          <w:jc w:val="center"/>
        </w:trPr>
        <w:tc>
          <w:tcPr>
            <w:tcW w:w="2059" w:type="dxa"/>
            <w:tcBorders>
              <w:top w:val="single" w:sz="4" w:space="0" w:color="auto"/>
            </w:tcBorders>
            <w:vAlign w:val="center"/>
          </w:tcPr>
          <w:p w:rsidR="00AE7E51" w:rsidRPr="00A87E1A" w:rsidRDefault="00AE7E51">
            <w:pPr>
              <w:autoSpaceDE w:val="0"/>
              <w:autoSpaceDN w:val="0"/>
              <w:spacing w:before="60" w:after="60" w:line="240" w:lineRule="auto"/>
              <w:jc w:val="center"/>
              <w:rPr>
                <w:b/>
                <w:color w:val="000000"/>
                <w:szCs w:val="16"/>
              </w:rPr>
            </w:pPr>
            <w:r>
              <w:rPr>
                <w:b/>
                <w:color w:val="000000"/>
                <w:szCs w:val="16"/>
              </w:rPr>
              <w:t>2</w:t>
            </w:r>
          </w:p>
        </w:tc>
        <w:tc>
          <w:tcPr>
            <w:tcW w:w="3432" w:type="dxa"/>
            <w:tcBorders>
              <w:top w:val="single" w:sz="4" w:space="0" w:color="auto"/>
            </w:tcBorders>
          </w:tcPr>
          <w:p w:rsidR="00AE7E51" w:rsidRPr="00815866" w:rsidRDefault="00AE7E51">
            <w:pPr>
              <w:spacing w:before="60" w:after="60" w:line="240" w:lineRule="auto"/>
              <w:jc w:val="left"/>
              <w:rPr>
                <w:b/>
                <w:szCs w:val="16"/>
                <w:lang w:val="el-GR"/>
              </w:rPr>
            </w:pPr>
            <w:r w:rsidRPr="00815866">
              <w:rPr>
                <w:b/>
                <w:szCs w:val="16"/>
                <w:lang w:val="el-GR"/>
              </w:rPr>
              <w:t>Συντήρηση και Εγγύηση Συστημάτων Εξοπλισμού</w:t>
            </w:r>
          </w:p>
        </w:tc>
        <w:tc>
          <w:tcPr>
            <w:tcW w:w="1412" w:type="dxa"/>
            <w:tcBorders>
              <w:top w:val="single" w:sz="4" w:space="0" w:color="auto"/>
            </w:tcBorders>
            <w:shd w:val="clear" w:color="auto" w:fill="B3B3B3"/>
            <w:vAlign w:val="center"/>
          </w:tcPr>
          <w:p w:rsidR="00AE7E51" w:rsidRPr="00815866" w:rsidRDefault="00AE7E51">
            <w:pPr>
              <w:spacing w:before="60" w:after="60" w:line="240" w:lineRule="auto"/>
              <w:jc w:val="center"/>
              <w:rPr>
                <w:b/>
                <w:szCs w:val="16"/>
                <w:lang w:val="el-GR"/>
              </w:rPr>
            </w:pPr>
          </w:p>
        </w:tc>
        <w:tc>
          <w:tcPr>
            <w:tcW w:w="1472" w:type="dxa"/>
            <w:tcBorders>
              <w:top w:val="single" w:sz="4" w:space="0" w:color="auto"/>
            </w:tcBorders>
            <w:shd w:val="clear" w:color="auto" w:fill="B3B3B3"/>
          </w:tcPr>
          <w:p w:rsidR="00AE7E51" w:rsidRPr="00815866" w:rsidRDefault="00AE7E51">
            <w:pPr>
              <w:autoSpaceDE w:val="0"/>
              <w:autoSpaceDN w:val="0"/>
              <w:spacing w:before="60" w:after="60" w:line="240" w:lineRule="auto"/>
              <w:jc w:val="left"/>
              <w:rPr>
                <w:color w:val="000000"/>
                <w:szCs w:val="16"/>
                <w:lang w:val="el-GR"/>
              </w:rPr>
            </w:pPr>
          </w:p>
        </w:tc>
        <w:tc>
          <w:tcPr>
            <w:tcW w:w="1703" w:type="dxa"/>
            <w:tcBorders>
              <w:top w:val="single" w:sz="4" w:space="0" w:color="auto"/>
            </w:tcBorders>
            <w:shd w:val="clear" w:color="auto" w:fill="B3B3B3"/>
          </w:tcPr>
          <w:p w:rsidR="00AE7E51" w:rsidRPr="00815866" w:rsidRDefault="00AE7E51">
            <w:pPr>
              <w:autoSpaceDE w:val="0"/>
              <w:autoSpaceDN w:val="0"/>
              <w:spacing w:before="60" w:after="60" w:line="240" w:lineRule="auto"/>
              <w:jc w:val="left"/>
              <w:rPr>
                <w:color w:val="000000"/>
                <w:szCs w:val="16"/>
                <w:lang w:val="el-GR"/>
              </w:rPr>
            </w:pPr>
          </w:p>
        </w:tc>
      </w:tr>
      <w:tr w:rsidR="00AE7E51" w:rsidRPr="00A87E1A">
        <w:trPr>
          <w:cantSplit/>
          <w:jc w:val="center"/>
        </w:trPr>
        <w:tc>
          <w:tcPr>
            <w:tcW w:w="2059" w:type="dxa"/>
            <w:vAlign w:val="center"/>
          </w:tcPr>
          <w:p w:rsidR="00AE7E51" w:rsidRPr="00A87E1A" w:rsidRDefault="00AE7E51">
            <w:pPr>
              <w:autoSpaceDE w:val="0"/>
              <w:autoSpaceDN w:val="0"/>
              <w:spacing w:before="60" w:after="60" w:line="240" w:lineRule="auto"/>
              <w:jc w:val="center"/>
              <w:rPr>
                <w:color w:val="000000"/>
                <w:szCs w:val="16"/>
              </w:rPr>
            </w:pPr>
            <w:r>
              <w:rPr>
                <w:color w:val="000000"/>
                <w:szCs w:val="16"/>
              </w:rPr>
              <w:t>2</w:t>
            </w:r>
            <w:r w:rsidRPr="00A87E1A">
              <w:rPr>
                <w:color w:val="000000"/>
                <w:szCs w:val="16"/>
              </w:rPr>
              <w:t>.1</w:t>
            </w:r>
          </w:p>
        </w:tc>
        <w:tc>
          <w:tcPr>
            <w:tcW w:w="3432" w:type="dxa"/>
          </w:tcPr>
          <w:p w:rsidR="00AE7E51" w:rsidRPr="00815866" w:rsidRDefault="00AE7E51">
            <w:pPr>
              <w:spacing w:before="60" w:after="60" w:line="240" w:lineRule="auto"/>
              <w:rPr>
                <w:szCs w:val="16"/>
                <w:lang w:val="el-GR"/>
              </w:rPr>
            </w:pPr>
            <w:r w:rsidRPr="00815866">
              <w:rPr>
                <w:szCs w:val="16"/>
                <w:lang w:val="el-GR"/>
              </w:rPr>
              <w:t>Περίοδος εγγύησης καλής λειτουργίας (παροχή δωρεάν συντήρησης) για τον εξοπλισμό, το έτοιμο λογισμικό και τα συστήματα που θα αναπτυχθούν κατ’ ελάχιστον για ένα (1) έτος μετά το πέρας του έργου.</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2059" w:type="dxa"/>
            <w:vAlign w:val="center"/>
          </w:tcPr>
          <w:p w:rsidR="00AE7E51" w:rsidRPr="00A87E1A" w:rsidRDefault="00AE7E51">
            <w:pPr>
              <w:autoSpaceDE w:val="0"/>
              <w:autoSpaceDN w:val="0"/>
              <w:spacing w:before="60" w:after="60" w:line="240" w:lineRule="auto"/>
              <w:jc w:val="center"/>
              <w:rPr>
                <w:color w:val="000000"/>
                <w:szCs w:val="16"/>
              </w:rPr>
            </w:pPr>
            <w:r>
              <w:rPr>
                <w:color w:val="000000"/>
                <w:szCs w:val="16"/>
              </w:rPr>
              <w:t>2</w:t>
            </w:r>
            <w:r w:rsidRPr="00A87E1A">
              <w:rPr>
                <w:color w:val="000000"/>
                <w:szCs w:val="16"/>
              </w:rPr>
              <w:t>.2</w:t>
            </w:r>
          </w:p>
        </w:tc>
        <w:tc>
          <w:tcPr>
            <w:tcW w:w="3432" w:type="dxa"/>
          </w:tcPr>
          <w:p w:rsidR="00AE7E51" w:rsidRPr="00815866" w:rsidRDefault="00AE7E51">
            <w:pPr>
              <w:spacing w:before="60" w:after="60" w:line="240" w:lineRule="auto"/>
              <w:rPr>
                <w:szCs w:val="16"/>
                <w:lang w:val="el-GR"/>
              </w:rPr>
            </w:pPr>
            <w:r w:rsidRPr="00815866">
              <w:rPr>
                <w:szCs w:val="16"/>
                <w:lang w:val="el-GR"/>
              </w:rPr>
              <w:t>Ο εξοπλισμός, το έτοιμο λογισμικό και τα συστήματα που θα αναπτυχθούν να είναι σε καθεστώς εγγύησης υπό την ευθύνη του Αναδόχου από τη στιγμή της εγκατάστασής και θέσης σε λειτουργία τους.</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2059" w:type="dxa"/>
            <w:vAlign w:val="center"/>
          </w:tcPr>
          <w:p w:rsidR="00AE7E51" w:rsidRPr="00A87E1A" w:rsidRDefault="00AE7E51">
            <w:pPr>
              <w:autoSpaceDE w:val="0"/>
              <w:autoSpaceDN w:val="0"/>
              <w:spacing w:before="60" w:after="60" w:line="240" w:lineRule="auto"/>
              <w:jc w:val="center"/>
              <w:rPr>
                <w:color w:val="000000"/>
                <w:szCs w:val="16"/>
              </w:rPr>
            </w:pPr>
            <w:r>
              <w:rPr>
                <w:color w:val="000000"/>
                <w:szCs w:val="16"/>
              </w:rPr>
              <w:t>2</w:t>
            </w:r>
            <w:r w:rsidRPr="00A87E1A">
              <w:rPr>
                <w:color w:val="000000"/>
                <w:szCs w:val="16"/>
              </w:rPr>
              <w:t>.3</w:t>
            </w:r>
          </w:p>
        </w:tc>
        <w:tc>
          <w:tcPr>
            <w:tcW w:w="3432" w:type="dxa"/>
          </w:tcPr>
          <w:p w:rsidR="00AE7E51" w:rsidRPr="00815866" w:rsidRDefault="00AE7E51">
            <w:pPr>
              <w:spacing w:before="60" w:after="60" w:line="240" w:lineRule="auto"/>
              <w:rPr>
                <w:szCs w:val="16"/>
                <w:lang w:val="el-GR"/>
              </w:rPr>
            </w:pPr>
            <w:r w:rsidRPr="00815866">
              <w:rPr>
                <w:szCs w:val="16"/>
                <w:lang w:val="el-GR"/>
              </w:rPr>
              <w:t xml:space="preserve">Η ανταπόκριση (παρουσία) σε περίπτωση βλάβης ή δυσλειτουργίας να είναι εντός 24 ωρών. </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r w:rsidR="00AE7E51" w:rsidRPr="00A87E1A">
        <w:trPr>
          <w:cantSplit/>
          <w:jc w:val="center"/>
        </w:trPr>
        <w:tc>
          <w:tcPr>
            <w:tcW w:w="2059" w:type="dxa"/>
            <w:vAlign w:val="center"/>
          </w:tcPr>
          <w:p w:rsidR="00AE7E51" w:rsidRPr="00A87E1A" w:rsidRDefault="00AE7E51">
            <w:pPr>
              <w:autoSpaceDE w:val="0"/>
              <w:autoSpaceDN w:val="0"/>
              <w:spacing w:before="60" w:after="60" w:line="240" w:lineRule="auto"/>
              <w:jc w:val="center"/>
              <w:rPr>
                <w:color w:val="000000"/>
                <w:szCs w:val="16"/>
              </w:rPr>
            </w:pPr>
            <w:r>
              <w:rPr>
                <w:color w:val="000000"/>
                <w:szCs w:val="16"/>
              </w:rPr>
              <w:t>2</w:t>
            </w:r>
            <w:r w:rsidRPr="00A87E1A">
              <w:rPr>
                <w:color w:val="000000"/>
                <w:szCs w:val="16"/>
              </w:rPr>
              <w:t>.4</w:t>
            </w:r>
          </w:p>
        </w:tc>
        <w:tc>
          <w:tcPr>
            <w:tcW w:w="3432" w:type="dxa"/>
          </w:tcPr>
          <w:p w:rsidR="00AE7E51" w:rsidRPr="00815866" w:rsidRDefault="00AE7E51">
            <w:pPr>
              <w:spacing w:before="60" w:after="60" w:line="240" w:lineRule="auto"/>
              <w:rPr>
                <w:szCs w:val="16"/>
                <w:lang w:val="el-GR"/>
              </w:rPr>
            </w:pPr>
            <w:r w:rsidRPr="00815866">
              <w:rPr>
                <w:szCs w:val="16"/>
                <w:lang w:val="el-GR"/>
              </w:rPr>
              <w:t>Η αποκατάσταση της βλάβης ή δυσλειτουργίας να πραγματοποιείται μέσα σε 2 εργάσιμες ημέρες από την αναγγελία της.</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72" w:type="dxa"/>
          </w:tcPr>
          <w:p w:rsidR="00AE7E51" w:rsidRPr="00A87E1A" w:rsidRDefault="00AE7E51">
            <w:pPr>
              <w:autoSpaceDE w:val="0"/>
              <w:autoSpaceDN w:val="0"/>
              <w:spacing w:before="60" w:after="60" w:line="240" w:lineRule="auto"/>
              <w:jc w:val="left"/>
              <w:rPr>
                <w:color w:val="000000"/>
                <w:szCs w:val="16"/>
              </w:rPr>
            </w:pPr>
          </w:p>
        </w:tc>
        <w:tc>
          <w:tcPr>
            <w:tcW w:w="1703" w:type="dxa"/>
          </w:tcPr>
          <w:p w:rsidR="00AE7E51" w:rsidRPr="00A87E1A" w:rsidRDefault="00AE7E51">
            <w:pPr>
              <w:autoSpaceDE w:val="0"/>
              <w:autoSpaceDN w:val="0"/>
              <w:spacing w:before="60" w:after="60" w:line="240" w:lineRule="auto"/>
              <w:jc w:val="left"/>
              <w:rPr>
                <w:color w:val="000000"/>
                <w:szCs w:val="16"/>
              </w:rPr>
            </w:pPr>
          </w:p>
        </w:tc>
      </w:tr>
    </w:tbl>
    <w:p w:rsidR="00AE7E51" w:rsidRPr="00A87E1A" w:rsidRDefault="00AE7E51" w:rsidP="00AE7E51">
      <w:pPr>
        <w:spacing w:line="240" w:lineRule="auto"/>
      </w:pPr>
    </w:p>
    <w:p w:rsidR="00AE7E51" w:rsidRPr="00A87E1A" w:rsidRDefault="00A36EFF" w:rsidP="00AE7E51">
      <w:pPr>
        <w:pStyle w:val="Heading2"/>
        <w:keepNext/>
        <w:widowControl/>
        <w:numPr>
          <w:ilvl w:val="1"/>
          <w:numId w:val="0"/>
        </w:numPr>
        <w:tabs>
          <w:tab w:val="num" w:pos="576"/>
          <w:tab w:val="left" w:pos="864"/>
        </w:tabs>
        <w:spacing w:before="0" w:beforeAutospacing="0" w:line="300" w:lineRule="exact"/>
        <w:ind w:left="576" w:hanging="576"/>
        <w:rPr>
          <w:szCs w:val="20"/>
        </w:rPr>
      </w:pPr>
      <w:bookmarkStart w:id="604" w:name="_Toc148183869"/>
      <w:bookmarkStart w:id="605" w:name="_Toc148328281"/>
      <w:r>
        <w:rPr>
          <w:szCs w:val="20"/>
        </w:rPr>
        <w:br w:type="page"/>
      </w:r>
      <w:bookmarkStart w:id="606" w:name="_Toc306638513"/>
      <w:r w:rsidR="00AE7E51" w:rsidRPr="00A87E1A">
        <w:rPr>
          <w:szCs w:val="20"/>
        </w:rPr>
        <w:lastRenderedPageBreak/>
        <w:t>Μεθοδολογικό Πλαίσιο και Χρονοδιάγραμμα Υλοποίησης.</w:t>
      </w:r>
      <w:bookmarkEnd w:id="604"/>
      <w:bookmarkEnd w:id="605"/>
      <w:bookmarkEnd w:id="606"/>
    </w:p>
    <w:p w:rsidR="00AE7E51" w:rsidRPr="00815866" w:rsidRDefault="00AE7E51" w:rsidP="00AE7E51">
      <w:pPr>
        <w:rPr>
          <w:lang w:val="el-GR"/>
        </w:rPr>
      </w:pPr>
    </w:p>
    <w:p w:rsidR="00AE7E51" w:rsidRPr="00A87E1A" w:rsidRDefault="00AE7E51" w:rsidP="00AE7E51">
      <w:pPr>
        <w:pStyle w:val="Heading3"/>
        <w:keepNext/>
        <w:widowControl/>
        <w:numPr>
          <w:ilvl w:val="2"/>
          <w:numId w:val="0"/>
        </w:numPr>
        <w:tabs>
          <w:tab w:val="num" w:pos="720"/>
          <w:tab w:val="left" w:pos="994"/>
        </w:tabs>
        <w:spacing w:before="0" w:beforeAutospacing="0" w:line="300" w:lineRule="exact"/>
        <w:ind w:left="720" w:hanging="720"/>
        <w:rPr>
          <w:sz w:val="20"/>
        </w:rPr>
      </w:pPr>
      <w:bookmarkStart w:id="607" w:name="_Toc110409157"/>
      <w:bookmarkStart w:id="608" w:name="_Toc115068556"/>
      <w:bookmarkStart w:id="609" w:name="_Toc148183870"/>
      <w:bookmarkStart w:id="610" w:name="_Toc148328282"/>
      <w:bookmarkStart w:id="611" w:name="_Toc306638514"/>
      <w:r w:rsidRPr="00A87E1A">
        <w:rPr>
          <w:sz w:val="20"/>
        </w:rPr>
        <w:t>Μεθοδολογία Υλοποίησης Έργου &amp; Επιμέρους Τεχνικές.</w:t>
      </w:r>
      <w:bookmarkEnd w:id="609"/>
      <w:bookmarkEnd w:id="610"/>
      <w:bookmarkEnd w:id="611"/>
      <w:r w:rsidRPr="00A87E1A">
        <w:rPr>
          <w:sz w:val="20"/>
        </w:rPr>
        <w:t xml:space="preserve"> </w:t>
      </w:r>
      <w:bookmarkEnd w:id="607"/>
      <w:bookmarkEnd w:id="608"/>
    </w:p>
    <w:p w:rsidR="00AE7E51" w:rsidRPr="00815866" w:rsidRDefault="00AE7E51" w:rsidP="00AE7E51">
      <w:pPr>
        <w:rPr>
          <w:lang w:val="el-GR"/>
        </w:rPr>
      </w:pPr>
    </w:p>
    <w:tbl>
      <w:tblPr>
        <w:tblW w:w="10100" w:type="dxa"/>
        <w:tblInd w:w="-79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tblPr>
      <w:tblGrid>
        <w:gridCol w:w="900"/>
        <w:gridCol w:w="4600"/>
        <w:gridCol w:w="1400"/>
        <w:gridCol w:w="1500"/>
        <w:gridCol w:w="1700"/>
      </w:tblGrid>
      <w:tr w:rsidR="00AE7E51" w:rsidRPr="00A87E1A">
        <w:tblPrEx>
          <w:tblCellMar>
            <w:top w:w="0" w:type="dxa"/>
            <w:bottom w:w="0" w:type="dxa"/>
          </w:tblCellMar>
        </w:tblPrEx>
        <w:trPr>
          <w:tblHeader/>
        </w:trPr>
        <w:tc>
          <w:tcPr>
            <w:tcW w:w="900" w:type="dxa"/>
            <w:shd w:val="clear" w:color="auto" w:fill="C0C0C0"/>
          </w:tcPr>
          <w:p w:rsidR="00AE7E51" w:rsidRPr="00A87E1A" w:rsidRDefault="00AE7E51">
            <w:pPr>
              <w:pStyle w:val="af"/>
              <w:ind w:left="0" w:firstLine="0"/>
              <w:jc w:val="left"/>
              <w:rPr>
                <w:rFonts w:ascii="Verdana" w:hAnsi="Verdana" w:cs="Arial"/>
                <w:b/>
                <w:sz w:val="20"/>
                <w:szCs w:val="16"/>
              </w:rPr>
            </w:pPr>
            <w:r w:rsidRPr="00A87E1A">
              <w:rPr>
                <w:rFonts w:ascii="Verdana" w:hAnsi="Verdana" w:cs="Arial"/>
                <w:b/>
                <w:sz w:val="20"/>
                <w:szCs w:val="16"/>
              </w:rPr>
              <w:t>Α/Α</w:t>
            </w:r>
          </w:p>
        </w:tc>
        <w:tc>
          <w:tcPr>
            <w:tcW w:w="4600" w:type="dxa"/>
            <w:shd w:val="clear" w:color="auto" w:fill="C0C0C0"/>
          </w:tcPr>
          <w:p w:rsidR="00AE7E51" w:rsidRPr="00A87E1A" w:rsidRDefault="00AE7E51">
            <w:pPr>
              <w:pStyle w:val="af"/>
              <w:rPr>
                <w:rFonts w:ascii="Verdana" w:hAnsi="Verdana" w:cs="Arial"/>
                <w:b/>
                <w:sz w:val="20"/>
                <w:szCs w:val="16"/>
              </w:rPr>
            </w:pPr>
            <w:r w:rsidRPr="00A87E1A">
              <w:rPr>
                <w:rFonts w:ascii="Verdana" w:hAnsi="Verdana" w:cs="Arial"/>
                <w:b/>
                <w:sz w:val="20"/>
                <w:szCs w:val="16"/>
              </w:rPr>
              <w:t>ΠΡΟΔΙΑΓΡΑΦΗ</w:t>
            </w:r>
          </w:p>
        </w:tc>
        <w:tc>
          <w:tcPr>
            <w:tcW w:w="1400" w:type="dxa"/>
            <w:shd w:val="clear" w:color="auto" w:fill="C0C0C0"/>
          </w:tcPr>
          <w:p w:rsidR="00AE7E51" w:rsidRPr="00A87E1A" w:rsidRDefault="00AE7E51">
            <w:pPr>
              <w:pStyle w:val="af"/>
              <w:ind w:hanging="33"/>
              <w:jc w:val="center"/>
              <w:rPr>
                <w:rFonts w:ascii="Verdana" w:hAnsi="Verdana" w:cs="Arial"/>
                <w:b/>
                <w:sz w:val="20"/>
                <w:szCs w:val="16"/>
              </w:rPr>
            </w:pPr>
            <w:r w:rsidRPr="00A87E1A">
              <w:rPr>
                <w:rFonts w:ascii="Verdana" w:hAnsi="Verdana" w:cs="Arial"/>
                <w:b/>
                <w:sz w:val="20"/>
                <w:szCs w:val="16"/>
              </w:rPr>
              <w:t>ΑΠΑΙΤΗΣΗ</w:t>
            </w:r>
          </w:p>
        </w:tc>
        <w:tc>
          <w:tcPr>
            <w:tcW w:w="1500" w:type="dxa"/>
            <w:shd w:val="clear" w:color="auto" w:fill="C0C0C0"/>
          </w:tcPr>
          <w:p w:rsidR="00AE7E51" w:rsidRPr="00A87E1A" w:rsidRDefault="00AE7E51">
            <w:pPr>
              <w:pStyle w:val="af"/>
              <w:ind w:right="-107" w:hanging="33"/>
              <w:jc w:val="center"/>
              <w:rPr>
                <w:rFonts w:ascii="Verdana" w:hAnsi="Verdana" w:cs="Arial"/>
                <w:b/>
                <w:sz w:val="20"/>
                <w:szCs w:val="16"/>
              </w:rPr>
            </w:pPr>
            <w:r w:rsidRPr="00A87E1A">
              <w:rPr>
                <w:rFonts w:ascii="Verdana" w:hAnsi="Verdana" w:cs="Arial"/>
                <w:b/>
                <w:sz w:val="20"/>
                <w:szCs w:val="16"/>
              </w:rPr>
              <w:t>ΑΠΑΝΤΗΣΗ</w:t>
            </w:r>
          </w:p>
        </w:tc>
        <w:tc>
          <w:tcPr>
            <w:tcW w:w="1700" w:type="dxa"/>
            <w:shd w:val="clear" w:color="auto" w:fill="C0C0C0"/>
          </w:tcPr>
          <w:p w:rsidR="00AE7E51" w:rsidRPr="00A87E1A" w:rsidRDefault="00AE7E51">
            <w:pPr>
              <w:pStyle w:val="af"/>
              <w:ind w:left="-107" w:firstLine="0"/>
              <w:jc w:val="center"/>
              <w:rPr>
                <w:rFonts w:ascii="Verdana" w:hAnsi="Verdana" w:cs="Arial"/>
                <w:b/>
                <w:sz w:val="20"/>
                <w:szCs w:val="16"/>
              </w:rPr>
            </w:pPr>
            <w:r w:rsidRPr="00A87E1A">
              <w:rPr>
                <w:rFonts w:ascii="Verdana" w:hAnsi="Verdana" w:cs="Arial"/>
                <w:b/>
                <w:sz w:val="20"/>
                <w:szCs w:val="16"/>
              </w:rPr>
              <w:t>ΠΑΡΑΠ</w:t>
            </w:r>
            <w:r w:rsidRPr="00A87E1A">
              <w:rPr>
                <w:rFonts w:ascii="Verdana" w:hAnsi="Verdana" w:cs="Arial"/>
                <w:b/>
                <w:sz w:val="20"/>
                <w:szCs w:val="16"/>
              </w:rPr>
              <w:t>Ο</w:t>
            </w:r>
            <w:r w:rsidRPr="00A87E1A">
              <w:rPr>
                <w:rFonts w:ascii="Verdana" w:hAnsi="Verdana" w:cs="Arial"/>
                <w:b/>
                <w:sz w:val="20"/>
                <w:szCs w:val="16"/>
              </w:rPr>
              <w:t>ΜΠΗ</w:t>
            </w:r>
          </w:p>
        </w:tc>
      </w:tr>
      <w:tr w:rsidR="00AE7E51" w:rsidRPr="00A87E1A">
        <w:tblPrEx>
          <w:tblCellMar>
            <w:top w:w="0" w:type="dxa"/>
            <w:left w:w="108" w:type="dxa"/>
            <w:bottom w:w="0" w:type="dxa"/>
            <w:right w:w="108" w:type="dxa"/>
          </w:tblCellMar>
        </w:tblPrEx>
        <w:tc>
          <w:tcPr>
            <w:tcW w:w="900" w:type="dxa"/>
            <w:shd w:val="clear" w:color="auto" w:fill="C0C0C0"/>
          </w:tcPr>
          <w:p w:rsidR="00AE7E51" w:rsidRPr="00A87E1A" w:rsidRDefault="00AE7E51">
            <w:pPr>
              <w:pStyle w:val="af"/>
              <w:jc w:val="left"/>
              <w:rPr>
                <w:rFonts w:ascii="Verdana" w:hAnsi="Verdana" w:cs="Arial"/>
                <w:b/>
                <w:sz w:val="20"/>
                <w:szCs w:val="16"/>
              </w:rPr>
            </w:pPr>
          </w:p>
        </w:tc>
        <w:tc>
          <w:tcPr>
            <w:tcW w:w="9200" w:type="dxa"/>
            <w:gridSpan w:val="4"/>
            <w:shd w:val="clear" w:color="auto" w:fill="C0C0C0"/>
          </w:tcPr>
          <w:p w:rsidR="00AE7E51" w:rsidRPr="00A87E1A" w:rsidRDefault="00AE7E51">
            <w:pPr>
              <w:pStyle w:val="af"/>
              <w:rPr>
                <w:rFonts w:ascii="Verdana" w:hAnsi="Verdana" w:cs="Arial"/>
                <w:b/>
                <w:sz w:val="20"/>
                <w:szCs w:val="16"/>
              </w:rPr>
            </w:pPr>
            <w:r w:rsidRPr="00A87E1A">
              <w:rPr>
                <w:rFonts w:ascii="Verdana" w:hAnsi="Verdana" w:cs="Arial"/>
                <w:b/>
                <w:sz w:val="20"/>
                <w:szCs w:val="16"/>
              </w:rPr>
              <w:t>Σχέδιο Υλοποίησης του Έργου</w:t>
            </w:r>
          </w:p>
        </w:tc>
      </w:tr>
      <w:tr w:rsidR="00AE7E51" w:rsidRPr="00815866">
        <w:tblPrEx>
          <w:tblCellMar>
            <w:top w:w="0" w:type="dxa"/>
            <w:left w:w="108" w:type="dxa"/>
            <w:bottom w:w="0" w:type="dxa"/>
            <w:right w:w="108" w:type="dxa"/>
          </w:tblCellMar>
        </w:tblPrEx>
        <w:tc>
          <w:tcPr>
            <w:tcW w:w="900" w:type="dxa"/>
          </w:tcPr>
          <w:p w:rsidR="00AE7E51" w:rsidRPr="00A87E1A" w:rsidRDefault="00AE7E51" w:rsidP="007652BE">
            <w:pPr>
              <w:numPr>
                <w:ilvl w:val="0"/>
                <w:numId w:val="76"/>
              </w:numPr>
              <w:tabs>
                <w:tab w:val="num" w:pos="999"/>
              </w:tabs>
              <w:spacing w:before="0" w:after="120" w:line="240" w:lineRule="auto"/>
              <w:ind w:left="33" w:firstLine="284"/>
              <w:jc w:val="left"/>
              <w:rPr>
                <w:rFonts w:cs="Arial"/>
                <w:b/>
                <w:bCs/>
                <w:szCs w:val="16"/>
              </w:rPr>
            </w:pPr>
          </w:p>
        </w:tc>
        <w:tc>
          <w:tcPr>
            <w:tcW w:w="4600" w:type="dxa"/>
          </w:tcPr>
          <w:p w:rsidR="00AE7E51" w:rsidRPr="00815866" w:rsidRDefault="00AE7E51">
            <w:pPr>
              <w:spacing w:after="120" w:line="240" w:lineRule="auto"/>
              <w:ind w:left="33"/>
              <w:jc w:val="left"/>
              <w:rPr>
                <w:rFonts w:cs="Arial"/>
                <w:bCs/>
                <w:szCs w:val="16"/>
                <w:lang w:val="el-GR"/>
              </w:rPr>
            </w:pPr>
            <w:r w:rsidRPr="00815866">
              <w:rPr>
                <w:rFonts w:cs="Arial"/>
                <w:bCs/>
                <w:szCs w:val="16"/>
                <w:lang w:val="el-GR"/>
              </w:rPr>
              <w:t>Σε ότι αφορά το Σχέδιο Υλοποίησης του Έργου, στην Πρόταση του υποψήφιου Αναδόχου θα πρέπει να αναδεικνύονται και να τεκμηριώνονται τα παρακάτω:</w:t>
            </w:r>
          </w:p>
        </w:tc>
        <w:tc>
          <w:tcPr>
            <w:tcW w:w="1400" w:type="dxa"/>
          </w:tcPr>
          <w:p w:rsidR="00AE7E51" w:rsidRPr="00815866" w:rsidRDefault="00AE7E51">
            <w:pPr>
              <w:pStyle w:val="FootnoteReference"/>
              <w:jc w:val="center"/>
              <w:rPr>
                <w:rFonts w:cs="Arial"/>
                <w:b/>
                <w:bCs/>
                <w:szCs w:val="16"/>
                <w:lang w:val="el-GR"/>
              </w:rPr>
            </w:pPr>
          </w:p>
        </w:tc>
        <w:tc>
          <w:tcPr>
            <w:tcW w:w="1500" w:type="dxa"/>
          </w:tcPr>
          <w:p w:rsidR="00AE7E51" w:rsidRPr="00815866" w:rsidRDefault="00AE7E51">
            <w:pPr>
              <w:rPr>
                <w:rFonts w:cs="Arial"/>
                <w:szCs w:val="16"/>
                <w:lang w:val="el-GR"/>
              </w:rPr>
            </w:pPr>
          </w:p>
        </w:tc>
        <w:tc>
          <w:tcPr>
            <w:tcW w:w="1700" w:type="dxa"/>
          </w:tcPr>
          <w:p w:rsidR="00AE7E51" w:rsidRPr="00815866" w:rsidRDefault="00AE7E51">
            <w:pPr>
              <w:rPr>
                <w:rFonts w:cs="Arial"/>
                <w:szCs w:val="16"/>
                <w:lang w:val="el-GR"/>
              </w:rPr>
            </w:pPr>
          </w:p>
        </w:tc>
      </w:tr>
      <w:tr w:rsidR="00AE7E51" w:rsidRPr="00A87E1A">
        <w:tblPrEx>
          <w:tblCellMar>
            <w:top w:w="0" w:type="dxa"/>
            <w:left w:w="108" w:type="dxa"/>
            <w:bottom w:w="0" w:type="dxa"/>
            <w:right w:w="108" w:type="dxa"/>
          </w:tblCellMar>
        </w:tblPrEx>
        <w:tc>
          <w:tcPr>
            <w:tcW w:w="900" w:type="dxa"/>
          </w:tcPr>
          <w:p w:rsidR="00AE7E51" w:rsidRPr="00A87E1A" w:rsidRDefault="00AE7E51">
            <w:pPr>
              <w:pStyle w:val="ListBullet2"/>
              <w:widowControl/>
              <w:adjustRightInd/>
              <w:spacing w:after="60" w:line="240" w:lineRule="auto"/>
              <w:ind w:left="33" w:firstLine="284"/>
              <w:jc w:val="left"/>
              <w:textAlignment w:val="auto"/>
              <w:rPr>
                <w:rFonts w:ascii="Verdana" w:hAnsi="Verdana" w:cs="Arial"/>
                <w:b/>
                <w:sz w:val="20"/>
                <w:szCs w:val="16"/>
                <w:lang w:val="el-GR"/>
              </w:rPr>
            </w:pPr>
          </w:p>
        </w:tc>
        <w:tc>
          <w:tcPr>
            <w:tcW w:w="4600" w:type="dxa"/>
          </w:tcPr>
          <w:p w:rsidR="00AE7E51" w:rsidRPr="00A87E1A" w:rsidRDefault="00AE7E51">
            <w:pPr>
              <w:pStyle w:val="ListBullet2"/>
              <w:widowControl/>
              <w:adjustRightInd/>
              <w:spacing w:after="60" w:line="240" w:lineRule="auto"/>
              <w:ind w:left="33" w:firstLine="284"/>
              <w:textAlignment w:val="auto"/>
              <w:rPr>
                <w:rFonts w:ascii="Verdana" w:hAnsi="Verdana" w:cs="Arial"/>
                <w:sz w:val="20"/>
                <w:szCs w:val="16"/>
                <w:lang w:val="el-GR"/>
              </w:rPr>
            </w:pPr>
            <w:r w:rsidRPr="00A87E1A">
              <w:rPr>
                <w:rFonts w:ascii="Verdana" w:hAnsi="Verdana" w:cs="Arial"/>
                <w:sz w:val="20"/>
                <w:szCs w:val="16"/>
                <w:lang w:val="el-GR"/>
              </w:rPr>
              <w:t xml:space="preserve">να ακολουθεί και να υποστηρίζεται από τη συγκεκριμένη Μεθοδολογία που ο υποψήφιος </w:t>
            </w:r>
            <w:r w:rsidR="00AD1EFF">
              <w:rPr>
                <w:rFonts w:ascii="Verdana" w:hAnsi="Verdana" w:cs="Arial"/>
                <w:sz w:val="20"/>
                <w:szCs w:val="16"/>
                <w:lang w:val="el-GR"/>
              </w:rPr>
              <w:t>ΑΝΑΔΟΧΟΣ</w:t>
            </w:r>
            <w:r w:rsidRPr="00A87E1A">
              <w:rPr>
                <w:rFonts w:ascii="Verdana" w:hAnsi="Verdana" w:cs="Arial"/>
                <w:sz w:val="20"/>
                <w:szCs w:val="16"/>
                <w:lang w:val="el-GR"/>
              </w:rPr>
              <w:t xml:space="preserve"> έχει επιλέξει για την υλοποίηση του Έργου</w:t>
            </w:r>
          </w:p>
        </w:tc>
        <w:tc>
          <w:tcPr>
            <w:tcW w:w="1400" w:type="dxa"/>
          </w:tcPr>
          <w:p w:rsidR="00AE7E51" w:rsidRPr="00A87E1A" w:rsidRDefault="00AE7E51">
            <w:pPr>
              <w:pStyle w:val="FootnoteReference"/>
              <w:jc w:val="center"/>
              <w:rPr>
                <w:rFonts w:cs="Arial"/>
                <w:b/>
                <w:bCs/>
                <w:szCs w:val="16"/>
              </w:rPr>
            </w:pPr>
            <w:r w:rsidRPr="00A87E1A">
              <w:rPr>
                <w:rFonts w:cs="Arial"/>
                <w:b/>
                <w:szCs w:val="16"/>
              </w:rPr>
              <w:t>ΝΑΙ</w:t>
            </w:r>
          </w:p>
        </w:tc>
        <w:tc>
          <w:tcPr>
            <w:tcW w:w="1500" w:type="dxa"/>
          </w:tcPr>
          <w:p w:rsidR="00AE7E51" w:rsidRPr="00A87E1A" w:rsidRDefault="00AE7E51">
            <w:pPr>
              <w:rPr>
                <w:rFonts w:cs="Arial"/>
                <w:szCs w:val="16"/>
              </w:rPr>
            </w:pPr>
          </w:p>
        </w:tc>
        <w:tc>
          <w:tcPr>
            <w:tcW w:w="1700" w:type="dxa"/>
          </w:tcPr>
          <w:p w:rsidR="00AE7E51" w:rsidRPr="00A87E1A" w:rsidRDefault="00AE7E51">
            <w:pPr>
              <w:rPr>
                <w:rFonts w:cs="Arial"/>
                <w:szCs w:val="16"/>
              </w:rPr>
            </w:pPr>
          </w:p>
        </w:tc>
      </w:tr>
      <w:tr w:rsidR="00AE7E51" w:rsidRPr="00A87E1A">
        <w:tblPrEx>
          <w:tblCellMar>
            <w:top w:w="0" w:type="dxa"/>
            <w:left w:w="108" w:type="dxa"/>
            <w:bottom w:w="0" w:type="dxa"/>
            <w:right w:w="108" w:type="dxa"/>
          </w:tblCellMar>
        </w:tblPrEx>
        <w:tc>
          <w:tcPr>
            <w:tcW w:w="900" w:type="dxa"/>
          </w:tcPr>
          <w:p w:rsidR="00AE7E51" w:rsidRPr="00A87E1A" w:rsidRDefault="00AE7E51">
            <w:pPr>
              <w:pStyle w:val="ListBullet2"/>
              <w:widowControl/>
              <w:adjustRightInd/>
              <w:spacing w:after="60" w:line="240" w:lineRule="auto"/>
              <w:ind w:left="33" w:firstLine="284"/>
              <w:jc w:val="left"/>
              <w:textAlignment w:val="auto"/>
              <w:rPr>
                <w:rFonts w:ascii="Verdana" w:hAnsi="Verdana" w:cs="Arial"/>
                <w:b/>
                <w:sz w:val="20"/>
                <w:szCs w:val="16"/>
                <w:lang w:val="el-GR"/>
              </w:rPr>
            </w:pPr>
          </w:p>
        </w:tc>
        <w:tc>
          <w:tcPr>
            <w:tcW w:w="4600" w:type="dxa"/>
          </w:tcPr>
          <w:p w:rsidR="00AE7E51" w:rsidRPr="00A87E1A" w:rsidRDefault="00AE7E51">
            <w:pPr>
              <w:pStyle w:val="ListBullet2"/>
              <w:widowControl/>
              <w:adjustRightInd/>
              <w:spacing w:after="60" w:line="240" w:lineRule="auto"/>
              <w:ind w:left="33" w:firstLine="284"/>
              <w:textAlignment w:val="auto"/>
              <w:rPr>
                <w:rFonts w:ascii="Verdana" w:hAnsi="Verdana" w:cs="Arial"/>
                <w:sz w:val="20"/>
                <w:szCs w:val="16"/>
                <w:lang w:val="el-GR"/>
              </w:rPr>
            </w:pPr>
            <w:r w:rsidRPr="00A87E1A">
              <w:rPr>
                <w:rFonts w:ascii="Verdana" w:hAnsi="Verdana" w:cs="Arial"/>
                <w:sz w:val="20"/>
                <w:szCs w:val="16"/>
                <w:lang w:val="el-GR"/>
              </w:rPr>
              <w:t>να είναι ευέλικτο και να έχει τη δυνατότητα συνεχούς προσαρμογής του στο καθεστώς (</w:t>
            </w:r>
            <w:r w:rsidRPr="00A87E1A">
              <w:rPr>
                <w:rFonts w:ascii="Verdana" w:hAnsi="Verdana" w:cs="Arial"/>
                <w:sz w:val="20"/>
                <w:szCs w:val="16"/>
              </w:rPr>
              <w:t>status</w:t>
            </w:r>
            <w:r w:rsidRPr="00A87E1A">
              <w:rPr>
                <w:rFonts w:ascii="Verdana" w:hAnsi="Verdana" w:cs="Arial"/>
                <w:sz w:val="20"/>
                <w:szCs w:val="16"/>
                <w:lang w:val="el-GR"/>
              </w:rPr>
              <w:t>) του Έργου, καθ’ όλη την διάρκεια υλοποίησής του.</w:t>
            </w:r>
          </w:p>
        </w:tc>
        <w:tc>
          <w:tcPr>
            <w:tcW w:w="1400" w:type="dxa"/>
          </w:tcPr>
          <w:p w:rsidR="00AE7E51" w:rsidRPr="00A87E1A" w:rsidRDefault="00AE7E51">
            <w:pPr>
              <w:pStyle w:val="FootnoteReference"/>
              <w:jc w:val="center"/>
              <w:rPr>
                <w:rFonts w:cs="Arial"/>
                <w:b/>
                <w:bCs/>
                <w:szCs w:val="16"/>
              </w:rPr>
            </w:pPr>
            <w:r w:rsidRPr="00A87E1A">
              <w:rPr>
                <w:rFonts w:cs="Arial"/>
                <w:b/>
                <w:szCs w:val="16"/>
              </w:rPr>
              <w:t>ΝΑΙ</w:t>
            </w:r>
          </w:p>
        </w:tc>
        <w:tc>
          <w:tcPr>
            <w:tcW w:w="1500" w:type="dxa"/>
          </w:tcPr>
          <w:p w:rsidR="00AE7E51" w:rsidRPr="00A87E1A" w:rsidRDefault="00AE7E51">
            <w:pPr>
              <w:rPr>
                <w:rFonts w:cs="Arial"/>
                <w:szCs w:val="16"/>
              </w:rPr>
            </w:pPr>
          </w:p>
        </w:tc>
        <w:tc>
          <w:tcPr>
            <w:tcW w:w="1700" w:type="dxa"/>
          </w:tcPr>
          <w:p w:rsidR="00AE7E51" w:rsidRPr="00A87E1A" w:rsidRDefault="00AE7E51">
            <w:pPr>
              <w:rPr>
                <w:rFonts w:cs="Arial"/>
                <w:szCs w:val="16"/>
              </w:rPr>
            </w:pPr>
          </w:p>
        </w:tc>
      </w:tr>
      <w:tr w:rsidR="00AE7E51" w:rsidRPr="00815866">
        <w:tblPrEx>
          <w:tblCellMar>
            <w:top w:w="0" w:type="dxa"/>
            <w:left w:w="108" w:type="dxa"/>
            <w:bottom w:w="0" w:type="dxa"/>
            <w:right w:w="108" w:type="dxa"/>
          </w:tblCellMar>
        </w:tblPrEx>
        <w:tc>
          <w:tcPr>
            <w:tcW w:w="900" w:type="dxa"/>
            <w:shd w:val="clear" w:color="auto" w:fill="C0C0C0"/>
          </w:tcPr>
          <w:p w:rsidR="00AE7E51" w:rsidRPr="00A87E1A" w:rsidRDefault="00AE7E51">
            <w:pPr>
              <w:pStyle w:val="af"/>
              <w:jc w:val="left"/>
              <w:rPr>
                <w:rFonts w:ascii="Verdana" w:hAnsi="Verdana" w:cs="Arial"/>
                <w:b/>
                <w:sz w:val="20"/>
                <w:szCs w:val="16"/>
              </w:rPr>
            </w:pPr>
          </w:p>
        </w:tc>
        <w:tc>
          <w:tcPr>
            <w:tcW w:w="9200" w:type="dxa"/>
            <w:gridSpan w:val="4"/>
            <w:shd w:val="clear" w:color="auto" w:fill="C0C0C0"/>
          </w:tcPr>
          <w:p w:rsidR="00AE7E51" w:rsidRPr="00A87E1A" w:rsidRDefault="00AE7E51">
            <w:pPr>
              <w:pStyle w:val="af"/>
              <w:rPr>
                <w:rFonts w:ascii="Verdana" w:hAnsi="Verdana" w:cs="Arial"/>
                <w:b/>
                <w:sz w:val="20"/>
                <w:szCs w:val="16"/>
              </w:rPr>
            </w:pPr>
            <w:r w:rsidRPr="00A87E1A">
              <w:rPr>
                <w:rFonts w:ascii="Verdana" w:hAnsi="Verdana" w:cs="Arial"/>
                <w:b/>
                <w:sz w:val="20"/>
                <w:szCs w:val="16"/>
              </w:rPr>
              <w:t>Προμήθεια και εγκατάσταση εξοπλισμού και λογισμικού συστημάτων</w:t>
            </w:r>
          </w:p>
        </w:tc>
      </w:tr>
      <w:tr w:rsidR="00AE7E51" w:rsidRPr="00815866">
        <w:tblPrEx>
          <w:tblCellMar>
            <w:top w:w="0" w:type="dxa"/>
            <w:left w:w="108" w:type="dxa"/>
            <w:bottom w:w="0" w:type="dxa"/>
            <w:right w:w="108" w:type="dxa"/>
          </w:tblCellMar>
        </w:tblPrEx>
        <w:tc>
          <w:tcPr>
            <w:tcW w:w="900" w:type="dxa"/>
          </w:tcPr>
          <w:p w:rsidR="00AE7E51" w:rsidRPr="00815866" w:rsidRDefault="00AE7E51" w:rsidP="007652BE">
            <w:pPr>
              <w:numPr>
                <w:ilvl w:val="0"/>
                <w:numId w:val="76"/>
              </w:numPr>
              <w:spacing w:before="0" w:after="120" w:line="240" w:lineRule="auto"/>
              <w:ind w:left="33" w:firstLine="284"/>
              <w:jc w:val="left"/>
              <w:rPr>
                <w:rFonts w:cs="Arial"/>
                <w:b/>
                <w:szCs w:val="16"/>
                <w:lang w:val="el-GR"/>
              </w:rPr>
            </w:pPr>
          </w:p>
        </w:tc>
        <w:tc>
          <w:tcPr>
            <w:tcW w:w="4600" w:type="dxa"/>
          </w:tcPr>
          <w:p w:rsidR="00AE7E51" w:rsidRPr="00815866" w:rsidRDefault="00AE7E51">
            <w:pPr>
              <w:spacing w:after="120" w:line="240" w:lineRule="auto"/>
              <w:ind w:left="33"/>
              <w:jc w:val="left"/>
              <w:rPr>
                <w:rFonts w:cs="Arial"/>
                <w:bCs/>
                <w:szCs w:val="16"/>
                <w:lang w:val="el-GR"/>
              </w:rPr>
            </w:pPr>
            <w:r w:rsidRPr="00815866">
              <w:rPr>
                <w:rFonts w:cs="Arial"/>
                <w:szCs w:val="16"/>
                <w:lang w:val="el-GR"/>
              </w:rPr>
              <w:t>Σε ότι αφορά στην προμήθεια και εγκατάσταση εξοπλισμού και λογισμικού συστημάτων στην Πρόταση του υποψήφιου Αναδόχου θα πρέπει να αναδεικνύονται και τεκμηριώνονται τα παρακάτω:</w:t>
            </w:r>
          </w:p>
        </w:tc>
        <w:tc>
          <w:tcPr>
            <w:tcW w:w="1400" w:type="dxa"/>
          </w:tcPr>
          <w:p w:rsidR="00AE7E51" w:rsidRPr="00815866" w:rsidRDefault="00AE7E51">
            <w:pPr>
              <w:pStyle w:val="FootnoteReference"/>
              <w:jc w:val="center"/>
              <w:rPr>
                <w:rFonts w:cs="Arial"/>
                <w:b/>
                <w:bCs/>
                <w:szCs w:val="16"/>
                <w:lang w:val="el-GR"/>
              </w:rPr>
            </w:pPr>
          </w:p>
        </w:tc>
        <w:tc>
          <w:tcPr>
            <w:tcW w:w="1500" w:type="dxa"/>
          </w:tcPr>
          <w:p w:rsidR="00AE7E51" w:rsidRPr="00815866" w:rsidRDefault="00AE7E51">
            <w:pPr>
              <w:rPr>
                <w:rFonts w:cs="Arial"/>
                <w:szCs w:val="16"/>
                <w:lang w:val="el-GR"/>
              </w:rPr>
            </w:pPr>
          </w:p>
        </w:tc>
        <w:tc>
          <w:tcPr>
            <w:tcW w:w="1700" w:type="dxa"/>
          </w:tcPr>
          <w:p w:rsidR="00AE7E51" w:rsidRPr="00815866" w:rsidRDefault="00AE7E51">
            <w:pPr>
              <w:rPr>
                <w:rFonts w:cs="Arial"/>
                <w:szCs w:val="16"/>
                <w:lang w:val="el-GR"/>
              </w:rPr>
            </w:pPr>
          </w:p>
        </w:tc>
      </w:tr>
      <w:tr w:rsidR="00AE7E51" w:rsidRPr="00A87E1A">
        <w:tblPrEx>
          <w:tblCellMar>
            <w:top w:w="0" w:type="dxa"/>
            <w:left w:w="108" w:type="dxa"/>
            <w:bottom w:w="0" w:type="dxa"/>
            <w:right w:w="108" w:type="dxa"/>
          </w:tblCellMar>
        </w:tblPrEx>
        <w:tc>
          <w:tcPr>
            <w:tcW w:w="900" w:type="dxa"/>
          </w:tcPr>
          <w:p w:rsidR="00AE7E51" w:rsidRPr="00A87E1A" w:rsidRDefault="00AE7E51">
            <w:pPr>
              <w:pStyle w:val="ListBullet2"/>
              <w:widowControl/>
              <w:adjustRightInd/>
              <w:spacing w:after="60" w:line="240" w:lineRule="auto"/>
              <w:ind w:left="33" w:firstLine="284"/>
              <w:jc w:val="left"/>
              <w:textAlignment w:val="auto"/>
              <w:rPr>
                <w:rFonts w:ascii="Verdana" w:hAnsi="Verdana" w:cs="Arial"/>
                <w:b/>
                <w:sz w:val="20"/>
                <w:szCs w:val="16"/>
                <w:lang w:val="el-GR"/>
              </w:rPr>
            </w:pPr>
          </w:p>
        </w:tc>
        <w:tc>
          <w:tcPr>
            <w:tcW w:w="4600" w:type="dxa"/>
          </w:tcPr>
          <w:p w:rsidR="00AE7E51" w:rsidRPr="00A87E1A" w:rsidRDefault="00AE7E51">
            <w:pPr>
              <w:pStyle w:val="ListBullet2"/>
              <w:widowControl/>
              <w:adjustRightInd/>
              <w:spacing w:after="60" w:line="240" w:lineRule="auto"/>
              <w:ind w:left="33" w:firstLine="284"/>
              <w:textAlignment w:val="auto"/>
              <w:rPr>
                <w:rFonts w:ascii="Verdana" w:hAnsi="Verdana" w:cs="Arial"/>
                <w:bCs/>
                <w:sz w:val="20"/>
                <w:szCs w:val="16"/>
                <w:lang w:val="el-GR"/>
              </w:rPr>
            </w:pPr>
            <w:r w:rsidRPr="00A87E1A">
              <w:rPr>
                <w:rFonts w:ascii="Verdana" w:hAnsi="Verdana" w:cs="Arial"/>
                <w:sz w:val="20"/>
                <w:szCs w:val="16"/>
                <w:lang w:val="el-GR"/>
              </w:rPr>
              <w:t xml:space="preserve">οι τεχνικές προϋποθέσεις που απαιτεί ο υποψήφιος </w:t>
            </w:r>
            <w:r w:rsidR="00AD1EFF">
              <w:rPr>
                <w:rFonts w:ascii="Verdana" w:hAnsi="Verdana" w:cs="Arial"/>
                <w:sz w:val="20"/>
                <w:szCs w:val="16"/>
                <w:lang w:val="el-GR"/>
              </w:rPr>
              <w:t>ΑΝΑΔΟΧΟΣ</w:t>
            </w:r>
            <w:r w:rsidRPr="00A87E1A">
              <w:rPr>
                <w:rFonts w:ascii="Verdana" w:hAnsi="Verdana" w:cs="Arial"/>
                <w:sz w:val="20"/>
                <w:szCs w:val="16"/>
                <w:lang w:val="el-GR"/>
              </w:rPr>
              <w:t xml:space="preserve"> από </w:t>
            </w:r>
            <w:r>
              <w:rPr>
                <w:rFonts w:ascii="Verdana" w:hAnsi="Verdana" w:cs="Arial"/>
                <w:sz w:val="20"/>
                <w:szCs w:val="16"/>
                <w:lang w:val="el-GR"/>
              </w:rPr>
              <w:t>τ</w:t>
            </w:r>
            <w:r w:rsidRPr="00A87E1A">
              <w:rPr>
                <w:rFonts w:ascii="Verdana" w:hAnsi="Verdana" w:cs="Arial"/>
                <w:sz w:val="20"/>
                <w:szCs w:val="16"/>
                <w:lang w:val="el-GR"/>
              </w:rPr>
              <w:t>ην ΑΣΚΣΑ (ετοιμότητα περιβάλλοντος υποδοχής του εξοπλισμού κτλ.) προκειμένου να εγκαταστήσει επιτυχώς τον εξοπλισμό του Έργου</w:t>
            </w:r>
          </w:p>
        </w:tc>
        <w:tc>
          <w:tcPr>
            <w:tcW w:w="1400" w:type="dxa"/>
          </w:tcPr>
          <w:p w:rsidR="00AE7E51" w:rsidRPr="00A87E1A" w:rsidRDefault="00AE7E51">
            <w:pPr>
              <w:pStyle w:val="FootnoteReference"/>
              <w:jc w:val="center"/>
              <w:rPr>
                <w:rFonts w:cs="Arial"/>
                <w:b/>
                <w:bCs/>
                <w:szCs w:val="16"/>
              </w:rPr>
            </w:pPr>
            <w:r w:rsidRPr="00A87E1A">
              <w:rPr>
                <w:rFonts w:cs="Arial"/>
                <w:b/>
                <w:szCs w:val="16"/>
              </w:rPr>
              <w:t>ΝΑΙ</w:t>
            </w:r>
          </w:p>
        </w:tc>
        <w:tc>
          <w:tcPr>
            <w:tcW w:w="1500" w:type="dxa"/>
          </w:tcPr>
          <w:p w:rsidR="00AE7E51" w:rsidRPr="00A87E1A" w:rsidRDefault="00AE7E51">
            <w:pPr>
              <w:rPr>
                <w:rFonts w:cs="Arial"/>
                <w:szCs w:val="16"/>
              </w:rPr>
            </w:pPr>
          </w:p>
        </w:tc>
        <w:tc>
          <w:tcPr>
            <w:tcW w:w="1700" w:type="dxa"/>
          </w:tcPr>
          <w:p w:rsidR="00AE7E51" w:rsidRPr="00A87E1A" w:rsidRDefault="00AE7E51">
            <w:pPr>
              <w:rPr>
                <w:rFonts w:cs="Arial"/>
                <w:szCs w:val="16"/>
              </w:rPr>
            </w:pPr>
          </w:p>
        </w:tc>
      </w:tr>
      <w:tr w:rsidR="00AE7E51" w:rsidRPr="00A87E1A">
        <w:tblPrEx>
          <w:tblCellMar>
            <w:top w:w="0" w:type="dxa"/>
            <w:left w:w="108" w:type="dxa"/>
            <w:bottom w:w="0" w:type="dxa"/>
            <w:right w:w="108" w:type="dxa"/>
          </w:tblCellMar>
        </w:tblPrEx>
        <w:tc>
          <w:tcPr>
            <w:tcW w:w="900" w:type="dxa"/>
          </w:tcPr>
          <w:p w:rsidR="00AE7E51" w:rsidRPr="00A87E1A" w:rsidRDefault="00AE7E51">
            <w:pPr>
              <w:pStyle w:val="ListBullet2"/>
              <w:widowControl/>
              <w:adjustRightInd/>
              <w:spacing w:after="60" w:line="240" w:lineRule="auto"/>
              <w:ind w:left="33" w:firstLine="284"/>
              <w:jc w:val="left"/>
              <w:textAlignment w:val="auto"/>
              <w:rPr>
                <w:rFonts w:ascii="Verdana" w:hAnsi="Verdana" w:cs="Arial"/>
                <w:b/>
                <w:sz w:val="20"/>
                <w:szCs w:val="16"/>
                <w:lang w:val="el-GR"/>
              </w:rPr>
            </w:pPr>
          </w:p>
        </w:tc>
        <w:tc>
          <w:tcPr>
            <w:tcW w:w="4600" w:type="dxa"/>
          </w:tcPr>
          <w:p w:rsidR="00AE7E51" w:rsidRPr="00A87E1A" w:rsidRDefault="00AE7E51">
            <w:pPr>
              <w:pStyle w:val="ListBullet2"/>
              <w:widowControl/>
              <w:adjustRightInd/>
              <w:spacing w:after="60" w:line="240" w:lineRule="auto"/>
              <w:ind w:left="33" w:firstLine="284"/>
              <w:textAlignment w:val="auto"/>
              <w:rPr>
                <w:rFonts w:ascii="Verdana" w:hAnsi="Verdana" w:cs="Arial"/>
                <w:bCs/>
                <w:sz w:val="20"/>
                <w:szCs w:val="16"/>
                <w:lang w:val="el-GR"/>
              </w:rPr>
            </w:pPr>
            <w:r w:rsidRPr="00A87E1A">
              <w:rPr>
                <w:rFonts w:ascii="Verdana" w:hAnsi="Verdana" w:cs="Arial"/>
                <w:sz w:val="20"/>
                <w:szCs w:val="16"/>
                <w:lang w:val="el-GR"/>
              </w:rPr>
              <w:t xml:space="preserve">οι πρόσθετες, από τις αναφερόμενες στην παρούσα, εργασίες και τεχνικά μέσα του υποψήφιου Αναδόχου που απαιτούνται για την επιτυχή εγκατάσταση και ολοκλήρωση της υποδομής εξοπλισμού του Έργου </w:t>
            </w:r>
          </w:p>
        </w:tc>
        <w:tc>
          <w:tcPr>
            <w:tcW w:w="1400" w:type="dxa"/>
          </w:tcPr>
          <w:p w:rsidR="00AE7E51" w:rsidRPr="00A87E1A" w:rsidRDefault="00AE7E51">
            <w:pPr>
              <w:pStyle w:val="FootnoteReference"/>
              <w:jc w:val="center"/>
              <w:rPr>
                <w:rFonts w:cs="Arial"/>
                <w:b/>
                <w:bCs/>
                <w:szCs w:val="16"/>
              </w:rPr>
            </w:pPr>
            <w:r w:rsidRPr="00A87E1A">
              <w:rPr>
                <w:rFonts w:cs="Arial"/>
                <w:b/>
                <w:szCs w:val="16"/>
              </w:rPr>
              <w:t>ΝΑΙ</w:t>
            </w:r>
          </w:p>
        </w:tc>
        <w:tc>
          <w:tcPr>
            <w:tcW w:w="1500" w:type="dxa"/>
          </w:tcPr>
          <w:p w:rsidR="00AE7E51" w:rsidRPr="00A87E1A" w:rsidRDefault="00AE7E51">
            <w:pPr>
              <w:rPr>
                <w:rFonts w:cs="Arial"/>
                <w:szCs w:val="16"/>
              </w:rPr>
            </w:pPr>
          </w:p>
        </w:tc>
        <w:tc>
          <w:tcPr>
            <w:tcW w:w="1700" w:type="dxa"/>
          </w:tcPr>
          <w:p w:rsidR="00AE7E51" w:rsidRPr="00A87E1A" w:rsidRDefault="00AE7E51">
            <w:pPr>
              <w:rPr>
                <w:rFonts w:cs="Arial"/>
                <w:szCs w:val="16"/>
              </w:rPr>
            </w:pPr>
          </w:p>
        </w:tc>
      </w:tr>
      <w:tr w:rsidR="00AE7E51" w:rsidRPr="00A87E1A">
        <w:tblPrEx>
          <w:tblCellMar>
            <w:top w:w="0" w:type="dxa"/>
            <w:left w:w="108" w:type="dxa"/>
            <w:bottom w:w="0" w:type="dxa"/>
            <w:right w:w="108" w:type="dxa"/>
          </w:tblCellMar>
        </w:tblPrEx>
        <w:tc>
          <w:tcPr>
            <w:tcW w:w="900" w:type="dxa"/>
            <w:shd w:val="clear" w:color="auto" w:fill="C0C0C0"/>
          </w:tcPr>
          <w:p w:rsidR="00AE7E51" w:rsidRPr="00A87E1A" w:rsidRDefault="00AE7E51">
            <w:pPr>
              <w:pStyle w:val="af"/>
              <w:jc w:val="left"/>
              <w:rPr>
                <w:rFonts w:ascii="Verdana" w:hAnsi="Verdana" w:cs="Arial"/>
                <w:b/>
                <w:sz w:val="20"/>
                <w:szCs w:val="16"/>
              </w:rPr>
            </w:pPr>
          </w:p>
        </w:tc>
        <w:tc>
          <w:tcPr>
            <w:tcW w:w="9200" w:type="dxa"/>
            <w:gridSpan w:val="4"/>
            <w:shd w:val="clear" w:color="auto" w:fill="C0C0C0"/>
          </w:tcPr>
          <w:p w:rsidR="00AE7E51" w:rsidRPr="00A87E1A" w:rsidRDefault="00AE7E51">
            <w:pPr>
              <w:pStyle w:val="af"/>
              <w:rPr>
                <w:rFonts w:ascii="Verdana" w:hAnsi="Verdana" w:cs="Arial"/>
                <w:b/>
                <w:sz w:val="20"/>
                <w:szCs w:val="16"/>
              </w:rPr>
            </w:pPr>
            <w:r w:rsidRPr="00A87E1A">
              <w:rPr>
                <w:rFonts w:ascii="Verdana" w:hAnsi="Verdana" w:cs="Arial"/>
                <w:b/>
                <w:sz w:val="20"/>
                <w:szCs w:val="16"/>
              </w:rPr>
              <w:t>Ψηφιοποίηση</w:t>
            </w:r>
          </w:p>
        </w:tc>
      </w:tr>
      <w:tr w:rsidR="00AE7E51" w:rsidRPr="00815866">
        <w:tblPrEx>
          <w:tblCellMar>
            <w:top w:w="0" w:type="dxa"/>
            <w:left w:w="108" w:type="dxa"/>
            <w:bottom w:w="0" w:type="dxa"/>
            <w:right w:w="108" w:type="dxa"/>
          </w:tblCellMar>
        </w:tblPrEx>
        <w:tc>
          <w:tcPr>
            <w:tcW w:w="900" w:type="dxa"/>
          </w:tcPr>
          <w:p w:rsidR="00AE7E51" w:rsidRPr="00A87E1A" w:rsidRDefault="00AE7E51" w:rsidP="007652BE">
            <w:pPr>
              <w:numPr>
                <w:ilvl w:val="0"/>
                <w:numId w:val="76"/>
              </w:numPr>
              <w:spacing w:before="0" w:after="120" w:line="240" w:lineRule="auto"/>
              <w:ind w:left="33" w:firstLine="284"/>
              <w:jc w:val="left"/>
              <w:rPr>
                <w:rFonts w:cs="Arial"/>
                <w:b/>
                <w:szCs w:val="16"/>
              </w:rPr>
            </w:pPr>
          </w:p>
        </w:tc>
        <w:tc>
          <w:tcPr>
            <w:tcW w:w="4600" w:type="dxa"/>
          </w:tcPr>
          <w:p w:rsidR="00AE7E51" w:rsidRPr="00815866" w:rsidRDefault="00AE7E51">
            <w:pPr>
              <w:spacing w:after="120" w:line="240" w:lineRule="auto"/>
              <w:ind w:left="317"/>
              <w:jc w:val="left"/>
              <w:rPr>
                <w:rFonts w:cs="Arial"/>
                <w:bCs/>
                <w:szCs w:val="16"/>
                <w:lang w:val="el-GR"/>
              </w:rPr>
            </w:pPr>
            <w:r w:rsidRPr="00815866">
              <w:rPr>
                <w:rFonts w:cs="Arial"/>
                <w:szCs w:val="16"/>
                <w:lang w:val="el-GR"/>
              </w:rPr>
              <w:t>Σε ότι αφορά στην ψηφιοποίηση, στην Πρόταση του υποψήφιου Αναδόχου θα πρέπει να αναδεικνύονται και να τεκμηριώνονται τα παρακάτω :</w:t>
            </w:r>
          </w:p>
        </w:tc>
        <w:tc>
          <w:tcPr>
            <w:tcW w:w="1400" w:type="dxa"/>
            <w:vAlign w:val="center"/>
          </w:tcPr>
          <w:p w:rsidR="00AE7E51" w:rsidRPr="00815866" w:rsidRDefault="00AE7E51">
            <w:pPr>
              <w:pStyle w:val="FootnoteReference"/>
              <w:jc w:val="center"/>
              <w:rPr>
                <w:rFonts w:cs="Arial"/>
                <w:b/>
                <w:bCs/>
                <w:szCs w:val="16"/>
                <w:lang w:val="el-GR"/>
              </w:rPr>
            </w:pPr>
          </w:p>
        </w:tc>
        <w:tc>
          <w:tcPr>
            <w:tcW w:w="1500" w:type="dxa"/>
          </w:tcPr>
          <w:p w:rsidR="00AE7E51" w:rsidRPr="00815866" w:rsidRDefault="00AE7E51">
            <w:pPr>
              <w:rPr>
                <w:rFonts w:cs="Arial"/>
                <w:szCs w:val="16"/>
                <w:lang w:val="el-GR"/>
              </w:rPr>
            </w:pPr>
          </w:p>
        </w:tc>
        <w:tc>
          <w:tcPr>
            <w:tcW w:w="1700" w:type="dxa"/>
          </w:tcPr>
          <w:p w:rsidR="00AE7E51" w:rsidRPr="00815866" w:rsidRDefault="00AE7E51">
            <w:pPr>
              <w:rPr>
                <w:rFonts w:cs="Arial"/>
                <w:szCs w:val="16"/>
                <w:lang w:val="el-GR"/>
              </w:rPr>
            </w:pPr>
          </w:p>
        </w:tc>
      </w:tr>
      <w:tr w:rsidR="00AE7E51" w:rsidRPr="00A87E1A">
        <w:tblPrEx>
          <w:tblCellMar>
            <w:top w:w="0" w:type="dxa"/>
            <w:left w:w="108" w:type="dxa"/>
            <w:bottom w:w="0" w:type="dxa"/>
            <w:right w:w="108" w:type="dxa"/>
          </w:tblCellMar>
        </w:tblPrEx>
        <w:tc>
          <w:tcPr>
            <w:tcW w:w="900" w:type="dxa"/>
          </w:tcPr>
          <w:p w:rsidR="00AE7E51" w:rsidRPr="00A87E1A" w:rsidRDefault="00AE7E51">
            <w:pPr>
              <w:pStyle w:val="ListBullet2"/>
              <w:widowControl/>
              <w:adjustRightInd/>
              <w:spacing w:after="60" w:line="240" w:lineRule="auto"/>
              <w:ind w:left="33" w:firstLine="284"/>
              <w:jc w:val="left"/>
              <w:textAlignment w:val="auto"/>
              <w:rPr>
                <w:rFonts w:ascii="Verdana" w:hAnsi="Verdana" w:cs="Arial"/>
                <w:b/>
                <w:sz w:val="20"/>
                <w:szCs w:val="16"/>
                <w:lang w:val="el-GR"/>
              </w:rPr>
            </w:pPr>
          </w:p>
        </w:tc>
        <w:tc>
          <w:tcPr>
            <w:tcW w:w="4600" w:type="dxa"/>
          </w:tcPr>
          <w:p w:rsidR="00AE7E51" w:rsidRPr="00A87E1A" w:rsidRDefault="00AE7E51">
            <w:pPr>
              <w:pStyle w:val="ListBullet2"/>
              <w:widowControl/>
              <w:adjustRightInd/>
              <w:spacing w:after="60" w:line="240" w:lineRule="auto"/>
              <w:ind w:left="33" w:firstLine="284"/>
              <w:textAlignment w:val="auto"/>
              <w:rPr>
                <w:rFonts w:ascii="Verdana" w:hAnsi="Verdana" w:cs="Arial"/>
                <w:bCs/>
                <w:sz w:val="20"/>
                <w:szCs w:val="16"/>
                <w:lang w:val="el-GR"/>
              </w:rPr>
            </w:pPr>
            <w:r w:rsidRPr="00A87E1A">
              <w:rPr>
                <w:rFonts w:ascii="Verdana" w:hAnsi="Verdana" w:cs="Arial"/>
                <w:sz w:val="20"/>
                <w:szCs w:val="16"/>
                <w:lang w:val="el-GR"/>
              </w:rPr>
              <w:t xml:space="preserve">μεθοδολογία ψηφιοποίησης που προτείνει ο υποψήφιος </w:t>
            </w:r>
            <w:r w:rsidR="00AD1EFF">
              <w:rPr>
                <w:rFonts w:ascii="Verdana" w:hAnsi="Verdana" w:cs="Arial"/>
                <w:sz w:val="20"/>
                <w:szCs w:val="16"/>
                <w:lang w:val="el-GR"/>
              </w:rPr>
              <w:t>ΑΝΑΔΟΧΟΣ</w:t>
            </w:r>
          </w:p>
        </w:tc>
        <w:tc>
          <w:tcPr>
            <w:tcW w:w="1400" w:type="dxa"/>
          </w:tcPr>
          <w:p w:rsidR="00AE7E51" w:rsidRPr="00A87E1A" w:rsidRDefault="00AE7E51">
            <w:pPr>
              <w:pStyle w:val="FootnoteReference"/>
              <w:jc w:val="center"/>
              <w:rPr>
                <w:rFonts w:cs="Arial"/>
                <w:b/>
                <w:bCs/>
                <w:szCs w:val="16"/>
              </w:rPr>
            </w:pPr>
            <w:r w:rsidRPr="00A87E1A">
              <w:rPr>
                <w:rFonts w:cs="Arial"/>
                <w:b/>
                <w:szCs w:val="16"/>
              </w:rPr>
              <w:t>ΝΑΙ</w:t>
            </w:r>
          </w:p>
        </w:tc>
        <w:tc>
          <w:tcPr>
            <w:tcW w:w="1500" w:type="dxa"/>
          </w:tcPr>
          <w:p w:rsidR="00AE7E51" w:rsidRPr="00A87E1A" w:rsidRDefault="00AE7E51">
            <w:pPr>
              <w:rPr>
                <w:rFonts w:cs="Arial"/>
                <w:szCs w:val="16"/>
              </w:rPr>
            </w:pPr>
          </w:p>
        </w:tc>
        <w:tc>
          <w:tcPr>
            <w:tcW w:w="1700" w:type="dxa"/>
          </w:tcPr>
          <w:p w:rsidR="00AE7E51" w:rsidRPr="00A87E1A" w:rsidRDefault="00AE7E51">
            <w:pPr>
              <w:rPr>
                <w:rFonts w:cs="Arial"/>
                <w:szCs w:val="16"/>
              </w:rPr>
            </w:pPr>
          </w:p>
        </w:tc>
      </w:tr>
      <w:tr w:rsidR="00AE7E51" w:rsidRPr="00A87E1A">
        <w:tblPrEx>
          <w:tblCellMar>
            <w:top w:w="0" w:type="dxa"/>
            <w:left w:w="108" w:type="dxa"/>
            <w:bottom w:w="0" w:type="dxa"/>
            <w:right w:w="108" w:type="dxa"/>
          </w:tblCellMar>
        </w:tblPrEx>
        <w:tc>
          <w:tcPr>
            <w:tcW w:w="900" w:type="dxa"/>
          </w:tcPr>
          <w:p w:rsidR="00AE7E51" w:rsidRPr="00A87E1A" w:rsidRDefault="00AE7E51">
            <w:pPr>
              <w:pStyle w:val="ListBullet2"/>
              <w:widowControl/>
              <w:adjustRightInd/>
              <w:spacing w:after="60" w:line="240" w:lineRule="auto"/>
              <w:ind w:left="33" w:firstLine="284"/>
              <w:jc w:val="left"/>
              <w:textAlignment w:val="auto"/>
              <w:rPr>
                <w:rFonts w:ascii="Verdana" w:hAnsi="Verdana" w:cs="Arial"/>
                <w:b/>
                <w:sz w:val="20"/>
                <w:szCs w:val="16"/>
                <w:lang w:val="el-GR"/>
              </w:rPr>
            </w:pPr>
          </w:p>
        </w:tc>
        <w:tc>
          <w:tcPr>
            <w:tcW w:w="4600" w:type="dxa"/>
          </w:tcPr>
          <w:p w:rsidR="00AE7E51" w:rsidRPr="00A87E1A" w:rsidRDefault="00AE7E51">
            <w:pPr>
              <w:pStyle w:val="ListBullet2"/>
              <w:widowControl/>
              <w:adjustRightInd/>
              <w:spacing w:after="60" w:line="240" w:lineRule="auto"/>
              <w:ind w:left="33" w:firstLine="284"/>
              <w:textAlignment w:val="auto"/>
              <w:rPr>
                <w:rFonts w:ascii="Verdana" w:hAnsi="Verdana" w:cs="Arial"/>
                <w:bCs/>
                <w:sz w:val="20"/>
                <w:szCs w:val="16"/>
                <w:lang w:val="el-GR"/>
              </w:rPr>
            </w:pPr>
            <w:r w:rsidRPr="00A87E1A">
              <w:rPr>
                <w:rFonts w:ascii="Verdana" w:hAnsi="Verdana" w:cs="Arial"/>
                <w:sz w:val="20"/>
                <w:szCs w:val="16"/>
                <w:lang w:val="el-GR"/>
              </w:rPr>
              <w:t xml:space="preserve">Σύντομη περιγραφή έργου που έχει ακολουθηθεί η μεθοδολογία και συμπεράσματα χρήσης της μεθοδολογίας </w:t>
            </w:r>
          </w:p>
        </w:tc>
        <w:tc>
          <w:tcPr>
            <w:tcW w:w="1400" w:type="dxa"/>
          </w:tcPr>
          <w:p w:rsidR="00AE7E51" w:rsidRPr="00A87E1A" w:rsidRDefault="00AE7E51">
            <w:pPr>
              <w:pStyle w:val="FootnoteReference"/>
              <w:jc w:val="center"/>
              <w:rPr>
                <w:rFonts w:cs="Arial"/>
                <w:b/>
                <w:bCs/>
                <w:szCs w:val="16"/>
              </w:rPr>
            </w:pPr>
            <w:r w:rsidRPr="00A87E1A">
              <w:rPr>
                <w:rFonts w:cs="Arial"/>
                <w:b/>
                <w:szCs w:val="16"/>
              </w:rPr>
              <w:t>ΝΑΙ</w:t>
            </w:r>
          </w:p>
        </w:tc>
        <w:tc>
          <w:tcPr>
            <w:tcW w:w="1500" w:type="dxa"/>
          </w:tcPr>
          <w:p w:rsidR="00AE7E51" w:rsidRPr="00A87E1A" w:rsidRDefault="00AE7E51">
            <w:pPr>
              <w:rPr>
                <w:rFonts w:cs="Arial"/>
                <w:szCs w:val="16"/>
              </w:rPr>
            </w:pPr>
          </w:p>
        </w:tc>
        <w:tc>
          <w:tcPr>
            <w:tcW w:w="1700" w:type="dxa"/>
          </w:tcPr>
          <w:p w:rsidR="00AE7E51" w:rsidRPr="00A87E1A" w:rsidRDefault="00AE7E51">
            <w:pPr>
              <w:rPr>
                <w:rFonts w:cs="Arial"/>
                <w:szCs w:val="16"/>
              </w:rPr>
            </w:pPr>
          </w:p>
        </w:tc>
      </w:tr>
      <w:tr w:rsidR="00AE7E51" w:rsidRPr="00A87E1A">
        <w:tblPrEx>
          <w:tblCellMar>
            <w:top w:w="0" w:type="dxa"/>
            <w:left w:w="108" w:type="dxa"/>
            <w:bottom w:w="0" w:type="dxa"/>
            <w:right w:w="108" w:type="dxa"/>
          </w:tblCellMar>
        </w:tblPrEx>
        <w:tc>
          <w:tcPr>
            <w:tcW w:w="900" w:type="dxa"/>
            <w:shd w:val="clear" w:color="auto" w:fill="C0C0C0"/>
          </w:tcPr>
          <w:p w:rsidR="00AE7E51" w:rsidRPr="00A87E1A" w:rsidRDefault="00AE7E51">
            <w:pPr>
              <w:pStyle w:val="af"/>
              <w:jc w:val="left"/>
              <w:rPr>
                <w:rFonts w:ascii="Verdana" w:hAnsi="Verdana" w:cs="Arial"/>
                <w:b/>
                <w:sz w:val="20"/>
                <w:szCs w:val="16"/>
              </w:rPr>
            </w:pPr>
          </w:p>
        </w:tc>
        <w:tc>
          <w:tcPr>
            <w:tcW w:w="9200" w:type="dxa"/>
            <w:gridSpan w:val="4"/>
            <w:shd w:val="clear" w:color="auto" w:fill="C0C0C0"/>
          </w:tcPr>
          <w:p w:rsidR="00AE7E51" w:rsidRPr="00A87E1A" w:rsidRDefault="00AE7E51">
            <w:pPr>
              <w:pStyle w:val="af"/>
              <w:rPr>
                <w:rFonts w:ascii="Verdana" w:hAnsi="Verdana" w:cs="Arial"/>
                <w:b/>
                <w:sz w:val="20"/>
                <w:szCs w:val="16"/>
              </w:rPr>
            </w:pPr>
            <w:r>
              <w:rPr>
                <w:rFonts w:ascii="Verdana" w:hAnsi="Verdana" w:cs="Arial"/>
                <w:b/>
                <w:sz w:val="20"/>
                <w:szCs w:val="16"/>
              </w:rPr>
              <w:t xml:space="preserve">Τεχνική </w:t>
            </w:r>
            <w:r w:rsidRPr="00A87E1A">
              <w:rPr>
                <w:rFonts w:ascii="Verdana" w:hAnsi="Verdana" w:cs="Arial"/>
                <w:b/>
                <w:sz w:val="20"/>
                <w:szCs w:val="16"/>
              </w:rPr>
              <w:t>Τεκμηρίωση πρωτότυπου υλικού</w:t>
            </w:r>
          </w:p>
        </w:tc>
      </w:tr>
      <w:tr w:rsidR="00AE7E51" w:rsidRPr="00815866">
        <w:tblPrEx>
          <w:tblCellMar>
            <w:top w:w="0" w:type="dxa"/>
            <w:left w:w="108" w:type="dxa"/>
            <w:bottom w:w="0" w:type="dxa"/>
            <w:right w:w="108" w:type="dxa"/>
          </w:tblCellMar>
        </w:tblPrEx>
        <w:tc>
          <w:tcPr>
            <w:tcW w:w="900" w:type="dxa"/>
          </w:tcPr>
          <w:p w:rsidR="00AE7E51" w:rsidRPr="00A87E1A" w:rsidRDefault="00AE7E51" w:rsidP="007652BE">
            <w:pPr>
              <w:numPr>
                <w:ilvl w:val="0"/>
                <w:numId w:val="76"/>
              </w:numPr>
              <w:spacing w:before="0" w:after="120" w:line="240" w:lineRule="auto"/>
              <w:ind w:left="33" w:firstLine="284"/>
              <w:jc w:val="left"/>
              <w:rPr>
                <w:rFonts w:cs="Arial"/>
                <w:b/>
                <w:szCs w:val="16"/>
              </w:rPr>
            </w:pPr>
          </w:p>
        </w:tc>
        <w:tc>
          <w:tcPr>
            <w:tcW w:w="4600" w:type="dxa"/>
          </w:tcPr>
          <w:p w:rsidR="00AE7E51" w:rsidRPr="00815866" w:rsidRDefault="00AE7E51">
            <w:pPr>
              <w:spacing w:after="120" w:line="240" w:lineRule="auto"/>
              <w:ind w:left="33"/>
              <w:jc w:val="left"/>
              <w:rPr>
                <w:rFonts w:cs="Arial"/>
                <w:bCs/>
                <w:szCs w:val="16"/>
                <w:lang w:val="el-GR"/>
              </w:rPr>
            </w:pPr>
            <w:r w:rsidRPr="00815866">
              <w:rPr>
                <w:rFonts w:cs="Arial"/>
                <w:szCs w:val="16"/>
                <w:lang w:val="el-GR"/>
              </w:rPr>
              <w:t>Σε ότι αφορά στην τεχνική τεκμηρίωση του πρωτότυπου υλικού, στην Πρόταση του υποψήφιου Αναδόχου θα πρέπει να αναδεικνύονται και να τεκμηριώνονται τα παρακάτω :</w:t>
            </w:r>
          </w:p>
        </w:tc>
        <w:tc>
          <w:tcPr>
            <w:tcW w:w="1400" w:type="dxa"/>
          </w:tcPr>
          <w:p w:rsidR="00AE7E51" w:rsidRPr="00815866" w:rsidRDefault="00AE7E51">
            <w:pPr>
              <w:pStyle w:val="FootnoteReference"/>
              <w:jc w:val="center"/>
              <w:rPr>
                <w:rFonts w:cs="Arial"/>
                <w:b/>
                <w:bCs/>
                <w:szCs w:val="16"/>
                <w:lang w:val="el-GR"/>
              </w:rPr>
            </w:pPr>
          </w:p>
        </w:tc>
        <w:tc>
          <w:tcPr>
            <w:tcW w:w="1500" w:type="dxa"/>
          </w:tcPr>
          <w:p w:rsidR="00AE7E51" w:rsidRPr="00815866" w:rsidRDefault="00AE7E51">
            <w:pPr>
              <w:rPr>
                <w:rFonts w:cs="Arial"/>
                <w:szCs w:val="16"/>
                <w:lang w:val="el-GR"/>
              </w:rPr>
            </w:pPr>
          </w:p>
        </w:tc>
        <w:tc>
          <w:tcPr>
            <w:tcW w:w="1700" w:type="dxa"/>
          </w:tcPr>
          <w:p w:rsidR="00AE7E51" w:rsidRPr="00815866" w:rsidRDefault="00AE7E51">
            <w:pPr>
              <w:rPr>
                <w:rFonts w:cs="Arial"/>
                <w:szCs w:val="16"/>
                <w:lang w:val="el-GR"/>
              </w:rPr>
            </w:pPr>
          </w:p>
        </w:tc>
      </w:tr>
      <w:tr w:rsidR="00AE7E51" w:rsidRPr="00A87E1A">
        <w:tblPrEx>
          <w:tblCellMar>
            <w:top w:w="0" w:type="dxa"/>
            <w:left w:w="108" w:type="dxa"/>
            <w:bottom w:w="0" w:type="dxa"/>
            <w:right w:w="108" w:type="dxa"/>
          </w:tblCellMar>
        </w:tblPrEx>
        <w:tc>
          <w:tcPr>
            <w:tcW w:w="900" w:type="dxa"/>
            <w:tcBorders>
              <w:bottom w:val="single" w:sz="6" w:space="0" w:color="auto"/>
            </w:tcBorders>
          </w:tcPr>
          <w:p w:rsidR="00AE7E51" w:rsidRPr="00A87E1A" w:rsidRDefault="00AE7E51">
            <w:pPr>
              <w:pStyle w:val="ListBullet2"/>
              <w:widowControl/>
              <w:adjustRightInd/>
              <w:spacing w:after="60" w:line="240" w:lineRule="auto"/>
              <w:ind w:left="33" w:firstLine="284"/>
              <w:jc w:val="left"/>
              <w:textAlignment w:val="auto"/>
              <w:rPr>
                <w:rFonts w:ascii="Verdana" w:hAnsi="Verdana" w:cs="Arial"/>
                <w:b/>
                <w:sz w:val="20"/>
                <w:szCs w:val="16"/>
                <w:lang w:val="el-GR"/>
              </w:rPr>
            </w:pPr>
          </w:p>
        </w:tc>
        <w:tc>
          <w:tcPr>
            <w:tcW w:w="4600" w:type="dxa"/>
            <w:tcBorders>
              <w:bottom w:val="single" w:sz="6" w:space="0" w:color="auto"/>
            </w:tcBorders>
          </w:tcPr>
          <w:p w:rsidR="00AE7E51" w:rsidRPr="00A87E1A" w:rsidRDefault="00AE7E51">
            <w:pPr>
              <w:pStyle w:val="ListBullet2"/>
              <w:widowControl/>
              <w:adjustRightInd/>
              <w:spacing w:after="60" w:line="240" w:lineRule="auto"/>
              <w:ind w:left="33" w:firstLine="284"/>
              <w:textAlignment w:val="auto"/>
              <w:rPr>
                <w:rFonts w:ascii="Verdana" w:hAnsi="Verdana" w:cs="Arial"/>
                <w:sz w:val="20"/>
                <w:szCs w:val="16"/>
                <w:lang w:val="el-GR"/>
              </w:rPr>
            </w:pPr>
            <w:r w:rsidRPr="00A87E1A">
              <w:rPr>
                <w:rFonts w:ascii="Verdana" w:hAnsi="Verdana" w:cs="Arial"/>
                <w:sz w:val="20"/>
                <w:szCs w:val="16"/>
                <w:lang w:val="el-GR"/>
              </w:rPr>
              <w:t xml:space="preserve">μεθοδολογία τεκμηρίωσης που προτείνει ο υποψήφιος </w:t>
            </w:r>
            <w:r w:rsidR="00AD1EFF">
              <w:rPr>
                <w:rFonts w:ascii="Verdana" w:hAnsi="Verdana" w:cs="Arial"/>
                <w:sz w:val="20"/>
                <w:szCs w:val="16"/>
                <w:lang w:val="el-GR"/>
              </w:rPr>
              <w:t>ΑΝΑΔΟΧΟΣ</w:t>
            </w:r>
          </w:p>
        </w:tc>
        <w:tc>
          <w:tcPr>
            <w:tcW w:w="1400" w:type="dxa"/>
            <w:tcBorders>
              <w:bottom w:val="single" w:sz="6" w:space="0" w:color="auto"/>
            </w:tcBorders>
          </w:tcPr>
          <w:p w:rsidR="00AE7E51" w:rsidRPr="00A87E1A" w:rsidRDefault="00AE7E51">
            <w:pPr>
              <w:pStyle w:val="FootnoteReference"/>
              <w:jc w:val="center"/>
              <w:rPr>
                <w:rFonts w:cs="Arial"/>
                <w:b/>
                <w:bCs/>
                <w:szCs w:val="16"/>
              </w:rPr>
            </w:pPr>
            <w:r w:rsidRPr="00A87E1A">
              <w:rPr>
                <w:rFonts w:cs="Arial"/>
                <w:b/>
                <w:szCs w:val="16"/>
              </w:rPr>
              <w:t>ΝΑΙ</w:t>
            </w:r>
          </w:p>
        </w:tc>
        <w:tc>
          <w:tcPr>
            <w:tcW w:w="1500" w:type="dxa"/>
            <w:tcBorders>
              <w:bottom w:val="single" w:sz="6" w:space="0" w:color="auto"/>
            </w:tcBorders>
          </w:tcPr>
          <w:p w:rsidR="00AE7E51" w:rsidRPr="00A87E1A" w:rsidRDefault="00AE7E51">
            <w:pPr>
              <w:rPr>
                <w:rFonts w:cs="Arial"/>
                <w:szCs w:val="16"/>
              </w:rPr>
            </w:pPr>
          </w:p>
        </w:tc>
        <w:tc>
          <w:tcPr>
            <w:tcW w:w="1700" w:type="dxa"/>
            <w:tcBorders>
              <w:bottom w:val="single" w:sz="6" w:space="0" w:color="auto"/>
            </w:tcBorders>
          </w:tcPr>
          <w:p w:rsidR="00AE7E51" w:rsidRPr="00A87E1A" w:rsidRDefault="00AE7E51">
            <w:pPr>
              <w:rPr>
                <w:rFonts w:cs="Arial"/>
                <w:szCs w:val="16"/>
              </w:rPr>
            </w:pPr>
          </w:p>
        </w:tc>
      </w:tr>
      <w:tr w:rsidR="00AE7E51" w:rsidRPr="00A87E1A">
        <w:tblPrEx>
          <w:tblCellMar>
            <w:top w:w="0" w:type="dxa"/>
            <w:left w:w="108" w:type="dxa"/>
            <w:bottom w:w="0" w:type="dxa"/>
            <w:right w:w="108" w:type="dxa"/>
          </w:tblCellMar>
        </w:tblPrEx>
        <w:tc>
          <w:tcPr>
            <w:tcW w:w="900" w:type="dxa"/>
            <w:shd w:val="clear" w:color="auto" w:fill="C0C0C0"/>
          </w:tcPr>
          <w:p w:rsidR="00AE7E51" w:rsidRPr="00A87E1A" w:rsidRDefault="00AE7E51">
            <w:pPr>
              <w:pStyle w:val="af"/>
              <w:jc w:val="left"/>
              <w:rPr>
                <w:rFonts w:ascii="Verdana" w:hAnsi="Verdana" w:cs="Arial"/>
                <w:b/>
                <w:sz w:val="20"/>
                <w:szCs w:val="16"/>
              </w:rPr>
            </w:pPr>
          </w:p>
        </w:tc>
        <w:tc>
          <w:tcPr>
            <w:tcW w:w="9200" w:type="dxa"/>
            <w:gridSpan w:val="4"/>
            <w:shd w:val="clear" w:color="auto" w:fill="C0C0C0"/>
          </w:tcPr>
          <w:p w:rsidR="00AE7E51" w:rsidRPr="00A87E1A" w:rsidRDefault="00AE7E51">
            <w:pPr>
              <w:pStyle w:val="af"/>
              <w:rPr>
                <w:rFonts w:ascii="Verdana" w:hAnsi="Verdana" w:cs="Arial"/>
                <w:b/>
                <w:sz w:val="20"/>
                <w:szCs w:val="16"/>
              </w:rPr>
            </w:pPr>
            <w:r w:rsidRPr="00A87E1A">
              <w:rPr>
                <w:rFonts w:ascii="Verdana" w:hAnsi="Verdana" w:cs="Arial"/>
                <w:b/>
                <w:sz w:val="20"/>
                <w:szCs w:val="16"/>
              </w:rPr>
              <w:t>Δοκιμές αποδοχής</w:t>
            </w:r>
          </w:p>
        </w:tc>
      </w:tr>
      <w:tr w:rsidR="00AE7E51" w:rsidRPr="00815866">
        <w:tblPrEx>
          <w:tblCellMar>
            <w:top w:w="0" w:type="dxa"/>
            <w:left w:w="108" w:type="dxa"/>
            <w:bottom w:w="0" w:type="dxa"/>
            <w:right w:w="108" w:type="dxa"/>
          </w:tblCellMar>
        </w:tblPrEx>
        <w:tc>
          <w:tcPr>
            <w:tcW w:w="900" w:type="dxa"/>
          </w:tcPr>
          <w:p w:rsidR="00AE7E51" w:rsidRPr="00A87E1A" w:rsidRDefault="00AE7E51">
            <w:pPr>
              <w:spacing w:after="120" w:line="240" w:lineRule="auto"/>
              <w:jc w:val="center"/>
              <w:rPr>
                <w:rFonts w:cs="Arial"/>
                <w:b/>
                <w:szCs w:val="16"/>
              </w:rPr>
            </w:pPr>
            <w:r>
              <w:rPr>
                <w:rFonts w:cs="Arial"/>
                <w:b/>
                <w:szCs w:val="16"/>
              </w:rPr>
              <w:t>4</w:t>
            </w:r>
            <w:r w:rsidRPr="00A87E1A">
              <w:rPr>
                <w:rFonts w:cs="Arial"/>
                <w:b/>
                <w:szCs w:val="16"/>
              </w:rPr>
              <w:t>.</w:t>
            </w:r>
          </w:p>
        </w:tc>
        <w:tc>
          <w:tcPr>
            <w:tcW w:w="4600" w:type="dxa"/>
          </w:tcPr>
          <w:p w:rsidR="00AE7E51" w:rsidRPr="00815866" w:rsidRDefault="00AE7E51">
            <w:pPr>
              <w:spacing w:after="120" w:line="240" w:lineRule="auto"/>
              <w:ind w:left="33"/>
              <w:jc w:val="left"/>
              <w:rPr>
                <w:rFonts w:cs="Arial"/>
                <w:bCs/>
                <w:szCs w:val="16"/>
                <w:lang w:val="el-GR"/>
              </w:rPr>
            </w:pPr>
            <w:r w:rsidRPr="00815866">
              <w:rPr>
                <w:rFonts w:cs="Arial"/>
                <w:szCs w:val="16"/>
                <w:lang w:val="el-GR"/>
              </w:rPr>
              <w:t>Όσον αφορά στις Δοκιμές Αποδοχής Συστήματος, στην Πρόταση του υποψήφιου Αναδόχου θα πρέπει να αναδεικνύονται και να τεκμηριώνονται τα παρακάτω :</w:t>
            </w:r>
          </w:p>
        </w:tc>
        <w:tc>
          <w:tcPr>
            <w:tcW w:w="1400" w:type="dxa"/>
          </w:tcPr>
          <w:p w:rsidR="00AE7E51" w:rsidRPr="00815866" w:rsidRDefault="00AE7E51">
            <w:pPr>
              <w:pStyle w:val="FootnoteReference"/>
              <w:jc w:val="center"/>
              <w:rPr>
                <w:rFonts w:cs="Arial"/>
                <w:b/>
                <w:bCs/>
                <w:szCs w:val="16"/>
                <w:lang w:val="el-GR"/>
              </w:rPr>
            </w:pPr>
          </w:p>
        </w:tc>
        <w:tc>
          <w:tcPr>
            <w:tcW w:w="1500" w:type="dxa"/>
          </w:tcPr>
          <w:p w:rsidR="00AE7E51" w:rsidRPr="00815866" w:rsidRDefault="00AE7E51">
            <w:pPr>
              <w:rPr>
                <w:rFonts w:cs="Arial"/>
                <w:szCs w:val="16"/>
                <w:lang w:val="el-GR"/>
              </w:rPr>
            </w:pPr>
          </w:p>
        </w:tc>
        <w:tc>
          <w:tcPr>
            <w:tcW w:w="1700" w:type="dxa"/>
          </w:tcPr>
          <w:p w:rsidR="00AE7E51" w:rsidRPr="00815866" w:rsidRDefault="00AE7E51">
            <w:pPr>
              <w:rPr>
                <w:rFonts w:cs="Arial"/>
                <w:szCs w:val="16"/>
                <w:lang w:val="el-GR"/>
              </w:rPr>
            </w:pPr>
          </w:p>
        </w:tc>
      </w:tr>
      <w:tr w:rsidR="00AE7E51" w:rsidRPr="00A87E1A">
        <w:tblPrEx>
          <w:tblCellMar>
            <w:top w:w="0" w:type="dxa"/>
            <w:left w:w="108" w:type="dxa"/>
            <w:bottom w:w="0" w:type="dxa"/>
            <w:right w:w="108" w:type="dxa"/>
          </w:tblCellMar>
        </w:tblPrEx>
        <w:tc>
          <w:tcPr>
            <w:tcW w:w="900" w:type="dxa"/>
          </w:tcPr>
          <w:p w:rsidR="00AE7E51" w:rsidRPr="00A87E1A" w:rsidRDefault="00AE7E51">
            <w:pPr>
              <w:pStyle w:val="ListBullet2"/>
              <w:widowControl/>
              <w:adjustRightInd/>
              <w:spacing w:after="60" w:line="240" w:lineRule="auto"/>
              <w:ind w:left="33" w:firstLine="284"/>
              <w:jc w:val="left"/>
              <w:textAlignment w:val="auto"/>
              <w:rPr>
                <w:rFonts w:ascii="Verdana" w:hAnsi="Verdana" w:cs="Arial"/>
                <w:b/>
                <w:sz w:val="20"/>
                <w:szCs w:val="16"/>
                <w:lang w:val="el-GR"/>
              </w:rPr>
            </w:pPr>
          </w:p>
        </w:tc>
        <w:tc>
          <w:tcPr>
            <w:tcW w:w="4600" w:type="dxa"/>
          </w:tcPr>
          <w:p w:rsidR="00AE7E51" w:rsidRPr="00A87E1A" w:rsidRDefault="00AE7E51">
            <w:pPr>
              <w:pStyle w:val="ListBullet2"/>
              <w:widowControl/>
              <w:adjustRightInd/>
              <w:spacing w:after="60" w:line="240" w:lineRule="auto"/>
              <w:ind w:left="33" w:firstLine="284"/>
              <w:textAlignment w:val="auto"/>
              <w:rPr>
                <w:rFonts w:ascii="Verdana" w:hAnsi="Verdana" w:cs="Arial"/>
                <w:sz w:val="20"/>
                <w:szCs w:val="16"/>
                <w:lang w:val="el-GR"/>
              </w:rPr>
            </w:pPr>
            <w:r w:rsidRPr="00A87E1A">
              <w:rPr>
                <w:rFonts w:ascii="Verdana" w:hAnsi="Verdana" w:cs="Arial"/>
                <w:sz w:val="20"/>
                <w:szCs w:val="16"/>
                <w:lang w:val="el-GR"/>
              </w:rPr>
              <w:t xml:space="preserve">Το πλαίσιο διενέργειας Δοκιμών Αποδοχής Συστήματος που προτείνει ο υποψήφιος </w:t>
            </w:r>
            <w:r w:rsidR="00AD1EFF">
              <w:rPr>
                <w:rFonts w:ascii="Verdana" w:hAnsi="Verdana" w:cs="Arial"/>
                <w:sz w:val="20"/>
                <w:szCs w:val="16"/>
                <w:lang w:val="el-GR"/>
              </w:rPr>
              <w:t>ΑΝΑΔΟΧΟΣ</w:t>
            </w:r>
            <w:r w:rsidRPr="00A87E1A">
              <w:rPr>
                <w:rFonts w:ascii="Verdana" w:hAnsi="Verdana" w:cs="Arial"/>
                <w:sz w:val="20"/>
                <w:szCs w:val="16"/>
                <w:lang w:val="el-GR"/>
              </w:rPr>
              <w:t xml:space="preserve"> σύμφωνα με την Επιχειρησιακή Λύση του</w:t>
            </w:r>
          </w:p>
        </w:tc>
        <w:tc>
          <w:tcPr>
            <w:tcW w:w="1400" w:type="dxa"/>
          </w:tcPr>
          <w:p w:rsidR="00AE7E51" w:rsidRPr="00A87E1A" w:rsidRDefault="00AE7E51">
            <w:pPr>
              <w:pStyle w:val="FootnoteReference"/>
              <w:jc w:val="center"/>
              <w:rPr>
                <w:rFonts w:cs="Arial"/>
                <w:b/>
                <w:bCs/>
                <w:szCs w:val="16"/>
              </w:rPr>
            </w:pPr>
            <w:r w:rsidRPr="00A87E1A">
              <w:rPr>
                <w:rFonts w:cs="Arial"/>
                <w:b/>
                <w:szCs w:val="16"/>
              </w:rPr>
              <w:t>ΝΑΙ</w:t>
            </w:r>
          </w:p>
        </w:tc>
        <w:tc>
          <w:tcPr>
            <w:tcW w:w="1500" w:type="dxa"/>
          </w:tcPr>
          <w:p w:rsidR="00AE7E51" w:rsidRPr="00A87E1A" w:rsidRDefault="00AE7E51">
            <w:pPr>
              <w:rPr>
                <w:rFonts w:cs="Arial"/>
                <w:szCs w:val="16"/>
              </w:rPr>
            </w:pPr>
          </w:p>
        </w:tc>
        <w:tc>
          <w:tcPr>
            <w:tcW w:w="1700" w:type="dxa"/>
          </w:tcPr>
          <w:p w:rsidR="00AE7E51" w:rsidRPr="00A87E1A" w:rsidRDefault="00AE7E51">
            <w:pPr>
              <w:rPr>
                <w:rFonts w:cs="Arial"/>
                <w:szCs w:val="16"/>
              </w:rPr>
            </w:pPr>
          </w:p>
        </w:tc>
      </w:tr>
      <w:tr w:rsidR="00AE7E51" w:rsidRPr="00A87E1A">
        <w:tblPrEx>
          <w:tblCellMar>
            <w:top w:w="0" w:type="dxa"/>
            <w:left w:w="108" w:type="dxa"/>
            <w:bottom w:w="0" w:type="dxa"/>
            <w:right w:w="108" w:type="dxa"/>
          </w:tblCellMar>
        </w:tblPrEx>
        <w:tc>
          <w:tcPr>
            <w:tcW w:w="900" w:type="dxa"/>
            <w:shd w:val="clear" w:color="auto" w:fill="C0C0C0"/>
          </w:tcPr>
          <w:p w:rsidR="00AE7E51" w:rsidRPr="00A87E1A" w:rsidRDefault="00AE7E51">
            <w:pPr>
              <w:pStyle w:val="af"/>
              <w:jc w:val="left"/>
              <w:rPr>
                <w:rFonts w:ascii="Verdana" w:hAnsi="Verdana" w:cs="Arial"/>
                <w:b/>
                <w:sz w:val="20"/>
                <w:szCs w:val="16"/>
              </w:rPr>
            </w:pPr>
          </w:p>
        </w:tc>
        <w:tc>
          <w:tcPr>
            <w:tcW w:w="9200" w:type="dxa"/>
            <w:gridSpan w:val="4"/>
            <w:shd w:val="clear" w:color="auto" w:fill="C0C0C0"/>
          </w:tcPr>
          <w:p w:rsidR="00AE7E51" w:rsidRPr="00A87E1A" w:rsidRDefault="00AE7E51">
            <w:pPr>
              <w:pStyle w:val="af"/>
              <w:rPr>
                <w:rFonts w:ascii="Verdana" w:hAnsi="Verdana" w:cs="Arial"/>
                <w:b/>
                <w:sz w:val="20"/>
                <w:szCs w:val="16"/>
              </w:rPr>
            </w:pPr>
            <w:r w:rsidRPr="00A87E1A">
              <w:rPr>
                <w:rFonts w:ascii="Verdana" w:hAnsi="Verdana" w:cs="Arial"/>
                <w:b/>
                <w:sz w:val="20"/>
                <w:szCs w:val="16"/>
              </w:rPr>
              <w:t>Υπηρεσίες Τεχνικής Υποστήριξης</w:t>
            </w:r>
          </w:p>
        </w:tc>
      </w:tr>
      <w:tr w:rsidR="00AE7E51" w:rsidRPr="00815866">
        <w:tblPrEx>
          <w:tblCellMar>
            <w:top w:w="0" w:type="dxa"/>
            <w:left w:w="108" w:type="dxa"/>
            <w:bottom w:w="0" w:type="dxa"/>
            <w:right w:w="108" w:type="dxa"/>
          </w:tblCellMar>
        </w:tblPrEx>
        <w:tc>
          <w:tcPr>
            <w:tcW w:w="900" w:type="dxa"/>
          </w:tcPr>
          <w:p w:rsidR="00AE7E51" w:rsidRPr="00A87E1A" w:rsidRDefault="00AE7E51">
            <w:pPr>
              <w:spacing w:after="120" w:line="240" w:lineRule="auto"/>
              <w:jc w:val="center"/>
              <w:rPr>
                <w:rFonts w:cs="Arial"/>
                <w:b/>
                <w:szCs w:val="16"/>
              </w:rPr>
            </w:pPr>
            <w:r>
              <w:rPr>
                <w:rFonts w:cs="Arial"/>
                <w:b/>
                <w:szCs w:val="16"/>
              </w:rPr>
              <w:t>5</w:t>
            </w:r>
            <w:r w:rsidRPr="00A87E1A">
              <w:rPr>
                <w:rFonts w:cs="Arial"/>
                <w:b/>
                <w:szCs w:val="16"/>
              </w:rPr>
              <w:t>.</w:t>
            </w:r>
          </w:p>
        </w:tc>
        <w:tc>
          <w:tcPr>
            <w:tcW w:w="4600" w:type="dxa"/>
          </w:tcPr>
          <w:p w:rsidR="00AE7E51" w:rsidRPr="00815866" w:rsidRDefault="00AE7E51">
            <w:pPr>
              <w:spacing w:after="120" w:line="240" w:lineRule="auto"/>
              <w:ind w:left="317"/>
              <w:jc w:val="left"/>
              <w:rPr>
                <w:rFonts w:cs="Arial"/>
                <w:bCs/>
                <w:szCs w:val="16"/>
                <w:lang w:val="el-GR"/>
              </w:rPr>
            </w:pPr>
            <w:r w:rsidRPr="00815866">
              <w:rPr>
                <w:rFonts w:cs="Arial"/>
                <w:szCs w:val="16"/>
                <w:lang w:val="el-GR"/>
              </w:rPr>
              <w:t>Όσον αφορά στις προσφερόμενες υπηρεσίες Τεχνικής Υποστήριξης, στην Πρόταση του υποψήφιου Αναδόχου θα πρέπει να αναδεικνύονται και να τεκμηριώνονται τα παρακάτω :</w:t>
            </w:r>
          </w:p>
        </w:tc>
        <w:tc>
          <w:tcPr>
            <w:tcW w:w="1400" w:type="dxa"/>
            <w:vAlign w:val="center"/>
          </w:tcPr>
          <w:p w:rsidR="00AE7E51" w:rsidRPr="00815866" w:rsidRDefault="00AE7E51">
            <w:pPr>
              <w:pStyle w:val="FootnoteReference"/>
              <w:jc w:val="center"/>
              <w:rPr>
                <w:rFonts w:cs="Arial"/>
                <w:b/>
                <w:bCs/>
                <w:szCs w:val="16"/>
                <w:lang w:val="el-GR"/>
              </w:rPr>
            </w:pPr>
          </w:p>
        </w:tc>
        <w:tc>
          <w:tcPr>
            <w:tcW w:w="1500" w:type="dxa"/>
          </w:tcPr>
          <w:p w:rsidR="00AE7E51" w:rsidRPr="00815866" w:rsidRDefault="00AE7E51">
            <w:pPr>
              <w:rPr>
                <w:rFonts w:cs="Arial"/>
                <w:szCs w:val="16"/>
                <w:lang w:val="el-GR"/>
              </w:rPr>
            </w:pPr>
          </w:p>
        </w:tc>
        <w:tc>
          <w:tcPr>
            <w:tcW w:w="1700" w:type="dxa"/>
          </w:tcPr>
          <w:p w:rsidR="00AE7E51" w:rsidRPr="00815866" w:rsidRDefault="00AE7E51">
            <w:pPr>
              <w:rPr>
                <w:rFonts w:cs="Arial"/>
                <w:szCs w:val="16"/>
                <w:lang w:val="el-GR"/>
              </w:rPr>
            </w:pPr>
          </w:p>
        </w:tc>
      </w:tr>
      <w:tr w:rsidR="00AE7E51" w:rsidRPr="00A87E1A">
        <w:tblPrEx>
          <w:tblCellMar>
            <w:top w:w="0" w:type="dxa"/>
            <w:left w:w="108" w:type="dxa"/>
            <w:bottom w:w="0" w:type="dxa"/>
            <w:right w:w="108" w:type="dxa"/>
          </w:tblCellMar>
        </w:tblPrEx>
        <w:tc>
          <w:tcPr>
            <w:tcW w:w="900" w:type="dxa"/>
          </w:tcPr>
          <w:p w:rsidR="00AE7E51" w:rsidRPr="00A87E1A" w:rsidRDefault="00AE7E51">
            <w:pPr>
              <w:pStyle w:val="ListBullet2"/>
              <w:widowControl/>
              <w:adjustRightInd/>
              <w:spacing w:after="60" w:line="240" w:lineRule="auto"/>
              <w:ind w:left="33" w:firstLine="284"/>
              <w:jc w:val="left"/>
              <w:textAlignment w:val="auto"/>
              <w:rPr>
                <w:rFonts w:ascii="Verdana" w:hAnsi="Verdana" w:cs="Arial"/>
                <w:b/>
                <w:sz w:val="20"/>
                <w:szCs w:val="16"/>
                <w:lang w:val="el-GR"/>
              </w:rPr>
            </w:pPr>
          </w:p>
        </w:tc>
        <w:tc>
          <w:tcPr>
            <w:tcW w:w="4600" w:type="dxa"/>
          </w:tcPr>
          <w:p w:rsidR="00AE7E51" w:rsidRPr="00A87E1A" w:rsidRDefault="00AE7E51">
            <w:pPr>
              <w:pStyle w:val="ListBullet2"/>
              <w:widowControl/>
              <w:adjustRightInd/>
              <w:spacing w:after="60" w:line="240" w:lineRule="auto"/>
              <w:ind w:left="33" w:firstLine="284"/>
              <w:textAlignment w:val="auto"/>
              <w:rPr>
                <w:rFonts w:ascii="Verdana" w:hAnsi="Verdana" w:cs="Arial"/>
                <w:sz w:val="20"/>
                <w:szCs w:val="16"/>
                <w:lang w:val="el-GR"/>
              </w:rPr>
            </w:pPr>
            <w:r w:rsidRPr="00A87E1A">
              <w:rPr>
                <w:rFonts w:ascii="Verdana" w:hAnsi="Verdana" w:cs="Arial"/>
                <w:sz w:val="20"/>
                <w:szCs w:val="16"/>
                <w:lang w:val="el-GR"/>
              </w:rPr>
              <w:t>αναλυτική περιγραφή Υπηρεσιών διασφάλισης καλής λειτουργίας του Συστήματος</w:t>
            </w:r>
          </w:p>
        </w:tc>
        <w:tc>
          <w:tcPr>
            <w:tcW w:w="1400" w:type="dxa"/>
          </w:tcPr>
          <w:p w:rsidR="00AE7E51" w:rsidRPr="00A87E1A" w:rsidRDefault="00AE7E51">
            <w:pPr>
              <w:pStyle w:val="FootnoteReference"/>
              <w:jc w:val="center"/>
              <w:rPr>
                <w:rFonts w:cs="Arial"/>
                <w:b/>
                <w:bCs/>
                <w:szCs w:val="16"/>
              </w:rPr>
            </w:pPr>
            <w:r w:rsidRPr="00A87E1A">
              <w:rPr>
                <w:rFonts w:cs="Arial"/>
                <w:b/>
                <w:szCs w:val="16"/>
              </w:rPr>
              <w:t>ΝΑΙ</w:t>
            </w:r>
          </w:p>
        </w:tc>
        <w:tc>
          <w:tcPr>
            <w:tcW w:w="1500" w:type="dxa"/>
          </w:tcPr>
          <w:p w:rsidR="00AE7E51" w:rsidRPr="00A87E1A" w:rsidRDefault="00AE7E51">
            <w:pPr>
              <w:rPr>
                <w:rFonts w:cs="Arial"/>
                <w:szCs w:val="16"/>
              </w:rPr>
            </w:pPr>
          </w:p>
        </w:tc>
        <w:tc>
          <w:tcPr>
            <w:tcW w:w="1700" w:type="dxa"/>
          </w:tcPr>
          <w:p w:rsidR="00AE7E51" w:rsidRPr="00A87E1A" w:rsidRDefault="00AE7E51">
            <w:pPr>
              <w:rPr>
                <w:rFonts w:cs="Arial"/>
                <w:szCs w:val="16"/>
              </w:rPr>
            </w:pPr>
          </w:p>
        </w:tc>
      </w:tr>
      <w:tr w:rsidR="00AE7E51" w:rsidRPr="00A87E1A">
        <w:tblPrEx>
          <w:tblCellMar>
            <w:top w:w="0" w:type="dxa"/>
            <w:left w:w="108" w:type="dxa"/>
            <w:bottom w:w="0" w:type="dxa"/>
            <w:right w:w="108" w:type="dxa"/>
          </w:tblCellMar>
        </w:tblPrEx>
        <w:tc>
          <w:tcPr>
            <w:tcW w:w="900" w:type="dxa"/>
          </w:tcPr>
          <w:p w:rsidR="00AE7E51" w:rsidRPr="00A87E1A" w:rsidRDefault="00AE7E51">
            <w:pPr>
              <w:pStyle w:val="ListBullet2"/>
              <w:widowControl/>
              <w:adjustRightInd/>
              <w:spacing w:after="60" w:line="240" w:lineRule="auto"/>
              <w:ind w:left="33" w:firstLine="284"/>
              <w:jc w:val="left"/>
              <w:textAlignment w:val="auto"/>
              <w:rPr>
                <w:rFonts w:ascii="Verdana" w:hAnsi="Verdana" w:cs="Arial"/>
                <w:b/>
                <w:sz w:val="20"/>
                <w:szCs w:val="16"/>
                <w:lang w:val="el-GR"/>
              </w:rPr>
            </w:pPr>
          </w:p>
        </w:tc>
        <w:tc>
          <w:tcPr>
            <w:tcW w:w="4600" w:type="dxa"/>
          </w:tcPr>
          <w:p w:rsidR="00AE7E51" w:rsidRPr="00A87E1A" w:rsidRDefault="00AE7E51">
            <w:pPr>
              <w:pStyle w:val="ListBullet2"/>
              <w:widowControl/>
              <w:adjustRightInd/>
              <w:spacing w:after="60" w:line="240" w:lineRule="auto"/>
              <w:ind w:left="33" w:firstLine="284"/>
              <w:textAlignment w:val="auto"/>
              <w:rPr>
                <w:rFonts w:ascii="Verdana" w:hAnsi="Verdana" w:cs="Arial"/>
                <w:sz w:val="20"/>
                <w:szCs w:val="16"/>
                <w:lang w:val="el-GR"/>
              </w:rPr>
            </w:pPr>
            <w:r w:rsidRPr="00A87E1A">
              <w:rPr>
                <w:rFonts w:ascii="Verdana" w:hAnsi="Verdana" w:cs="Arial"/>
                <w:sz w:val="20"/>
                <w:szCs w:val="16"/>
                <w:lang w:val="el-GR"/>
              </w:rPr>
              <w:t>αναλυτική περιγραφή δομής και παρεχόμενων υπηρεσιών Γραφείου Τεχνικής Υποστήριξης (</w:t>
            </w:r>
            <w:r w:rsidRPr="00A87E1A">
              <w:rPr>
                <w:rFonts w:ascii="Verdana" w:hAnsi="Verdana" w:cs="Arial"/>
                <w:sz w:val="20"/>
                <w:szCs w:val="16"/>
              </w:rPr>
              <w:t>Helpdesk</w:t>
            </w:r>
            <w:r w:rsidRPr="00A87E1A">
              <w:rPr>
                <w:rFonts w:ascii="Verdana" w:hAnsi="Verdana" w:cs="Arial"/>
                <w:sz w:val="20"/>
                <w:szCs w:val="16"/>
                <w:lang w:val="el-GR"/>
              </w:rPr>
              <w:t>)</w:t>
            </w:r>
          </w:p>
        </w:tc>
        <w:tc>
          <w:tcPr>
            <w:tcW w:w="1400" w:type="dxa"/>
          </w:tcPr>
          <w:p w:rsidR="00AE7E51" w:rsidRPr="00A87E1A" w:rsidRDefault="00AE7E51">
            <w:pPr>
              <w:pStyle w:val="FootnoteReference"/>
              <w:jc w:val="center"/>
              <w:rPr>
                <w:rFonts w:cs="Arial"/>
                <w:b/>
                <w:bCs/>
                <w:szCs w:val="16"/>
              </w:rPr>
            </w:pPr>
            <w:r w:rsidRPr="00A87E1A">
              <w:rPr>
                <w:rFonts w:cs="Arial"/>
                <w:b/>
                <w:szCs w:val="16"/>
              </w:rPr>
              <w:t>ΝΑΙ</w:t>
            </w:r>
          </w:p>
        </w:tc>
        <w:tc>
          <w:tcPr>
            <w:tcW w:w="1500" w:type="dxa"/>
          </w:tcPr>
          <w:p w:rsidR="00AE7E51" w:rsidRPr="00A87E1A" w:rsidRDefault="00AE7E51">
            <w:pPr>
              <w:rPr>
                <w:rFonts w:cs="Arial"/>
                <w:szCs w:val="16"/>
              </w:rPr>
            </w:pPr>
          </w:p>
        </w:tc>
        <w:tc>
          <w:tcPr>
            <w:tcW w:w="1700" w:type="dxa"/>
          </w:tcPr>
          <w:p w:rsidR="00AE7E51" w:rsidRPr="00A87E1A" w:rsidRDefault="00AE7E51">
            <w:pPr>
              <w:rPr>
                <w:rFonts w:cs="Arial"/>
                <w:szCs w:val="16"/>
              </w:rPr>
            </w:pPr>
          </w:p>
        </w:tc>
      </w:tr>
      <w:tr w:rsidR="00AE7E51" w:rsidRPr="00A87E1A">
        <w:tblPrEx>
          <w:tblCellMar>
            <w:top w:w="0" w:type="dxa"/>
            <w:left w:w="108" w:type="dxa"/>
            <w:bottom w:w="0" w:type="dxa"/>
            <w:right w:w="108" w:type="dxa"/>
          </w:tblCellMar>
        </w:tblPrEx>
        <w:tc>
          <w:tcPr>
            <w:tcW w:w="900" w:type="dxa"/>
          </w:tcPr>
          <w:p w:rsidR="00AE7E51" w:rsidRPr="00A87E1A" w:rsidRDefault="00AE7E51">
            <w:pPr>
              <w:pStyle w:val="ListBullet2"/>
              <w:widowControl/>
              <w:adjustRightInd/>
              <w:spacing w:after="60" w:line="240" w:lineRule="auto"/>
              <w:ind w:left="33" w:firstLine="284"/>
              <w:jc w:val="left"/>
              <w:textAlignment w:val="auto"/>
              <w:rPr>
                <w:rFonts w:ascii="Verdana" w:hAnsi="Verdana" w:cs="Arial"/>
                <w:b/>
                <w:sz w:val="20"/>
                <w:szCs w:val="16"/>
                <w:lang w:val="el-GR"/>
              </w:rPr>
            </w:pPr>
          </w:p>
        </w:tc>
        <w:tc>
          <w:tcPr>
            <w:tcW w:w="4600" w:type="dxa"/>
          </w:tcPr>
          <w:p w:rsidR="00AE7E51" w:rsidRPr="00A87E1A" w:rsidRDefault="00AE7E51">
            <w:pPr>
              <w:pStyle w:val="ListBullet2"/>
              <w:widowControl/>
              <w:adjustRightInd/>
              <w:spacing w:after="60" w:line="240" w:lineRule="auto"/>
              <w:ind w:left="33" w:firstLine="284"/>
              <w:textAlignment w:val="auto"/>
              <w:rPr>
                <w:rFonts w:ascii="Verdana" w:hAnsi="Verdana" w:cs="Arial"/>
                <w:sz w:val="20"/>
                <w:szCs w:val="16"/>
                <w:lang w:val="el-GR"/>
              </w:rPr>
            </w:pPr>
            <w:r w:rsidRPr="00A87E1A">
              <w:rPr>
                <w:rFonts w:ascii="Verdana" w:hAnsi="Verdana" w:cs="Arial"/>
                <w:sz w:val="20"/>
                <w:szCs w:val="16"/>
                <w:lang w:val="el-GR"/>
              </w:rPr>
              <w:t>τρόπος διασφάλισης της απαιτούμενης Διαθεσιμότητας του Συστήματος</w:t>
            </w:r>
          </w:p>
        </w:tc>
        <w:tc>
          <w:tcPr>
            <w:tcW w:w="1400" w:type="dxa"/>
          </w:tcPr>
          <w:p w:rsidR="00AE7E51" w:rsidRPr="00A87E1A" w:rsidRDefault="00AE7E51">
            <w:pPr>
              <w:pStyle w:val="FootnoteReference"/>
              <w:jc w:val="center"/>
              <w:rPr>
                <w:rFonts w:cs="Arial"/>
                <w:b/>
                <w:bCs/>
                <w:szCs w:val="16"/>
              </w:rPr>
            </w:pPr>
            <w:r w:rsidRPr="00A87E1A">
              <w:rPr>
                <w:rFonts w:cs="Arial"/>
                <w:b/>
                <w:szCs w:val="16"/>
              </w:rPr>
              <w:t>ΝΑΙ</w:t>
            </w:r>
          </w:p>
        </w:tc>
        <w:tc>
          <w:tcPr>
            <w:tcW w:w="1500" w:type="dxa"/>
          </w:tcPr>
          <w:p w:rsidR="00AE7E51" w:rsidRPr="00A87E1A" w:rsidRDefault="00AE7E51">
            <w:pPr>
              <w:rPr>
                <w:rFonts w:cs="Arial"/>
                <w:szCs w:val="16"/>
              </w:rPr>
            </w:pPr>
          </w:p>
        </w:tc>
        <w:tc>
          <w:tcPr>
            <w:tcW w:w="1700" w:type="dxa"/>
          </w:tcPr>
          <w:p w:rsidR="00AE7E51" w:rsidRPr="00A87E1A" w:rsidRDefault="00AE7E51">
            <w:pPr>
              <w:rPr>
                <w:rFonts w:cs="Arial"/>
                <w:szCs w:val="16"/>
              </w:rPr>
            </w:pPr>
          </w:p>
        </w:tc>
      </w:tr>
      <w:tr w:rsidR="00AE7E51" w:rsidRPr="00A87E1A">
        <w:tblPrEx>
          <w:tblCellMar>
            <w:top w:w="0" w:type="dxa"/>
            <w:left w:w="108" w:type="dxa"/>
            <w:bottom w:w="0" w:type="dxa"/>
            <w:right w:w="108" w:type="dxa"/>
          </w:tblCellMar>
        </w:tblPrEx>
        <w:tc>
          <w:tcPr>
            <w:tcW w:w="900" w:type="dxa"/>
            <w:shd w:val="clear" w:color="auto" w:fill="C0C0C0"/>
          </w:tcPr>
          <w:p w:rsidR="00AE7E51" w:rsidRPr="00A87E1A" w:rsidRDefault="00AE7E51">
            <w:pPr>
              <w:pStyle w:val="af"/>
              <w:jc w:val="left"/>
              <w:rPr>
                <w:rFonts w:ascii="Verdana" w:hAnsi="Verdana" w:cs="Arial"/>
                <w:b/>
                <w:sz w:val="20"/>
                <w:szCs w:val="16"/>
              </w:rPr>
            </w:pPr>
          </w:p>
        </w:tc>
        <w:tc>
          <w:tcPr>
            <w:tcW w:w="9200" w:type="dxa"/>
            <w:gridSpan w:val="4"/>
            <w:shd w:val="clear" w:color="auto" w:fill="C0C0C0"/>
          </w:tcPr>
          <w:p w:rsidR="00AE7E51" w:rsidRPr="00A87E1A" w:rsidRDefault="00AE7E51">
            <w:pPr>
              <w:pStyle w:val="af"/>
              <w:rPr>
                <w:rFonts w:ascii="Verdana" w:hAnsi="Verdana" w:cs="Arial"/>
                <w:b/>
                <w:sz w:val="20"/>
                <w:szCs w:val="16"/>
              </w:rPr>
            </w:pPr>
            <w:r w:rsidRPr="00A87E1A">
              <w:rPr>
                <w:rFonts w:ascii="Verdana" w:hAnsi="Verdana" w:cs="Arial"/>
                <w:b/>
                <w:sz w:val="20"/>
                <w:szCs w:val="16"/>
              </w:rPr>
              <w:t>Εγγύηση – Συντήρηση</w:t>
            </w:r>
          </w:p>
        </w:tc>
      </w:tr>
      <w:tr w:rsidR="00AE7E51" w:rsidRPr="00815866">
        <w:tblPrEx>
          <w:tblCellMar>
            <w:top w:w="0" w:type="dxa"/>
            <w:left w:w="108" w:type="dxa"/>
            <w:bottom w:w="0" w:type="dxa"/>
            <w:right w:w="108" w:type="dxa"/>
          </w:tblCellMar>
        </w:tblPrEx>
        <w:tc>
          <w:tcPr>
            <w:tcW w:w="900" w:type="dxa"/>
          </w:tcPr>
          <w:p w:rsidR="00AE7E51" w:rsidRPr="00A87E1A" w:rsidRDefault="00AE7E51">
            <w:pPr>
              <w:spacing w:after="120" w:line="240" w:lineRule="auto"/>
              <w:jc w:val="center"/>
              <w:rPr>
                <w:rFonts w:cs="Arial"/>
                <w:b/>
                <w:szCs w:val="16"/>
              </w:rPr>
            </w:pPr>
            <w:r>
              <w:rPr>
                <w:rFonts w:cs="Arial"/>
                <w:b/>
                <w:szCs w:val="16"/>
              </w:rPr>
              <w:t>6</w:t>
            </w:r>
            <w:r w:rsidRPr="00A87E1A">
              <w:rPr>
                <w:rFonts w:cs="Arial"/>
                <w:b/>
                <w:szCs w:val="16"/>
              </w:rPr>
              <w:t>.</w:t>
            </w:r>
          </w:p>
        </w:tc>
        <w:tc>
          <w:tcPr>
            <w:tcW w:w="4600" w:type="dxa"/>
          </w:tcPr>
          <w:p w:rsidR="00AE7E51" w:rsidRPr="00815866" w:rsidRDefault="00AE7E51">
            <w:pPr>
              <w:spacing w:after="120" w:line="240" w:lineRule="auto"/>
              <w:ind w:left="317"/>
              <w:jc w:val="left"/>
              <w:rPr>
                <w:rFonts w:cs="Arial"/>
                <w:bCs/>
                <w:szCs w:val="16"/>
                <w:lang w:val="el-GR"/>
              </w:rPr>
            </w:pPr>
            <w:r w:rsidRPr="00815866">
              <w:rPr>
                <w:rFonts w:cs="Arial"/>
                <w:szCs w:val="16"/>
                <w:lang w:val="el-GR"/>
              </w:rPr>
              <w:t>Όσον αφορά στις προσφερόμενες υπηρεσίες Εγγύησης – Συντήρησης, στην Πρόταση του υποψήφιου Αναδόχου θα πρέπει να αναδεικνύονται και να τεκμηριώνονται τα παρακάτω :</w:t>
            </w:r>
          </w:p>
        </w:tc>
        <w:tc>
          <w:tcPr>
            <w:tcW w:w="1400" w:type="dxa"/>
            <w:vAlign w:val="center"/>
          </w:tcPr>
          <w:p w:rsidR="00AE7E51" w:rsidRPr="00815866" w:rsidRDefault="00AE7E51">
            <w:pPr>
              <w:pStyle w:val="FootnoteReference"/>
              <w:jc w:val="center"/>
              <w:rPr>
                <w:rFonts w:cs="Arial"/>
                <w:b/>
                <w:bCs/>
                <w:szCs w:val="16"/>
                <w:lang w:val="el-GR"/>
              </w:rPr>
            </w:pPr>
          </w:p>
        </w:tc>
        <w:tc>
          <w:tcPr>
            <w:tcW w:w="1500" w:type="dxa"/>
          </w:tcPr>
          <w:p w:rsidR="00AE7E51" w:rsidRPr="00815866" w:rsidRDefault="00AE7E51">
            <w:pPr>
              <w:rPr>
                <w:rFonts w:cs="Arial"/>
                <w:szCs w:val="16"/>
                <w:lang w:val="el-GR"/>
              </w:rPr>
            </w:pPr>
          </w:p>
        </w:tc>
        <w:tc>
          <w:tcPr>
            <w:tcW w:w="1700" w:type="dxa"/>
          </w:tcPr>
          <w:p w:rsidR="00AE7E51" w:rsidRPr="00815866" w:rsidRDefault="00AE7E51">
            <w:pPr>
              <w:rPr>
                <w:rFonts w:cs="Arial"/>
                <w:szCs w:val="16"/>
                <w:lang w:val="el-GR"/>
              </w:rPr>
            </w:pPr>
          </w:p>
        </w:tc>
      </w:tr>
      <w:tr w:rsidR="00AE7E51" w:rsidRPr="00A87E1A">
        <w:tblPrEx>
          <w:tblCellMar>
            <w:top w:w="0" w:type="dxa"/>
            <w:left w:w="108" w:type="dxa"/>
            <w:bottom w:w="0" w:type="dxa"/>
            <w:right w:w="108" w:type="dxa"/>
          </w:tblCellMar>
        </w:tblPrEx>
        <w:tc>
          <w:tcPr>
            <w:tcW w:w="900" w:type="dxa"/>
          </w:tcPr>
          <w:p w:rsidR="00AE7E51" w:rsidRPr="00A87E1A" w:rsidRDefault="00AE7E51">
            <w:pPr>
              <w:pStyle w:val="ListBullet2"/>
              <w:widowControl/>
              <w:adjustRightInd/>
              <w:spacing w:after="60" w:line="240" w:lineRule="auto"/>
              <w:ind w:left="33" w:firstLine="284"/>
              <w:jc w:val="left"/>
              <w:textAlignment w:val="auto"/>
              <w:rPr>
                <w:rFonts w:ascii="Verdana" w:hAnsi="Verdana" w:cs="Arial"/>
                <w:b/>
                <w:sz w:val="20"/>
                <w:szCs w:val="16"/>
                <w:lang w:val="el-GR"/>
              </w:rPr>
            </w:pPr>
          </w:p>
        </w:tc>
        <w:tc>
          <w:tcPr>
            <w:tcW w:w="4600" w:type="dxa"/>
          </w:tcPr>
          <w:p w:rsidR="00AE7E51" w:rsidRPr="00A87E1A" w:rsidRDefault="00AE7E51">
            <w:pPr>
              <w:pStyle w:val="ListBullet2"/>
              <w:widowControl/>
              <w:adjustRightInd/>
              <w:spacing w:after="60" w:line="240" w:lineRule="auto"/>
              <w:ind w:left="33" w:firstLine="284"/>
              <w:textAlignment w:val="auto"/>
              <w:rPr>
                <w:rFonts w:ascii="Verdana" w:hAnsi="Verdana" w:cs="Arial"/>
                <w:sz w:val="20"/>
                <w:szCs w:val="16"/>
                <w:lang w:val="el-GR"/>
              </w:rPr>
            </w:pPr>
            <w:r w:rsidRPr="00A87E1A">
              <w:rPr>
                <w:rFonts w:ascii="Verdana" w:hAnsi="Verdana" w:cs="Arial"/>
                <w:sz w:val="20"/>
                <w:szCs w:val="16"/>
                <w:lang w:val="el-GR"/>
              </w:rPr>
              <w:t>χρονικό διάστημα για το οποίο προσφέρονται υπηρεσίες Εγγύησης Καλής Λειτουργίας</w:t>
            </w:r>
          </w:p>
        </w:tc>
        <w:tc>
          <w:tcPr>
            <w:tcW w:w="1400" w:type="dxa"/>
          </w:tcPr>
          <w:p w:rsidR="00AE7E51" w:rsidRPr="00A87E1A" w:rsidRDefault="00AE7E51">
            <w:pPr>
              <w:pStyle w:val="FootnoteReference"/>
              <w:jc w:val="center"/>
              <w:rPr>
                <w:rFonts w:cs="Arial"/>
                <w:b/>
                <w:bCs/>
                <w:szCs w:val="16"/>
              </w:rPr>
            </w:pPr>
            <w:r w:rsidRPr="00A87E1A">
              <w:rPr>
                <w:rFonts w:cs="Arial"/>
                <w:b/>
                <w:szCs w:val="16"/>
              </w:rPr>
              <w:t>ΝΑΙ</w:t>
            </w:r>
          </w:p>
        </w:tc>
        <w:tc>
          <w:tcPr>
            <w:tcW w:w="1500" w:type="dxa"/>
          </w:tcPr>
          <w:p w:rsidR="00AE7E51" w:rsidRPr="00A87E1A" w:rsidRDefault="00AE7E51">
            <w:pPr>
              <w:rPr>
                <w:rFonts w:cs="Arial"/>
                <w:szCs w:val="16"/>
              </w:rPr>
            </w:pPr>
          </w:p>
        </w:tc>
        <w:tc>
          <w:tcPr>
            <w:tcW w:w="1700" w:type="dxa"/>
          </w:tcPr>
          <w:p w:rsidR="00AE7E51" w:rsidRPr="00A87E1A" w:rsidRDefault="00AE7E51">
            <w:pPr>
              <w:rPr>
                <w:rFonts w:cs="Arial"/>
                <w:szCs w:val="16"/>
              </w:rPr>
            </w:pPr>
          </w:p>
        </w:tc>
      </w:tr>
      <w:tr w:rsidR="00AE7E51" w:rsidRPr="00A87E1A">
        <w:tblPrEx>
          <w:tblCellMar>
            <w:top w:w="0" w:type="dxa"/>
            <w:left w:w="108" w:type="dxa"/>
            <w:bottom w:w="0" w:type="dxa"/>
            <w:right w:w="108" w:type="dxa"/>
          </w:tblCellMar>
        </w:tblPrEx>
        <w:tc>
          <w:tcPr>
            <w:tcW w:w="900" w:type="dxa"/>
          </w:tcPr>
          <w:p w:rsidR="00AE7E51" w:rsidRPr="00A87E1A" w:rsidRDefault="00AE7E51">
            <w:pPr>
              <w:pStyle w:val="ListBullet2"/>
              <w:widowControl/>
              <w:adjustRightInd/>
              <w:spacing w:after="60" w:line="240" w:lineRule="auto"/>
              <w:ind w:left="33" w:firstLine="284"/>
              <w:jc w:val="left"/>
              <w:textAlignment w:val="auto"/>
              <w:rPr>
                <w:rFonts w:ascii="Verdana" w:hAnsi="Verdana" w:cs="Arial"/>
                <w:b/>
                <w:sz w:val="20"/>
                <w:szCs w:val="16"/>
                <w:lang w:val="el-GR"/>
              </w:rPr>
            </w:pPr>
          </w:p>
        </w:tc>
        <w:tc>
          <w:tcPr>
            <w:tcW w:w="4600" w:type="dxa"/>
          </w:tcPr>
          <w:p w:rsidR="00AE7E51" w:rsidRPr="00A87E1A" w:rsidRDefault="00AE7E51">
            <w:pPr>
              <w:pStyle w:val="ListBullet2"/>
              <w:widowControl/>
              <w:adjustRightInd/>
              <w:spacing w:after="60" w:line="240" w:lineRule="auto"/>
              <w:ind w:left="33" w:firstLine="284"/>
              <w:textAlignment w:val="auto"/>
              <w:rPr>
                <w:rFonts w:ascii="Verdana" w:hAnsi="Verdana" w:cs="Arial"/>
                <w:sz w:val="20"/>
                <w:szCs w:val="16"/>
                <w:lang w:val="el-GR"/>
              </w:rPr>
            </w:pPr>
            <w:r w:rsidRPr="00A87E1A">
              <w:rPr>
                <w:rFonts w:ascii="Verdana" w:hAnsi="Verdana" w:cs="Arial"/>
                <w:sz w:val="20"/>
                <w:szCs w:val="16"/>
                <w:lang w:val="el-GR"/>
              </w:rPr>
              <w:t>χρονικό διάστημα για το οποίο προσφέρονται υπηρεσίες Συντήρησης</w:t>
            </w:r>
          </w:p>
        </w:tc>
        <w:tc>
          <w:tcPr>
            <w:tcW w:w="1400" w:type="dxa"/>
          </w:tcPr>
          <w:p w:rsidR="00AE7E51" w:rsidRPr="00A87E1A" w:rsidRDefault="00AE7E51">
            <w:pPr>
              <w:pStyle w:val="FootnoteReference"/>
              <w:jc w:val="center"/>
              <w:rPr>
                <w:rFonts w:cs="Arial"/>
                <w:b/>
                <w:bCs/>
                <w:szCs w:val="16"/>
              </w:rPr>
            </w:pPr>
            <w:r w:rsidRPr="00A87E1A">
              <w:rPr>
                <w:rFonts w:cs="Arial"/>
                <w:b/>
                <w:szCs w:val="16"/>
              </w:rPr>
              <w:t>ΝΑΙ</w:t>
            </w:r>
          </w:p>
        </w:tc>
        <w:tc>
          <w:tcPr>
            <w:tcW w:w="1500" w:type="dxa"/>
          </w:tcPr>
          <w:p w:rsidR="00AE7E51" w:rsidRPr="00A87E1A" w:rsidRDefault="00AE7E51">
            <w:pPr>
              <w:rPr>
                <w:rFonts w:cs="Arial"/>
                <w:szCs w:val="16"/>
              </w:rPr>
            </w:pPr>
          </w:p>
        </w:tc>
        <w:tc>
          <w:tcPr>
            <w:tcW w:w="1700" w:type="dxa"/>
          </w:tcPr>
          <w:p w:rsidR="00AE7E51" w:rsidRPr="00A87E1A" w:rsidRDefault="00AE7E51">
            <w:pPr>
              <w:rPr>
                <w:rFonts w:cs="Arial"/>
                <w:szCs w:val="16"/>
              </w:rPr>
            </w:pPr>
          </w:p>
        </w:tc>
      </w:tr>
      <w:tr w:rsidR="00AE7E51" w:rsidRPr="00A87E1A">
        <w:tblPrEx>
          <w:tblCellMar>
            <w:top w:w="0" w:type="dxa"/>
            <w:left w:w="108" w:type="dxa"/>
            <w:bottom w:w="0" w:type="dxa"/>
            <w:right w:w="108" w:type="dxa"/>
          </w:tblCellMar>
        </w:tblPrEx>
        <w:tc>
          <w:tcPr>
            <w:tcW w:w="900" w:type="dxa"/>
          </w:tcPr>
          <w:p w:rsidR="00AE7E51" w:rsidRPr="00A87E1A" w:rsidRDefault="00AE7E51">
            <w:pPr>
              <w:pStyle w:val="ListBullet2"/>
              <w:widowControl/>
              <w:adjustRightInd/>
              <w:spacing w:after="60" w:line="240" w:lineRule="auto"/>
              <w:ind w:left="33" w:firstLine="284"/>
              <w:jc w:val="left"/>
              <w:textAlignment w:val="auto"/>
              <w:rPr>
                <w:rFonts w:ascii="Verdana" w:hAnsi="Verdana" w:cs="Arial"/>
                <w:b/>
                <w:sz w:val="20"/>
                <w:szCs w:val="16"/>
                <w:lang w:val="el-GR"/>
              </w:rPr>
            </w:pPr>
          </w:p>
        </w:tc>
        <w:tc>
          <w:tcPr>
            <w:tcW w:w="4600" w:type="dxa"/>
          </w:tcPr>
          <w:p w:rsidR="00AE7E51" w:rsidRPr="00A87E1A" w:rsidRDefault="00AE7E51">
            <w:pPr>
              <w:pStyle w:val="ListBullet2"/>
              <w:widowControl/>
              <w:adjustRightInd/>
              <w:spacing w:after="60" w:line="240" w:lineRule="auto"/>
              <w:ind w:left="33" w:firstLine="284"/>
              <w:textAlignment w:val="auto"/>
              <w:rPr>
                <w:rFonts w:ascii="Verdana" w:hAnsi="Verdana" w:cs="Arial"/>
                <w:sz w:val="20"/>
                <w:szCs w:val="16"/>
                <w:lang w:val="el-GR"/>
              </w:rPr>
            </w:pPr>
            <w:r w:rsidRPr="00A87E1A">
              <w:rPr>
                <w:rFonts w:ascii="Verdana" w:hAnsi="Verdana" w:cs="Arial"/>
                <w:sz w:val="20"/>
                <w:szCs w:val="16"/>
                <w:lang w:val="el-GR"/>
              </w:rPr>
              <w:t>χρονικό διάστημα για το οποίο προσφέρονται υπηρεσίες Συντήρησης</w:t>
            </w:r>
          </w:p>
        </w:tc>
        <w:tc>
          <w:tcPr>
            <w:tcW w:w="1400" w:type="dxa"/>
          </w:tcPr>
          <w:p w:rsidR="00AE7E51" w:rsidRPr="00A87E1A" w:rsidRDefault="00AE7E51">
            <w:pPr>
              <w:pStyle w:val="FootnoteReference"/>
              <w:jc w:val="center"/>
              <w:rPr>
                <w:rFonts w:cs="Arial"/>
                <w:b/>
                <w:bCs/>
                <w:szCs w:val="16"/>
              </w:rPr>
            </w:pPr>
            <w:r w:rsidRPr="00A87E1A">
              <w:rPr>
                <w:rFonts w:cs="Arial"/>
                <w:b/>
                <w:szCs w:val="16"/>
              </w:rPr>
              <w:t>ΝΑΙ</w:t>
            </w:r>
          </w:p>
        </w:tc>
        <w:tc>
          <w:tcPr>
            <w:tcW w:w="1500" w:type="dxa"/>
          </w:tcPr>
          <w:p w:rsidR="00AE7E51" w:rsidRPr="00A87E1A" w:rsidRDefault="00AE7E51">
            <w:pPr>
              <w:rPr>
                <w:rFonts w:cs="Arial"/>
                <w:szCs w:val="16"/>
              </w:rPr>
            </w:pPr>
          </w:p>
        </w:tc>
        <w:tc>
          <w:tcPr>
            <w:tcW w:w="1700" w:type="dxa"/>
          </w:tcPr>
          <w:p w:rsidR="00AE7E51" w:rsidRPr="00A87E1A" w:rsidRDefault="00AE7E51">
            <w:pPr>
              <w:rPr>
                <w:rFonts w:cs="Arial"/>
                <w:szCs w:val="16"/>
              </w:rPr>
            </w:pPr>
          </w:p>
        </w:tc>
      </w:tr>
      <w:tr w:rsidR="00AE7E51" w:rsidRPr="00A87E1A">
        <w:tblPrEx>
          <w:tblCellMar>
            <w:top w:w="0" w:type="dxa"/>
            <w:left w:w="108" w:type="dxa"/>
            <w:bottom w:w="0" w:type="dxa"/>
            <w:right w:w="108" w:type="dxa"/>
          </w:tblCellMar>
        </w:tblPrEx>
        <w:tc>
          <w:tcPr>
            <w:tcW w:w="900" w:type="dxa"/>
          </w:tcPr>
          <w:p w:rsidR="00AE7E51" w:rsidRPr="00A87E1A" w:rsidRDefault="00AE7E51">
            <w:pPr>
              <w:spacing w:after="120" w:line="240" w:lineRule="auto"/>
              <w:jc w:val="center"/>
              <w:rPr>
                <w:rFonts w:cs="Arial"/>
                <w:b/>
                <w:szCs w:val="16"/>
              </w:rPr>
            </w:pPr>
            <w:r>
              <w:rPr>
                <w:rFonts w:cs="Arial"/>
                <w:b/>
                <w:szCs w:val="16"/>
              </w:rPr>
              <w:t>7</w:t>
            </w:r>
            <w:r w:rsidRPr="00A87E1A">
              <w:rPr>
                <w:rFonts w:cs="Arial"/>
                <w:b/>
                <w:szCs w:val="16"/>
              </w:rPr>
              <w:t>.</w:t>
            </w:r>
          </w:p>
        </w:tc>
        <w:tc>
          <w:tcPr>
            <w:tcW w:w="4600" w:type="dxa"/>
          </w:tcPr>
          <w:p w:rsidR="00AE7E51" w:rsidRPr="00815866" w:rsidRDefault="00AE7E51">
            <w:pPr>
              <w:spacing w:after="120" w:line="240" w:lineRule="auto"/>
              <w:ind w:left="317"/>
              <w:jc w:val="left"/>
              <w:rPr>
                <w:rFonts w:cs="Arial"/>
                <w:bCs/>
                <w:szCs w:val="16"/>
                <w:lang w:val="el-GR"/>
              </w:rPr>
            </w:pPr>
            <w:r w:rsidRPr="00815866">
              <w:rPr>
                <w:rFonts w:cs="Arial"/>
                <w:szCs w:val="16"/>
                <w:lang w:val="el-GR"/>
              </w:rPr>
              <w:t>Αναλυτική περιγραφή Σχεδίου Συντήρηση</w:t>
            </w:r>
            <w:r w:rsidR="00343904">
              <w:rPr>
                <w:rFonts w:cs="Arial"/>
                <w:szCs w:val="16"/>
                <w:lang w:val="el-GR"/>
              </w:rPr>
              <w:t>ς όπου θα αποτυπώνονται κατ’ ελά</w:t>
            </w:r>
            <w:r w:rsidRPr="00815866">
              <w:rPr>
                <w:rFonts w:cs="Arial"/>
                <w:szCs w:val="16"/>
                <w:lang w:val="el-GR"/>
              </w:rPr>
              <w:t>χιστο</w:t>
            </w:r>
          </w:p>
          <w:p w:rsidR="00AE7E51" w:rsidRPr="00A87E1A" w:rsidRDefault="00AE7E51">
            <w:pPr>
              <w:pStyle w:val="ListBullet2"/>
              <w:widowControl/>
              <w:adjustRightInd/>
              <w:spacing w:after="60" w:line="240" w:lineRule="auto"/>
              <w:ind w:left="33" w:firstLine="284"/>
              <w:textAlignment w:val="auto"/>
              <w:rPr>
                <w:rFonts w:ascii="Verdana" w:hAnsi="Verdana" w:cs="Arial"/>
                <w:sz w:val="20"/>
                <w:szCs w:val="16"/>
                <w:lang w:val="el-GR"/>
              </w:rPr>
            </w:pPr>
            <w:r w:rsidRPr="00A87E1A">
              <w:rPr>
                <w:rFonts w:ascii="Verdana" w:hAnsi="Verdana" w:cs="Arial"/>
                <w:sz w:val="20"/>
                <w:szCs w:val="16"/>
                <w:lang w:val="el-GR"/>
              </w:rPr>
              <w:t>οι υπηρεσίες που περιλαμβάνονται (θα πρέπει να συμπεριλαμβάνεται η συντήρηση του περιεχομένου του ενοποιημένου δικτυακού τόπου)</w:t>
            </w:r>
          </w:p>
          <w:p w:rsidR="00AE7E51" w:rsidRPr="00A87E1A" w:rsidRDefault="00AE7E51">
            <w:pPr>
              <w:pStyle w:val="ListBullet2"/>
              <w:widowControl/>
              <w:adjustRightInd/>
              <w:spacing w:after="60" w:line="240" w:lineRule="auto"/>
              <w:ind w:left="33" w:firstLine="284"/>
              <w:textAlignment w:val="auto"/>
              <w:rPr>
                <w:rFonts w:ascii="Verdana" w:hAnsi="Verdana" w:cs="Arial"/>
                <w:sz w:val="20"/>
                <w:szCs w:val="16"/>
                <w:lang w:val="el-GR"/>
              </w:rPr>
            </w:pPr>
            <w:r w:rsidRPr="00A87E1A">
              <w:rPr>
                <w:rFonts w:ascii="Verdana" w:hAnsi="Verdana" w:cs="Arial"/>
                <w:sz w:val="20"/>
                <w:szCs w:val="16"/>
                <w:lang w:val="el-GR"/>
              </w:rPr>
              <w:t>τα συντηρούμενα προϊόντα και είδη</w:t>
            </w:r>
          </w:p>
        </w:tc>
        <w:tc>
          <w:tcPr>
            <w:tcW w:w="1400" w:type="dxa"/>
          </w:tcPr>
          <w:p w:rsidR="00AE7E51" w:rsidRPr="00A87E1A" w:rsidRDefault="00AE7E51">
            <w:pPr>
              <w:pStyle w:val="FootnoteReference"/>
              <w:jc w:val="center"/>
              <w:rPr>
                <w:rFonts w:cs="Arial"/>
                <w:b/>
                <w:bCs/>
                <w:szCs w:val="16"/>
              </w:rPr>
            </w:pPr>
            <w:r w:rsidRPr="00A87E1A">
              <w:rPr>
                <w:rFonts w:cs="Arial"/>
                <w:b/>
                <w:szCs w:val="16"/>
              </w:rPr>
              <w:t>ΝΑΙ</w:t>
            </w:r>
          </w:p>
        </w:tc>
        <w:tc>
          <w:tcPr>
            <w:tcW w:w="1500" w:type="dxa"/>
          </w:tcPr>
          <w:p w:rsidR="00AE7E51" w:rsidRPr="00A87E1A" w:rsidRDefault="00AE7E51">
            <w:pPr>
              <w:rPr>
                <w:rFonts w:cs="Arial"/>
                <w:szCs w:val="16"/>
              </w:rPr>
            </w:pPr>
          </w:p>
        </w:tc>
        <w:tc>
          <w:tcPr>
            <w:tcW w:w="1700" w:type="dxa"/>
          </w:tcPr>
          <w:p w:rsidR="00AE7E51" w:rsidRPr="00A87E1A" w:rsidRDefault="00AE7E51">
            <w:pPr>
              <w:rPr>
                <w:rFonts w:cs="Arial"/>
                <w:szCs w:val="16"/>
              </w:rPr>
            </w:pPr>
          </w:p>
        </w:tc>
      </w:tr>
    </w:tbl>
    <w:p w:rsidR="00AE7E51" w:rsidRPr="00A87E1A" w:rsidRDefault="00AE7E51" w:rsidP="00AE7E51">
      <w:pPr>
        <w:rPr>
          <w:lang w:val="en-US"/>
        </w:rPr>
      </w:pPr>
    </w:p>
    <w:p w:rsidR="00AE7E51" w:rsidRPr="00A87E1A" w:rsidRDefault="00AE7E51" w:rsidP="00AE7E51">
      <w:pPr>
        <w:pStyle w:val="Heading3"/>
        <w:keepNext/>
        <w:widowControl/>
        <w:numPr>
          <w:ilvl w:val="2"/>
          <w:numId w:val="0"/>
        </w:numPr>
        <w:tabs>
          <w:tab w:val="num" w:pos="720"/>
          <w:tab w:val="left" w:pos="994"/>
        </w:tabs>
        <w:spacing w:before="0" w:beforeAutospacing="0" w:line="300" w:lineRule="exact"/>
        <w:ind w:left="720" w:hanging="720"/>
        <w:rPr>
          <w:sz w:val="20"/>
        </w:rPr>
      </w:pPr>
      <w:bookmarkStart w:id="612" w:name="_Toc148328283"/>
      <w:bookmarkStart w:id="613" w:name="_Toc306638515"/>
      <w:r w:rsidRPr="00A87E1A">
        <w:rPr>
          <w:sz w:val="20"/>
          <w:szCs w:val="20"/>
        </w:rPr>
        <w:t>Χρονοπρογραμματισμός Έργου</w:t>
      </w:r>
      <w:bookmarkEnd w:id="612"/>
      <w:bookmarkEnd w:id="613"/>
    </w:p>
    <w:p w:rsidR="00AE7E51" w:rsidRPr="00A87E1A" w:rsidRDefault="00AE7E51" w:rsidP="00AE7E51"/>
    <w:tbl>
      <w:tblPr>
        <w:tblW w:w="10276" w:type="dxa"/>
        <w:jc w:val="center"/>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ook w:val="01E0"/>
      </w:tblPr>
      <w:tblGrid>
        <w:gridCol w:w="889"/>
        <w:gridCol w:w="4587"/>
        <w:gridCol w:w="1610"/>
        <w:gridCol w:w="1487"/>
        <w:gridCol w:w="1703"/>
      </w:tblGrid>
      <w:tr w:rsidR="00AE7E51" w:rsidRPr="00A87E1A">
        <w:trPr>
          <w:tblHeader/>
          <w:jc w:val="center"/>
        </w:trPr>
        <w:tc>
          <w:tcPr>
            <w:tcW w:w="889" w:type="dxa"/>
            <w:tcBorders>
              <w:bottom w:val="single" w:sz="12" w:space="0" w:color="333333"/>
            </w:tcBorders>
            <w:shd w:val="clear" w:color="auto" w:fill="E6E6E6"/>
            <w:vAlign w:val="center"/>
          </w:tcPr>
          <w:p w:rsidR="00AE7E51" w:rsidRPr="00A87E1A" w:rsidRDefault="00AE7E51">
            <w:pPr>
              <w:spacing w:before="60" w:after="60" w:line="240" w:lineRule="auto"/>
              <w:jc w:val="center"/>
              <w:rPr>
                <w:b/>
              </w:rPr>
            </w:pPr>
            <w:r w:rsidRPr="00A87E1A">
              <w:rPr>
                <w:b/>
              </w:rPr>
              <w:t>Α/Α</w:t>
            </w:r>
          </w:p>
        </w:tc>
        <w:tc>
          <w:tcPr>
            <w:tcW w:w="4587" w:type="dxa"/>
            <w:tcBorders>
              <w:bottom w:val="single" w:sz="12" w:space="0" w:color="333333"/>
            </w:tcBorders>
            <w:shd w:val="clear" w:color="auto" w:fill="E6E6E6"/>
            <w:vAlign w:val="center"/>
          </w:tcPr>
          <w:p w:rsidR="00AE7E51" w:rsidRPr="00A87E1A" w:rsidRDefault="00AE7E51">
            <w:pPr>
              <w:spacing w:before="60" w:after="60" w:line="240" w:lineRule="auto"/>
              <w:jc w:val="center"/>
              <w:rPr>
                <w:b/>
              </w:rPr>
            </w:pPr>
            <w:r w:rsidRPr="00A87E1A">
              <w:rPr>
                <w:b/>
              </w:rPr>
              <w:t>ΠΡΟΔΙΑΓΡΑΦΗ</w:t>
            </w:r>
          </w:p>
        </w:tc>
        <w:tc>
          <w:tcPr>
            <w:tcW w:w="1610" w:type="dxa"/>
            <w:tcBorders>
              <w:bottom w:val="single" w:sz="12" w:space="0" w:color="333333"/>
            </w:tcBorders>
            <w:shd w:val="clear" w:color="auto" w:fill="E6E6E6"/>
            <w:vAlign w:val="center"/>
          </w:tcPr>
          <w:p w:rsidR="00AE7E51" w:rsidRPr="00A87E1A" w:rsidRDefault="00AE7E51">
            <w:pPr>
              <w:spacing w:before="60" w:after="60" w:line="240" w:lineRule="auto"/>
              <w:jc w:val="center"/>
              <w:rPr>
                <w:b/>
              </w:rPr>
            </w:pPr>
            <w:r w:rsidRPr="00A87E1A">
              <w:rPr>
                <w:b/>
              </w:rPr>
              <w:t>ΑΠΑΙΤΗΣΗ</w:t>
            </w:r>
          </w:p>
        </w:tc>
        <w:tc>
          <w:tcPr>
            <w:tcW w:w="1487" w:type="dxa"/>
            <w:tcBorders>
              <w:bottom w:val="single" w:sz="12" w:space="0" w:color="333333"/>
            </w:tcBorders>
            <w:shd w:val="clear" w:color="auto" w:fill="E6E6E6"/>
            <w:vAlign w:val="center"/>
          </w:tcPr>
          <w:p w:rsidR="00AE7E51" w:rsidRPr="00A87E1A" w:rsidRDefault="00AE7E51">
            <w:pPr>
              <w:spacing w:before="60" w:after="60" w:line="240" w:lineRule="auto"/>
              <w:jc w:val="left"/>
              <w:rPr>
                <w:b/>
              </w:rPr>
            </w:pPr>
            <w:r w:rsidRPr="00A87E1A">
              <w:rPr>
                <w:b/>
              </w:rPr>
              <w:t>ΑΠΑΝΤΗΣΗ</w:t>
            </w:r>
          </w:p>
        </w:tc>
        <w:tc>
          <w:tcPr>
            <w:tcW w:w="1703" w:type="dxa"/>
            <w:tcBorders>
              <w:bottom w:val="single" w:sz="12" w:space="0" w:color="333333"/>
            </w:tcBorders>
            <w:shd w:val="clear" w:color="auto" w:fill="E6E6E6"/>
            <w:vAlign w:val="center"/>
          </w:tcPr>
          <w:p w:rsidR="00AE7E51" w:rsidRPr="00A87E1A" w:rsidRDefault="00AE7E51">
            <w:pPr>
              <w:spacing w:before="60" w:after="60" w:line="240" w:lineRule="auto"/>
              <w:jc w:val="left"/>
              <w:rPr>
                <w:b/>
              </w:rPr>
            </w:pPr>
            <w:r w:rsidRPr="00A87E1A">
              <w:rPr>
                <w:b/>
              </w:rPr>
              <w:t>ΠΑΡΑΠΟΜΠΗ</w:t>
            </w:r>
          </w:p>
        </w:tc>
      </w:tr>
      <w:tr w:rsidR="00AE7E51" w:rsidRPr="00A87E1A">
        <w:trPr>
          <w:jc w:val="center"/>
        </w:trPr>
        <w:tc>
          <w:tcPr>
            <w:tcW w:w="889" w:type="dxa"/>
            <w:tcBorders>
              <w:right w:val="single" w:sz="12" w:space="0" w:color="333333"/>
            </w:tcBorders>
            <w:shd w:val="clear" w:color="auto" w:fill="999999"/>
            <w:vAlign w:val="center"/>
          </w:tcPr>
          <w:p w:rsidR="00AE7E51" w:rsidRPr="00A87E1A" w:rsidRDefault="00AE7E51">
            <w:pPr>
              <w:spacing w:before="60" w:after="60" w:line="240" w:lineRule="auto"/>
              <w:jc w:val="center"/>
              <w:rPr>
                <w:szCs w:val="16"/>
              </w:rPr>
            </w:pPr>
          </w:p>
        </w:tc>
        <w:tc>
          <w:tcPr>
            <w:tcW w:w="4587" w:type="dxa"/>
            <w:tcBorders>
              <w:left w:val="single" w:sz="12" w:space="0" w:color="333333"/>
              <w:right w:val="single" w:sz="12" w:space="0" w:color="333333"/>
            </w:tcBorders>
            <w:shd w:val="clear" w:color="auto" w:fill="999999"/>
          </w:tcPr>
          <w:p w:rsidR="00AE7E51" w:rsidRPr="00A87E1A" w:rsidRDefault="00AE7E51">
            <w:pPr>
              <w:spacing w:before="60" w:after="60" w:line="240" w:lineRule="auto"/>
              <w:rPr>
                <w:b/>
                <w:bCs/>
                <w:szCs w:val="16"/>
              </w:rPr>
            </w:pPr>
          </w:p>
        </w:tc>
        <w:tc>
          <w:tcPr>
            <w:tcW w:w="1610" w:type="dxa"/>
            <w:tcBorders>
              <w:left w:val="single" w:sz="12" w:space="0" w:color="333333"/>
              <w:right w:val="single" w:sz="12" w:space="0" w:color="333333"/>
            </w:tcBorders>
            <w:shd w:val="clear" w:color="auto" w:fill="999999"/>
            <w:vAlign w:val="center"/>
          </w:tcPr>
          <w:p w:rsidR="00AE7E51" w:rsidRPr="00A87E1A" w:rsidRDefault="00AE7E51">
            <w:pPr>
              <w:spacing w:before="60" w:after="60" w:line="240" w:lineRule="auto"/>
              <w:jc w:val="center"/>
              <w:rPr>
                <w:b/>
                <w:bCs/>
                <w:szCs w:val="16"/>
              </w:rPr>
            </w:pPr>
          </w:p>
        </w:tc>
        <w:tc>
          <w:tcPr>
            <w:tcW w:w="1487" w:type="dxa"/>
            <w:tcBorders>
              <w:left w:val="single" w:sz="12" w:space="0" w:color="333333"/>
              <w:right w:val="single" w:sz="12" w:space="0" w:color="333333"/>
            </w:tcBorders>
            <w:shd w:val="clear" w:color="auto" w:fill="999999"/>
          </w:tcPr>
          <w:p w:rsidR="00AE7E51" w:rsidRPr="00A87E1A" w:rsidRDefault="00AE7E51">
            <w:pPr>
              <w:spacing w:before="60" w:after="60" w:line="240" w:lineRule="auto"/>
              <w:jc w:val="left"/>
              <w:rPr>
                <w:szCs w:val="16"/>
              </w:rPr>
            </w:pPr>
          </w:p>
        </w:tc>
        <w:tc>
          <w:tcPr>
            <w:tcW w:w="1703" w:type="dxa"/>
            <w:tcBorders>
              <w:left w:val="single" w:sz="12" w:space="0" w:color="333333"/>
            </w:tcBorders>
            <w:shd w:val="clear" w:color="auto" w:fill="999999"/>
          </w:tcPr>
          <w:p w:rsidR="00AE7E51" w:rsidRPr="00A87E1A" w:rsidRDefault="00AE7E51">
            <w:pPr>
              <w:spacing w:before="60" w:after="60" w:line="240" w:lineRule="auto"/>
              <w:jc w:val="left"/>
              <w:rPr>
                <w:szCs w:val="16"/>
              </w:rPr>
            </w:pPr>
          </w:p>
        </w:tc>
      </w:tr>
      <w:tr w:rsidR="00AE7E51" w:rsidRPr="00A87E1A">
        <w:trPr>
          <w:jc w:val="center"/>
        </w:trPr>
        <w:tc>
          <w:tcPr>
            <w:tcW w:w="889"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1.1</w:t>
            </w:r>
          </w:p>
        </w:tc>
        <w:tc>
          <w:tcPr>
            <w:tcW w:w="4587" w:type="dxa"/>
          </w:tcPr>
          <w:p w:rsidR="00AE7E51" w:rsidRPr="00815866" w:rsidRDefault="00AE7E51">
            <w:pPr>
              <w:spacing w:before="60" w:after="60" w:line="240" w:lineRule="auto"/>
              <w:rPr>
                <w:szCs w:val="16"/>
                <w:lang w:val="el-GR"/>
              </w:rPr>
            </w:pPr>
            <w:r w:rsidRPr="00815866">
              <w:rPr>
                <w:szCs w:val="16"/>
                <w:lang w:val="el-GR"/>
              </w:rPr>
              <w:t>Προετοιμασία Μονάδας Ψηφιοποίησης Υλικού - Προμήθεια και Εγκατάσταση Απαραίτητου Εξοπλισμού &amp; Έτοιμου Λογισμικού</w:t>
            </w:r>
          </w:p>
        </w:tc>
        <w:tc>
          <w:tcPr>
            <w:tcW w:w="1610" w:type="dxa"/>
            <w:vAlign w:val="center"/>
          </w:tcPr>
          <w:p w:rsidR="00AE7E51" w:rsidRPr="00657125" w:rsidRDefault="008F6493">
            <w:pPr>
              <w:spacing w:before="60" w:after="60" w:line="240" w:lineRule="auto"/>
              <w:ind w:right="-13"/>
              <w:jc w:val="center"/>
              <w:rPr>
                <w:b/>
                <w:szCs w:val="16"/>
              </w:rPr>
            </w:pPr>
            <w:r w:rsidRPr="00657125">
              <w:rPr>
                <w:b/>
                <w:szCs w:val="16"/>
              </w:rPr>
              <w:t>1</w:t>
            </w:r>
            <w:r w:rsidRPr="00657125">
              <w:rPr>
                <w:b/>
                <w:szCs w:val="16"/>
                <w:vertAlign w:val="superscript"/>
              </w:rPr>
              <w:t>ος</w:t>
            </w:r>
            <w:r w:rsidRPr="00657125">
              <w:rPr>
                <w:b/>
                <w:szCs w:val="16"/>
              </w:rPr>
              <w:t xml:space="preserve"> </w:t>
            </w:r>
            <w:r w:rsidR="00AE7E51" w:rsidRPr="00657125">
              <w:rPr>
                <w:b/>
                <w:szCs w:val="16"/>
              </w:rPr>
              <w:t>μήνας</w:t>
            </w:r>
          </w:p>
          <w:p w:rsidR="00AE7E51" w:rsidRPr="00657125" w:rsidRDefault="00AE7E51">
            <w:pPr>
              <w:spacing w:before="60" w:after="60" w:line="240" w:lineRule="auto"/>
              <w:ind w:right="-13"/>
              <w:jc w:val="center"/>
              <w:rPr>
                <w:b/>
                <w:szCs w:val="16"/>
              </w:rPr>
            </w:pPr>
            <w:r w:rsidRPr="00657125">
              <w:rPr>
                <w:b/>
                <w:szCs w:val="16"/>
              </w:rPr>
              <w:t>(τέλος)</w:t>
            </w:r>
          </w:p>
        </w:tc>
        <w:tc>
          <w:tcPr>
            <w:tcW w:w="1487" w:type="dxa"/>
          </w:tcPr>
          <w:p w:rsidR="00AE7E51" w:rsidRPr="00A87E1A" w:rsidRDefault="00AE7E51">
            <w:pPr>
              <w:spacing w:before="60" w:after="60" w:line="240" w:lineRule="auto"/>
              <w:jc w:val="left"/>
              <w:rPr>
                <w:szCs w:val="16"/>
              </w:rPr>
            </w:pPr>
          </w:p>
        </w:tc>
        <w:tc>
          <w:tcPr>
            <w:tcW w:w="1703" w:type="dxa"/>
          </w:tcPr>
          <w:p w:rsidR="00AE7E51" w:rsidRPr="00A87E1A" w:rsidRDefault="00AE7E51">
            <w:pPr>
              <w:spacing w:before="60" w:after="60" w:line="240" w:lineRule="auto"/>
              <w:jc w:val="left"/>
              <w:rPr>
                <w:szCs w:val="16"/>
              </w:rPr>
            </w:pPr>
          </w:p>
        </w:tc>
      </w:tr>
      <w:tr w:rsidR="00AE7E51" w:rsidRPr="00815866">
        <w:trPr>
          <w:jc w:val="center"/>
        </w:trPr>
        <w:tc>
          <w:tcPr>
            <w:tcW w:w="889" w:type="dxa"/>
            <w:vAlign w:val="center"/>
          </w:tcPr>
          <w:p w:rsidR="00AE7E51" w:rsidRPr="00A87E1A" w:rsidRDefault="00AE7E51" w:rsidP="00AE7E51">
            <w:pPr>
              <w:autoSpaceDE w:val="0"/>
              <w:autoSpaceDN w:val="0"/>
              <w:spacing w:before="60" w:after="60" w:line="240" w:lineRule="auto"/>
              <w:jc w:val="center"/>
              <w:rPr>
                <w:color w:val="000000"/>
                <w:szCs w:val="16"/>
              </w:rPr>
            </w:pPr>
            <w:r w:rsidRPr="00A87E1A">
              <w:rPr>
                <w:color w:val="000000"/>
                <w:szCs w:val="16"/>
              </w:rPr>
              <w:t>1.</w:t>
            </w:r>
            <w:r>
              <w:rPr>
                <w:color w:val="000000"/>
                <w:szCs w:val="16"/>
              </w:rPr>
              <w:t>2</w:t>
            </w:r>
          </w:p>
        </w:tc>
        <w:tc>
          <w:tcPr>
            <w:tcW w:w="4587" w:type="dxa"/>
            <w:vAlign w:val="center"/>
          </w:tcPr>
          <w:p w:rsidR="00AE7E51" w:rsidRPr="00A87E1A" w:rsidRDefault="00AE7E51">
            <w:pPr>
              <w:spacing w:before="60" w:after="60" w:line="240" w:lineRule="auto"/>
              <w:rPr>
                <w:szCs w:val="16"/>
              </w:rPr>
            </w:pPr>
            <w:r w:rsidRPr="00A87E1A">
              <w:rPr>
                <w:szCs w:val="16"/>
              </w:rPr>
              <w:t xml:space="preserve">Ψηφιοποίηση και Τεκμηρίωση </w:t>
            </w:r>
          </w:p>
        </w:tc>
        <w:tc>
          <w:tcPr>
            <w:tcW w:w="1610" w:type="dxa"/>
            <w:vAlign w:val="center"/>
          </w:tcPr>
          <w:p w:rsidR="00AE7E51" w:rsidRPr="00657125" w:rsidRDefault="00AE7E51">
            <w:pPr>
              <w:spacing w:before="60" w:after="60" w:line="240" w:lineRule="auto"/>
              <w:jc w:val="center"/>
              <w:rPr>
                <w:b/>
                <w:szCs w:val="16"/>
                <w:lang w:val="el-GR"/>
              </w:rPr>
            </w:pPr>
            <w:r w:rsidRPr="00657125">
              <w:rPr>
                <w:b/>
                <w:szCs w:val="16"/>
                <w:lang w:val="el-GR"/>
              </w:rPr>
              <w:t>2</w:t>
            </w:r>
            <w:r w:rsidRPr="00657125">
              <w:rPr>
                <w:b/>
                <w:szCs w:val="16"/>
                <w:vertAlign w:val="superscript"/>
                <w:lang w:val="el-GR"/>
              </w:rPr>
              <w:t xml:space="preserve">ος </w:t>
            </w:r>
            <w:r w:rsidRPr="00657125">
              <w:rPr>
                <w:b/>
                <w:szCs w:val="16"/>
                <w:lang w:val="el-GR"/>
              </w:rPr>
              <w:t xml:space="preserve">– </w:t>
            </w:r>
            <w:r w:rsidR="008F6493" w:rsidRPr="00657125">
              <w:rPr>
                <w:b/>
                <w:szCs w:val="16"/>
                <w:lang w:val="el-GR"/>
              </w:rPr>
              <w:t>4</w:t>
            </w:r>
            <w:r w:rsidR="008F6493" w:rsidRPr="00657125">
              <w:rPr>
                <w:b/>
                <w:szCs w:val="16"/>
                <w:vertAlign w:val="superscript"/>
                <w:lang w:val="el-GR"/>
              </w:rPr>
              <w:t>ος</w:t>
            </w:r>
          </w:p>
          <w:p w:rsidR="00AE7E51" w:rsidRPr="00657125" w:rsidRDefault="00AE7E51">
            <w:pPr>
              <w:spacing w:before="60" w:after="60" w:line="240" w:lineRule="auto"/>
              <w:ind w:right="-13"/>
              <w:jc w:val="center"/>
              <w:rPr>
                <w:b/>
                <w:szCs w:val="16"/>
                <w:lang w:val="el-GR"/>
              </w:rPr>
            </w:pPr>
            <w:r w:rsidRPr="00657125">
              <w:rPr>
                <w:b/>
                <w:szCs w:val="16"/>
                <w:lang w:val="el-GR"/>
              </w:rPr>
              <w:lastRenderedPageBreak/>
              <w:t>μήνας (ισόποση κατανομή υλικού ανά μήνα)</w:t>
            </w:r>
          </w:p>
        </w:tc>
        <w:tc>
          <w:tcPr>
            <w:tcW w:w="1487" w:type="dxa"/>
          </w:tcPr>
          <w:p w:rsidR="00AE7E51" w:rsidRPr="00815866" w:rsidRDefault="00AE7E51">
            <w:pPr>
              <w:spacing w:before="60" w:after="60" w:line="240" w:lineRule="auto"/>
              <w:jc w:val="left"/>
              <w:rPr>
                <w:szCs w:val="16"/>
                <w:lang w:val="el-GR"/>
              </w:rPr>
            </w:pPr>
          </w:p>
        </w:tc>
        <w:tc>
          <w:tcPr>
            <w:tcW w:w="1703" w:type="dxa"/>
          </w:tcPr>
          <w:p w:rsidR="00AE7E51" w:rsidRPr="00815866" w:rsidRDefault="00AE7E51">
            <w:pPr>
              <w:spacing w:before="60" w:after="60" w:line="240" w:lineRule="auto"/>
              <w:jc w:val="left"/>
              <w:rPr>
                <w:szCs w:val="16"/>
                <w:lang w:val="el-GR"/>
              </w:rPr>
            </w:pPr>
          </w:p>
        </w:tc>
      </w:tr>
      <w:tr w:rsidR="00AE7E51" w:rsidRPr="00A87E1A">
        <w:trPr>
          <w:jc w:val="center"/>
        </w:trPr>
        <w:tc>
          <w:tcPr>
            <w:tcW w:w="889" w:type="dxa"/>
            <w:vAlign w:val="center"/>
          </w:tcPr>
          <w:p w:rsidR="00AE7E51" w:rsidRPr="00A87E1A" w:rsidRDefault="00AE7E51" w:rsidP="00AE7E51">
            <w:pPr>
              <w:autoSpaceDE w:val="0"/>
              <w:autoSpaceDN w:val="0"/>
              <w:spacing w:before="60" w:after="60" w:line="240" w:lineRule="auto"/>
              <w:jc w:val="center"/>
              <w:rPr>
                <w:color w:val="000000"/>
                <w:szCs w:val="16"/>
              </w:rPr>
            </w:pPr>
            <w:r w:rsidRPr="00A87E1A">
              <w:rPr>
                <w:color w:val="000000"/>
                <w:szCs w:val="16"/>
              </w:rPr>
              <w:lastRenderedPageBreak/>
              <w:t>1.</w:t>
            </w:r>
            <w:r>
              <w:rPr>
                <w:color w:val="000000"/>
                <w:szCs w:val="16"/>
              </w:rPr>
              <w:t>3</w:t>
            </w:r>
          </w:p>
        </w:tc>
        <w:tc>
          <w:tcPr>
            <w:tcW w:w="4587" w:type="dxa"/>
            <w:vAlign w:val="center"/>
          </w:tcPr>
          <w:p w:rsidR="00AE7E51" w:rsidRPr="00815866" w:rsidRDefault="00AE7E51">
            <w:pPr>
              <w:spacing w:before="60" w:after="60" w:line="240" w:lineRule="auto"/>
              <w:jc w:val="left"/>
              <w:rPr>
                <w:szCs w:val="16"/>
                <w:lang w:val="el-GR"/>
              </w:rPr>
            </w:pPr>
            <w:r w:rsidRPr="00815866">
              <w:rPr>
                <w:szCs w:val="16"/>
                <w:lang w:val="el-GR"/>
              </w:rPr>
              <w:t>Πιλοτική Λειτουργία και προσωρινή Παραλαβή του Έργου</w:t>
            </w:r>
          </w:p>
        </w:tc>
        <w:tc>
          <w:tcPr>
            <w:tcW w:w="1610" w:type="dxa"/>
            <w:vAlign w:val="center"/>
          </w:tcPr>
          <w:p w:rsidR="00AE7E51" w:rsidRPr="00657125" w:rsidRDefault="00AE7E51">
            <w:pPr>
              <w:spacing w:before="60" w:after="60" w:line="240" w:lineRule="auto"/>
              <w:ind w:right="-13"/>
              <w:jc w:val="center"/>
              <w:rPr>
                <w:b/>
                <w:szCs w:val="16"/>
              </w:rPr>
            </w:pPr>
            <w:r w:rsidRPr="00657125">
              <w:rPr>
                <w:b/>
                <w:szCs w:val="16"/>
                <w:lang w:val="el-GR"/>
              </w:rPr>
              <w:t xml:space="preserve"> </w:t>
            </w:r>
            <w:r w:rsidR="008F6493" w:rsidRPr="00657125">
              <w:rPr>
                <w:b/>
                <w:szCs w:val="16"/>
              </w:rPr>
              <w:t>4</w:t>
            </w:r>
            <w:r w:rsidR="008F6493" w:rsidRPr="00657125">
              <w:rPr>
                <w:b/>
                <w:szCs w:val="16"/>
                <w:vertAlign w:val="superscript"/>
              </w:rPr>
              <w:t>ος</w:t>
            </w:r>
            <w:r w:rsidR="008F6493" w:rsidRPr="00657125">
              <w:rPr>
                <w:b/>
                <w:szCs w:val="16"/>
              </w:rPr>
              <w:t xml:space="preserve"> </w:t>
            </w:r>
            <w:r w:rsidRPr="00657125">
              <w:rPr>
                <w:b/>
                <w:szCs w:val="16"/>
              </w:rPr>
              <w:t>μήνας</w:t>
            </w:r>
          </w:p>
          <w:p w:rsidR="00AE7E51" w:rsidRPr="00657125" w:rsidRDefault="00AE7E51">
            <w:pPr>
              <w:spacing w:before="60" w:after="60" w:line="240" w:lineRule="auto"/>
              <w:jc w:val="center"/>
              <w:rPr>
                <w:b/>
                <w:szCs w:val="16"/>
              </w:rPr>
            </w:pPr>
            <w:r w:rsidRPr="00657125">
              <w:rPr>
                <w:b/>
                <w:szCs w:val="16"/>
              </w:rPr>
              <w:t>(τέλος)</w:t>
            </w:r>
          </w:p>
        </w:tc>
        <w:tc>
          <w:tcPr>
            <w:tcW w:w="1487" w:type="dxa"/>
          </w:tcPr>
          <w:p w:rsidR="00AE7E51" w:rsidRPr="00A87E1A" w:rsidRDefault="00AE7E51">
            <w:pPr>
              <w:spacing w:before="60" w:after="60" w:line="240" w:lineRule="auto"/>
              <w:jc w:val="left"/>
              <w:rPr>
                <w:szCs w:val="16"/>
              </w:rPr>
            </w:pPr>
          </w:p>
        </w:tc>
        <w:tc>
          <w:tcPr>
            <w:tcW w:w="1703" w:type="dxa"/>
          </w:tcPr>
          <w:p w:rsidR="00AE7E51" w:rsidRPr="00A87E1A" w:rsidRDefault="00AE7E51">
            <w:pPr>
              <w:spacing w:before="60" w:after="60" w:line="240" w:lineRule="auto"/>
              <w:jc w:val="left"/>
              <w:rPr>
                <w:szCs w:val="16"/>
              </w:rPr>
            </w:pPr>
          </w:p>
        </w:tc>
      </w:tr>
    </w:tbl>
    <w:p w:rsidR="00AE7E51" w:rsidRDefault="00AE7E51" w:rsidP="00AE7E51">
      <w:pPr>
        <w:pStyle w:val="Heading2"/>
        <w:keepNext/>
        <w:widowControl/>
        <w:numPr>
          <w:ilvl w:val="1"/>
          <w:numId w:val="0"/>
        </w:numPr>
        <w:tabs>
          <w:tab w:val="num" w:pos="576"/>
          <w:tab w:val="left" w:pos="864"/>
        </w:tabs>
        <w:spacing w:before="0" w:beforeAutospacing="0" w:line="300" w:lineRule="exact"/>
        <w:ind w:left="576" w:hanging="576"/>
        <w:rPr>
          <w:szCs w:val="20"/>
        </w:rPr>
      </w:pPr>
      <w:bookmarkStart w:id="614" w:name="_Toc148328284"/>
    </w:p>
    <w:p w:rsidR="00AE7E51" w:rsidRPr="00A87E1A" w:rsidRDefault="00AE7E51" w:rsidP="00AE7E51">
      <w:pPr>
        <w:pStyle w:val="Heading2"/>
        <w:keepNext/>
        <w:widowControl/>
        <w:numPr>
          <w:ilvl w:val="1"/>
          <w:numId w:val="0"/>
        </w:numPr>
        <w:tabs>
          <w:tab w:val="num" w:pos="576"/>
          <w:tab w:val="left" w:pos="864"/>
        </w:tabs>
        <w:spacing w:before="0" w:beforeAutospacing="0" w:line="300" w:lineRule="exact"/>
        <w:ind w:left="576" w:hanging="576"/>
        <w:rPr>
          <w:szCs w:val="20"/>
        </w:rPr>
      </w:pPr>
      <w:bookmarkStart w:id="615" w:name="_Toc306638516"/>
      <w:r w:rsidRPr="00A87E1A">
        <w:rPr>
          <w:szCs w:val="20"/>
        </w:rPr>
        <w:t>Ομάδα Έργου</w:t>
      </w:r>
      <w:bookmarkEnd w:id="614"/>
      <w:bookmarkEnd w:id="615"/>
    </w:p>
    <w:p w:rsidR="00AE7E51" w:rsidRPr="00A87E1A" w:rsidRDefault="00AE7E51" w:rsidP="00AE7E51">
      <w:pPr>
        <w:rPr>
          <w:highlight w:val="yellow"/>
        </w:rPr>
      </w:pPr>
    </w:p>
    <w:tbl>
      <w:tblPr>
        <w:tblW w:w="10227" w:type="dxa"/>
        <w:jc w:val="center"/>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ook w:val="01E0"/>
      </w:tblPr>
      <w:tblGrid>
        <w:gridCol w:w="889"/>
        <w:gridCol w:w="4587"/>
        <w:gridCol w:w="1412"/>
        <w:gridCol w:w="1487"/>
        <w:gridCol w:w="1852"/>
      </w:tblGrid>
      <w:tr w:rsidR="00AE7E51" w:rsidRPr="00A87E1A">
        <w:trPr>
          <w:cantSplit/>
          <w:tblHeader/>
          <w:jc w:val="center"/>
        </w:trPr>
        <w:tc>
          <w:tcPr>
            <w:tcW w:w="889" w:type="dxa"/>
            <w:tcBorders>
              <w:bottom w:val="single" w:sz="12" w:space="0" w:color="333333"/>
            </w:tcBorders>
            <w:shd w:val="clear" w:color="auto" w:fill="E6E6E6"/>
            <w:vAlign w:val="center"/>
          </w:tcPr>
          <w:p w:rsidR="00AE7E51" w:rsidRPr="00A87E1A" w:rsidRDefault="00AE7E51">
            <w:pPr>
              <w:spacing w:before="60" w:after="60" w:line="240" w:lineRule="auto"/>
              <w:jc w:val="center"/>
              <w:rPr>
                <w:b/>
              </w:rPr>
            </w:pPr>
            <w:r w:rsidRPr="00A87E1A">
              <w:rPr>
                <w:b/>
              </w:rPr>
              <w:t>Α/Α</w:t>
            </w:r>
          </w:p>
        </w:tc>
        <w:tc>
          <w:tcPr>
            <w:tcW w:w="4587" w:type="dxa"/>
            <w:tcBorders>
              <w:bottom w:val="single" w:sz="12" w:space="0" w:color="333333"/>
            </w:tcBorders>
            <w:shd w:val="clear" w:color="auto" w:fill="E6E6E6"/>
            <w:vAlign w:val="center"/>
          </w:tcPr>
          <w:p w:rsidR="00AE7E51" w:rsidRPr="00A87E1A" w:rsidRDefault="00AE7E51">
            <w:pPr>
              <w:spacing w:before="60" w:after="60" w:line="240" w:lineRule="auto"/>
              <w:jc w:val="center"/>
              <w:rPr>
                <w:b/>
              </w:rPr>
            </w:pPr>
            <w:r w:rsidRPr="00A87E1A">
              <w:rPr>
                <w:b/>
              </w:rPr>
              <w:t>ΠΡΟΔΙΑΓΡΑΦΗ</w:t>
            </w:r>
          </w:p>
        </w:tc>
        <w:tc>
          <w:tcPr>
            <w:tcW w:w="1412" w:type="dxa"/>
            <w:tcBorders>
              <w:bottom w:val="single" w:sz="12" w:space="0" w:color="333333"/>
            </w:tcBorders>
            <w:shd w:val="clear" w:color="auto" w:fill="E6E6E6"/>
            <w:vAlign w:val="center"/>
          </w:tcPr>
          <w:p w:rsidR="00AE7E51" w:rsidRPr="00A87E1A" w:rsidRDefault="00AE7E51">
            <w:pPr>
              <w:spacing w:before="60" w:after="60" w:line="240" w:lineRule="auto"/>
              <w:jc w:val="center"/>
              <w:rPr>
                <w:b/>
              </w:rPr>
            </w:pPr>
            <w:r w:rsidRPr="00A87E1A">
              <w:rPr>
                <w:b/>
              </w:rPr>
              <w:t>ΑΠΑΙΤΗΣΗ</w:t>
            </w:r>
          </w:p>
        </w:tc>
        <w:tc>
          <w:tcPr>
            <w:tcW w:w="1487" w:type="dxa"/>
            <w:tcBorders>
              <w:bottom w:val="single" w:sz="12" w:space="0" w:color="333333"/>
            </w:tcBorders>
            <w:shd w:val="clear" w:color="auto" w:fill="E6E6E6"/>
            <w:vAlign w:val="center"/>
          </w:tcPr>
          <w:p w:rsidR="00AE7E51" w:rsidRPr="00A87E1A" w:rsidRDefault="00AE7E51">
            <w:pPr>
              <w:spacing w:before="60" w:after="60" w:line="240" w:lineRule="auto"/>
              <w:jc w:val="left"/>
              <w:rPr>
                <w:b/>
              </w:rPr>
            </w:pPr>
            <w:r w:rsidRPr="00A87E1A">
              <w:rPr>
                <w:b/>
              </w:rPr>
              <w:t>ΑΠΑΝΤΗΣΗ</w:t>
            </w:r>
          </w:p>
        </w:tc>
        <w:tc>
          <w:tcPr>
            <w:tcW w:w="1852" w:type="dxa"/>
            <w:tcBorders>
              <w:bottom w:val="single" w:sz="12" w:space="0" w:color="333333"/>
            </w:tcBorders>
            <w:shd w:val="clear" w:color="auto" w:fill="E6E6E6"/>
            <w:vAlign w:val="center"/>
          </w:tcPr>
          <w:p w:rsidR="00AE7E51" w:rsidRPr="00A87E1A" w:rsidRDefault="00AE7E51">
            <w:pPr>
              <w:spacing w:before="60" w:after="60" w:line="240" w:lineRule="auto"/>
              <w:jc w:val="left"/>
              <w:rPr>
                <w:b/>
              </w:rPr>
            </w:pPr>
            <w:r w:rsidRPr="00A87E1A">
              <w:rPr>
                <w:b/>
              </w:rPr>
              <w:t>ΠΑΡΑΠΟΜΠΗ</w:t>
            </w:r>
          </w:p>
        </w:tc>
      </w:tr>
      <w:tr w:rsidR="00AE7E51" w:rsidRPr="00A87E1A">
        <w:trPr>
          <w:cantSplit/>
          <w:jc w:val="center"/>
        </w:trPr>
        <w:tc>
          <w:tcPr>
            <w:tcW w:w="889" w:type="dxa"/>
            <w:tcBorders>
              <w:right w:val="single" w:sz="12" w:space="0" w:color="333333"/>
            </w:tcBorders>
            <w:shd w:val="clear" w:color="auto" w:fill="999999"/>
            <w:vAlign w:val="center"/>
          </w:tcPr>
          <w:p w:rsidR="00AE7E51" w:rsidRPr="00A87E1A" w:rsidRDefault="00AE7E51">
            <w:pPr>
              <w:spacing w:before="60" w:after="60" w:line="240" w:lineRule="auto"/>
              <w:jc w:val="center"/>
              <w:rPr>
                <w:szCs w:val="16"/>
              </w:rPr>
            </w:pPr>
          </w:p>
        </w:tc>
        <w:tc>
          <w:tcPr>
            <w:tcW w:w="4587" w:type="dxa"/>
            <w:tcBorders>
              <w:left w:val="single" w:sz="12" w:space="0" w:color="333333"/>
              <w:right w:val="single" w:sz="12" w:space="0" w:color="333333"/>
            </w:tcBorders>
            <w:shd w:val="clear" w:color="auto" w:fill="999999"/>
          </w:tcPr>
          <w:p w:rsidR="00AE7E51" w:rsidRPr="00A87E1A" w:rsidRDefault="00AE7E51">
            <w:pPr>
              <w:spacing w:before="60" w:after="60" w:line="240" w:lineRule="auto"/>
              <w:rPr>
                <w:b/>
                <w:bCs/>
                <w:szCs w:val="16"/>
              </w:rPr>
            </w:pPr>
          </w:p>
        </w:tc>
        <w:tc>
          <w:tcPr>
            <w:tcW w:w="1412" w:type="dxa"/>
            <w:tcBorders>
              <w:left w:val="single" w:sz="12" w:space="0" w:color="333333"/>
              <w:right w:val="single" w:sz="12" w:space="0" w:color="333333"/>
            </w:tcBorders>
            <w:shd w:val="clear" w:color="auto" w:fill="999999"/>
            <w:vAlign w:val="center"/>
          </w:tcPr>
          <w:p w:rsidR="00AE7E51" w:rsidRPr="00A87E1A" w:rsidRDefault="00AE7E51">
            <w:pPr>
              <w:spacing w:before="60" w:after="60" w:line="240" w:lineRule="auto"/>
              <w:jc w:val="center"/>
              <w:rPr>
                <w:b/>
                <w:bCs/>
                <w:szCs w:val="16"/>
              </w:rPr>
            </w:pPr>
          </w:p>
        </w:tc>
        <w:tc>
          <w:tcPr>
            <w:tcW w:w="1487" w:type="dxa"/>
            <w:tcBorders>
              <w:left w:val="single" w:sz="12" w:space="0" w:color="333333"/>
              <w:right w:val="single" w:sz="12" w:space="0" w:color="333333"/>
            </w:tcBorders>
            <w:shd w:val="clear" w:color="auto" w:fill="999999"/>
          </w:tcPr>
          <w:p w:rsidR="00AE7E51" w:rsidRPr="00A87E1A" w:rsidRDefault="00AE7E51">
            <w:pPr>
              <w:spacing w:before="60" w:after="60" w:line="240" w:lineRule="auto"/>
              <w:jc w:val="left"/>
              <w:rPr>
                <w:szCs w:val="16"/>
              </w:rPr>
            </w:pPr>
          </w:p>
        </w:tc>
        <w:tc>
          <w:tcPr>
            <w:tcW w:w="1852" w:type="dxa"/>
            <w:tcBorders>
              <w:left w:val="single" w:sz="12" w:space="0" w:color="333333"/>
            </w:tcBorders>
            <w:shd w:val="clear" w:color="auto" w:fill="999999"/>
          </w:tcPr>
          <w:p w:rsidR="00AE7E51" w:rsidRPr="00A87E1A" w:rsidRDefault="00AE7E51">
            <w:pPr>
              <w:spacing w:before="60" w:after="60" w:line="240" w:lineRule="auto"/>
              <w:jc w:val="left"/>
              <w:rPr>
                <w:szCs w:val="16"/>
              </w:rPr>
            </w:pPr>
          </w:p>
        </w:tc>
      </w:tr>
      <w:tr w:rsidR="00AE7E51" w:rsidRPr="00A87E1A">
        <w:trPr>
          <w:cantSplit/>
          <w:jc w:val="center"/>
        </w:trPr>
        <w:tc>
          <w:tcPr>
            <w:tcW w:w="889" w:type="dxa"/>
            <w:vAlign w:val="center"/>
          </w:tcPr>
          <w:p w:rsidR="00AE7E51" w:rsidRPr="00A87E1A" w:rsidRDefault="00AE7E51">
            <w:pPr>
              <w:autoSpaceDE w:val="0"/>
              <w:autoSpaceDN w:val="0"/>
              <w:spacing w:before="60" w:after="60" w:line="240" w:lineRule="auto"/>
              <w:jc w:val="center"/>
              <w:rPr>
                <w:color w:val="000000"/>
                <w:szCs w:val="16"/>
              </w:rPr>
            </w:pPr>
            <w:r w:rsidRPr="00A87E1A">
              <w:rPr>
                <w:color w:val="000000"/>
                <w:szCs w:val="16"/>
              </w:rPr>
              <w:t>1.1</w:t>
            </w:r>
          </w:p>
        </w:tc>
        <w:tc>
          <w:tcPr>
            <w:tcW w:w="4587" w:type="dxa"/>
          </w:tcPr>
          <w:p w:rsidR="00AE7E51" w:rsidRPr="00815866" w:rsidRDefault="00AE7E51">
            <w:pPr>
              <w:spacing w:before="60" w:after="60" w:line="240" w:lineRule="auto"/>
              <w:rPr>
                <w:szCs w:val="16"/>
                <w:lang w:val="el-GR"/>
              </w:rPr>
            </w:pPr>
            <w:r w:rsidRPr="00815866">
              <w:rPr>
                <w:szCs w:val="16"/>
                <w:lang w:val="el-GR"/>
              </w:rPr>
              <w:t>Διάρθρωση και Ρόλοι Ομάδων Εργασίας</w:t>
            </w:r>
          </w:p>
        </w:tc>
        <w:tc>
          <w:tcPr>
            <w:tcW w:w="1412" w:type="dxa"/>
            <w:vAlign w:val="center"/>
          </w:tcPr>
          <w:p w:rsidR="00AE7E51" w:rsidRPr="00A87E1A" w:rsidRDefault="00AE7E51">
            <w:pPr>
              <w:spacing w:before="60" w:after="60" w:line="240" w:lineRule="auto"/>
              <w:ind w:right="-13"/>
              <w:jc w:val="center"/>
              <w:rPr>
                <w:b/>
                <w:szCs w:val="16"/>
              </w:rPr>
            </w:pPr>
            <w:r w:rsidRPr="00A87E1A">
              <w:rPr>
                <w:b/>
                <w:szCs w:val="16"/>
              </w:rPr>
              <w:t>ΝΑΙ</w:t>
            </w:r>
          </w:p>
        </w:tc>
        <w:tc>
          <w:tcPr>
            <w:tcW w:w="1487" w:type="dxa"/>
          </w:tcPr>
          <w:p w:rsidR="00AE7E51" w:rsidRPr="00A87E1A" w:rsidRDefault="00AE7E51">
            <w:pPr>
              <w:spacing w:before="60" w:after="60" w:line="240" w:lineRule="auto"/>
              <w:jc w:val="left"/>
              <w:rPr>
                <w:szCs w:val="16"/>
              </w:rPr>
            </w:pPr>
          </w:p>
        </w:tc>
        <w:tc>
          <w:tcPr>
            <w:tcW w:w="1852" w:type="dxa"/>
          </w:tcPr>
          <w:p w:rsidR="00AE7E51" w:rsidRPr="00A87E1A" w:rsidRDefault="00AE7E51">
            <w:pPr>
              <w:spacing w:before="60" w:after="60" w:line="240" w:lineRule="auto"/>
              <w:jc w:val="left"/>
              <w:rPr>
                <w:szCs w:val="16"/>
              </w:rPr>
            </w:pPr>
          </w:p>
        </w:tc>
      </w:tr>
      <w:bookmarkEnd w:id="589"/>
    </w:tbl>
    <w:p w:rsidR="00AE7E51" w:rsidRPr="00E55870" w:rsidRDefault="00AE7E51" w:rsidP="00AE7E51">
      <w:pPr>
        <w:tabs>
          <w:tab w:val="left" w:pos="935"/>
          <w:tab w:val="left" w:pos="5009"/>
          <w:tab w:val="left" w:pos="6616"/>
          <w:tab w:val="left" w:pos="8237"/>
        </w:tabs>
        <w:spacing w:line="280" w:lineRule="atLeast"/>
        <w:jc w:val="left"/>
        <w:rPr>
          <w:szCs w:val="16"/>
        </w:rPr>
      </w:pPr>
    </w:p>
    <w:sectPr w:rsidR="00AE7E51" w:rsidRPr="00E55870" w:rsidSect="00350B11">
      <w:pgSz w:w="11907" w:h="16834"/>
      <w:pgMar w:top="709" w:right="1275" w:bottom="993" w:left="172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165" w:rsidRDefault="00366165">
      <w:r>
        <w:separator/>
      </w:r>
    </w:p>
  </w:endnote>
  <w:endnote w:type="continuationSeparator" w:id="0">
    <w:p w:rsidR="00366165" w:rsidRDefault="003661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gSouvenirExtra">
    <w:altName w:val="Times New Roman"/>
    <w:charset w:val="00"/>
    <w:family w:val="auto"/>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timum">
    <w:altName w:val="Times New Roman"/>
    <w:charset w:val="00"/>
    <w:family w:val="auto"/>
    <w:pitch w:val="variable"/>
    <w:sig w:usb0="00000003" w:usb1="00000000" w:usb2="00000000" w:usb3="00000000" w:csb0="00000001" w:csb1="00000000"/>
  </w:font>
  <w:font w:name="HellasArial">
    <w:altName w:val="Arial"/>
    <w:panose1 w:val="00000000000000000000"/>
    <w:charset w:val="00"/>
    <w:family w:val="auto"/>
    <w:notTrueType/>
    <w:pitch w:val="variable"/>
    <w:sig w:usb0="00000003" w:usb1="00000000" w:usb2="00000000" w:usb3="00000000" w:csb0="00000001" w:csb1="00000000"/>
  </w:font>
  <w:font w:name="Microsoft Sans Serif">
    <w:panose1 w:val="020B0604020202020204"/>
    <w:charset w:val="A1"/>
    <w:family w:val="swiss"/>
    <w:pitch w:val="variable"/>
    <w:sig w:usb0="E1002AFF" w:usb1="C0000002" w:usb2="00000008" w:usb3="00000000" w:csb0="000101FF" w:csb1="00000000"/>
  </w:font>
  <w:font w:name="Geneva">
    <w:charset w:val="55"/>
    <w:family w:val="auto"/>
    <w:pitch w:val="variable"/>
    <w:sig w:usb0="00000081" w:usb1="00000000" w:usb2="00000000" w:usb3="00000000" w:csb0="00000008" w:csb1="00000000"/>
  </w:font>
  <w:font w:name="Tahoma-Bold">
    <w:altName w:val="Arial Unicode MS"/>
    <w:panose1 w:val="00000000000000000000"/>
    <w:charset w:val="86"/>
    <w:family w:val="auto"/>
    <w:notTrueType/>
    <w:pitch w:val="default"/>
    <w:sig w:usb0="00000083" w:usb1="080F0000" w:usb2="00000010" w:usb3="00000000" w:csb0="00060009" w:csb1="00000000"/>
  </w:font>
  <w:font w:name="'times new roman'">
    <w:altName w:val="Times New Roman"/>
    <w:charset w:val="00"/>
    <w:family w:val="auto"/>
    <w:pitch w:val="default"/>
    <w:sig w:usb0="00000000" w:usb1="00000000" w:usb2="00000000" w:usb3="00000000" w:csb0="0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10" w:rsidRDefault="00AD1A10" w:rsidP="00AE7E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1A10" w:rsidRDefault="00AD1A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10" w:rsidRPr="0069242E" w:rsidRDefault="00AD1A10" w:rsidP="00AE7E51">
    <w:pPr>
      <w:pBdr>
        <w:top w:val="single" w:sz="4" w:space="1" w:color="auto"/>
      </w:pBdr>
      <w:spacing w:before="0" w:line="240" w:lineRule="auto"/>
      <w:jc w:val="center"/>
      <w:rPr>
        <w:sz w:val="18"/>
        <w:szCs w:val="18"/>
        <w:lang w:val="el-GR"/>
      </w:rPr>
    </w:pPr>
    <w:r w:rsidRPr="006810E0">
      <w:rPr>
        <w:sz w:val="18"/>
        <w:szCs w:val="18"/>
        <w:lang w:val="el-GR"/>
      </w:rPr>
      <w:t xml:space="preserve">Σελίδα </w:t>
    </w:r>
    <w:r w:rsidRPr="006810E0">
      <w:rPr>
        <w:sz w:val="18"/>
        <w:szCs w:val="18"/>
        <w:lang w:val="el-GR"/>
      </w:rPr>
      <w:fldChar w:fldCharType="begin"/>
    </w:r>
    <w:r w:rsidRPr="006810E0">
      <w:rPr>
        <w:sz w:val="18"/>
        <w:szCs w:val="18"/>
        <w:lang w:val="el-GR"/>
      </w:rPr>
      <w:instrText xml:space="preserve"> PAGE </w:instrText>
    </w:r>
    <w:r>
      <w:rPr>
        <w:sz w:val="18"/>
        <w:szCs w:val="18"/>
        <w:lang w:val="el-GR"/>
      </w:rPr>
      <w:fldChar w:fldCharType="separate"/>
    </w:r>
    <w:r w:rsidR="0011074C">
      <w:rPr>
        <w:noProof/>
        <w:sz w:val="18"/>
        <w:szCs w:val="18"/>
        <w:lang w:val="el-GR"/>
      </w:rPr>
      <w:t>4</w:t>
    </w:r>
    <w:r w:rsidRPr="006810E0">
      <w:rPr>
        <w:sz w:val="18"/>
        <w:szCs w:val="18"/>
        <w:lang w:val="el-GR"/>
      </w:rPr>
      <w:fldChar w:fldCharType="end"/>
    </w:r>
    <w:r w:rsidRPr="006810E0">
      <w:rPr>
        <w:sz w:val="18"/>
        <w:szCs w:val="18"/>
        <w:lang w:val="el-GR"/>
      </w:rPr>
      <w:t xml:space="preserve"> από </w:t>
    </w:r>
    <w:r w:rsidRPr="006810E0">
      <w:rPr>
        <w:sz w:val="18"/>
        <w:szCs w:val="18"/>
        <w:lang w:val="el-GR"/>
      </w:rPr>
      <w:fldChar w:fldCharType="begin"/>
    </w:r>
    <w:r w:rsidRPr="006810E0">
      <w:rPr>
        <w:sz w:val="18"/>
        <w:szCs w:val="18"/>
        <w:lang w:val="el-GR"/>
      </w:rPr>
      <w:instrText xml:space="preserve"> NUMPAGES </w:instrText>
    </w:r>
    <w:r>
      <w:rPr>
        <w:sz w:val="18"/>
        <w:szCs w:val="18"/>
        <w:lang w:val="el-GR"/>
      </w:rPr>
      <w:fldChar w:fldCharType="separate"/>
    </w:r>
    <w:r w:rsidR="0011074C">
      <w:rPr>
        <w:noProof/>
        <w:sz w:val="18"/>
        <w:szCs w:val="18"/>
        <w:lang w:val="el-GR"/>
      </w:rPr>
      <w:t>131</w:t>
    </w:r>
    <w:r w:rsidRPr="006810E0">
      <w:rPr>
        <w:sz w:val="18"/>
        <w:szCs w:val="18"/>
        <w:lang w:val="el-G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165" w:rsidRDefault="00366165">
      <w:r>
        <w:separator/>
      </w:r>
    </w:p>
  </w:footnote>
  <w:footnote w:type="continuationSeparator" w:id="0">
    <w:p w:rsidR="00366165" w:rsidRDefault="00366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10" w:rsidRDefault="00AD1A10">
    <w:pPr>
      <w:pStyle w:val="Heade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18"/>
    </w:tblGrid>
    <w:tr w:rsidR="00AD1A10" w:rsidRPr="00B32F56">
      <w:trPr>
        <w:trHeight w:val="1080"/>
      </w:trPr>
      <w:tc>
        <w:tcPr>
          <w:tcW w:w="9018" w:type="dxa"/>
          <w:shd w:val="clear" w:color="auto" w:fill="auto"/>
        </w:tcPr>
        <w:p w:rsidR="00AD1A10" w:rsidRPr="00372BB4" w:rsidRDefault="00AD1A10" w:rsidP="00372BB4">
          <w:pPr>
            <w:snapToGrid w:val="0"/>
            <w:rPr>
              <w:rFonts w:ascii="Times New Roman" w:hAnsi="Times New Roman"/>
              <w:b/>
              <w:bCs/>
              <w:sz w:val="16"/>
              <w:szCs w:val="16"/>
              <w:lang w:val="el-GR"/>
            </w:rPr>
          </w:pPr>
          <w:r>
            <w:rPr>
              <w:rFonts w:ascii="Times New Roman" w:hAnsi="Times New Roman"/>
              <w:b/>
              <w:bCs/>
              <w:sz w:val="16"/>
              <w:szCs w:val="16"/>
              <w:lang w:val="el-GR"/>
            </w:rPr>
            <w:t>ΠΡΟΚΗΡΥΞΗ ΔΙΕΘΝΟΥΣ ΑΝΟΙΚΤΟΥ</w:t>
          </w:r>
          <w:r w:rsidRPr="002F1677">
            <w:rPr>
              <w:rFonts w:ascii="Times New Roman" w:hAnsi="Times New Roman"/>
              <w:b/>
              <w:bCs/>
              <w:sz w:val="16"/>
              <w:szCs w:val="16"/>
              <w:lang w:val="el-GR"/>
            </w:rPr>
            <w:t xml:space="preserve"> ΔΙΑΓΩΝΙΣΜΟΥ ΕΠΙΛΟΓΗΣ ΑΝΑΔΟΧΟΥ ΜΕ ΚΡΙΤΗΡΙΟ ΤΗ ΣΥΜΦΕΡΟΤΕΡΗ ΠΡΟΣΦΟΡΑ </w:t>
          </w:r>
          <w:r w:rsidRPr="00372BB4">
            <w:rPr>
              <w:rFonts w:ascii="Times New Roman" w:hAnsi="Times New Roman"/>
              <w:b/>
              <w:bCs/>
              <w:sz w:val="16"/>
              <w:szCs w:val="16"/>
              <w:lang w:val="el-GR"/>
            </w:rPr>
            <w:t xml:space="preserve">ΓΙΑ ΤΗ ΔΡΑΣΗ </w:t>
          </w:r>
          <w:r w:rsidRPr="002F1677">
            <w:rPr>
              <w:rFonts w:ascii="Times New Roman" w:hAnsi="Times New Roman"/>
              <w:b/>
              <w:bCs/>
              <w:i/>
              <w:sz w:val="16"/>
              <w:szCs w:val="16"/>
              <w:lang w:val="el-GR"/>
            </w:rPr>
            <w:t xml:space="preserve">«ΨΗΦΙΟΠΟΙΗΣΗ ΤΩΝ ΣΥΛΛΟΓΩΝ ΤΗΣ ΑΡΧΑΙΑΣ ΑΓΟΡΑΣ ΤΗΣ ΑΣΚΣΑ» </w:t>
          </w:r>
          <w:r w:rsidRPr="00372BB4">
            <w:rPr>
              <w:rFonts w:ascii="Times New Roman" w:hAnsi="Times New Roman"/>
              <w:b/>
              <w:bCs/>
              <w:sz w:val="16"/>
              <w:szCs w:val="16"/>
              <w:lang w:val="el-GR"/>
            </w:rPr>
            <w:t xml:space="preserve">ΤΟΥ ΕΡΓΟΥ: </w:t>
          </w:r>
        </w:p>
        <w:p w:rsidR="00AD1A10" w:rsidRPr="002F1677" w:rsidRDefault="00AD1A10" w:rsidP="002F1677">
          <w:pPr>
            <w:pStyle w:val="Header"/>
            <w:spacing w:line="240" w:lineRule="auto"/>
            <w:rPr>
              <w:rFonts w:ascii="Times New Roman" w:hAnsi="Times New Roman"/>
              <w:b/>
              <w:bCs/>
              <w:i w:val="0"/>
              <w:sz w:val="16"/>
              <w:szCs w:val="16"/>
              <w:lang w:val="el-GR"/>
            </w:rPr>
          </w:pPr>
          <w:r w:rsidRPr="002F1677">
            <w:rPr>
              <w:rFonts w:ascii="Times New Roman" w:hAnsi="Times New Roman"/>
              <w:b/>
              <w:bCs/>
              <w:i w:val="0"/>
              <w:sz w:val="16"/>
              <w:szCs w:val="16"/>
              <w:lang w:val="el-GR"/>
            </w:rPr>
            <w:t>«Αναβιώνοντας την Αρχαία Αγορά, τον τόπο που γεννήθηκε η Δημοκρατία»</w:t>
          </w:r>
        </w:p>
      </w:tc>
    </w:tr>
    <w:tr w:rsidR="00AD1A10" w:rsidRPr="00B32F56">
      <w:trPr>
        <w:trHeight w:val="336"/>
      </w:trPr>
      <w:tc>
        <w:tcPr>
          <w:tcW w:w="9018" w:type="dxa"/>
          <w:shd w:val="clear" w:color="auto" w:fill="auto"/>
        </w:tcPr>
        <w:p w:rsidR="00AD1A10" w:rsidRPr="002F1677" w:rsidRDefault="00AD1A10" w:rsidP="000E4483">
          <w:pPr>
            <w:pStyle w:val="Header"/>
            <w:snapToGrid w:val="0"/>
            <w:rPr>
              <w:rFonts w:ascii="Times New Roman" w:hAnsi="Times New Roman"/>
              <w:b/>
              <w:bCs/>
              <w:i w:val="0"/>
              <w:sz w:val="16"/>
              <w:szCs w:val="16"/>
              <w:lang w:val="el-GR"/>
            </w:rPr>
          </w:pPr>
          <w:r w:rsidRPr="002F1677">
            <w:rPr>
              <w:rFonts w:ascii="Times New Roman" w:hAnsi="Times New Roman"/>
              <w:b/>
              <w:bCs/>
              <w:i w:val="0"/>
              <w:sz w:val="16"/>
              <w:szCs w:val="16"/>
              <w:lang w:val="el-GR"/>
            </w:rPr>
            <w:t>ΓΕΝΙΚΕΣ ΠΛΗΡΟΦΟΡΙΕΣ: κα Μαρία</w:t>
          </w:r>
          <w:r w:rsidRPr="000E4483">
            <w:rPr>
              <w:rFonts w:ascii="Times New Roman" w:hAnsi="Times New Roman"/>
              <w:b/>
              <w:bCs/>
              <w:i w:val="0"/>
              <w:sz w:val="16"/>
              <w:szCs w:val="16"/>
              <w:lang w:val="el-GR"/>
            </w:rPr>
            <w:t>-</w:t>
          </w:r>
          <w:r w:rsidRPr="002F1677">
            <w:rPr>
              <w:rFonts w:ascii="Times New Roman" w:hAnsi="Times New Roman"/>
              <w:b/>
              <w:bCs/>
              <w:i w:val="0"/>
              <w:sz w:val="16"/>
              <w:szCs w:val="16"/>
              <w:lang w:val="el-GR"/>
            </w:rPr>
            <w:t>Λου</w:t>
          </w:r>
          <w:r>
            <w:rPr>
              <w:rFonts w:ascii="Times New Roman" w:hAnsi="Times New Roman"/>
              <w:b/>
              <w:bCs/>
              <w:i w:val="0"/>
              <w:sz w:val="16"/>
              <w:szCs w:val="16"/>
              <w:lang w:val="el-GR"/>
            </w:rPr>
            <w:t>ΐ</w:t>
          </w:r>
          <w:r w:rsidRPr="002F1677">
            <w:rPr>
              <w:rFonts w:ascii="Times New Roman" w:hAnsi="Times New Roman"/>
              <w:b/>
              <w:bCs/>
              <w:i w:val="0"/>
              <w:sz w:val="16"/>
              <w:szCs w:val="16"/>
              <w:lang w:val="el-GR"/>
            </w:rPr>
            <w:t xml:space="preserve">ζα Λαοπόδη   213 – 0002400 (εσ.130)  - Fax: 210 - 7294047 email: </w:t>
          </w:r>
          <w:smartTag w:uri="urn:schemas-microsoft-com:office:smarttags" w:element="PersonName">
            <w:r w:rsidRPr="002F1677">
              <w:rPr>
                <w:rFonts w:ascii="Times New Roman" w:hAnsi="Times New Roman"/>
                <w:b/>
                <w:bCs/>
                <w:i w:val="0"/>
                <w:sz w:val="16"/>
                <w:szCs w:val="16"/>
                <w:lang w:val="el-GR"/>
              </w:rPr>
              <w:t>mlaopodi@ascsa.edu.gr</w:t>
            </w:r>
          </w:smartTag>
        </w:p>
      </w:tc>
    </w:tr>
  </w:tbl>
  <w:p w:rsidR="00AD1A10" w:rsidRPr="00B32F56" w:rsidRDefault="00AD1A10">
    <w:pPr>
      <w:pStyle w:val="Header"/>
      <w:rPr>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5323232"/>
    <w:lvl w:ilvl="0">
      <w:start w:val="1"/>
      <w:numFmt w:val="bullet"/>
      <w:pStyle w:val="Heading81"/>
      <w:lvlText w:val=""/>
      <w:lvlJc w:val="left"/>
      <w:pPr>
        <w:tabs>
          <w:tab w:val="num" w:pos="360"/>
        </w:tabs>
        <w:ind w:left="360" w:hanging="360"/>
      </w:pPr>
      <w:rPr>
        <w:rFonts w:ascii="Symbol" w:hAnsi="Symbol" w:hint="default"/>
      </w:rPr>
    </w:lvl>
  </w:abstractNum>
  <w:abstractNum w:abstractNumId="1">
    <w:nsid w:val="002B2D18"/>
    <w:multiLevelType w:val="hybridMultilevel"/>
    <w:tmpl w:val="47F28C92"/>
    <w:lvl w:ilvl="0" w:tplc="FF9EDA22">
      <w:start w:val="1"/>
      <w:numFmt w:val="decimal"/>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00FB3FBD"/>
    <w:multiLevelType w:val="hybridMultilevel"/>
    <w:tmpl w:val="F0848042"/>
    <w:lvl w:ilvl="0" w:tplc="F704D4C2">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360"/>
        </w:tabs>
        <w:ind w:left="360" w:hanging="360"/>
      </w:pPr>
      <w:rPr>
        <w:rFonts w:ascii="Courier New" w:hAnsi="Courier New" w:cs="MS Sans Serif"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MS Sans Serif"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MS Sans Serif"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3">
    <w:nsid w:val="025F2F70"/>
    <w:multiLevelType w:val="hybridMultilevel"/>
    <w:tmpl w:val="32B0FB02"/>
    <w:lvl w:ilvl="0" w:tplc="F704D4C2">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360"/>
        </w:tabs>
        <w:ind w:left="360" w:hanging="360"/>
      </w:pPr>
      <w:rPr>
        <w:rFonts w:ascii="Courier New" w:hAnsi="Courier New" w:cs="MS Sans Serif"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MS Sans Serif"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MS Sans Serif"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4">
    <w:nsid w:val="02AC2C59"/>
    <w:multiLevelType w:val="hybridMultilevel"/>
    <w:tmpl w:val="FA24FAF4"/>
    <w:lvl w:ilvl="0" w:tplc="1CDC76E8">
      <w:start w:val="1"/>
      <w:numFmt w:val="bullet"/>
      <w:lvlText w:val=""/>
      <w:lvlJc w:val="left"/>
      <w:pPr>
        <w:tabs>
          <w:tab w:val="num" w:pos="360"/>
        </w:tabs>
        <w:ind w:left="360" w:hanging="360"/>
      </w:pPr>
      <w:rPr>
        <w:rFonts w:ascii="Wingdings" w:hAnsi="Wingdings" w:hint="default"/>
        <w:color w:val="auto"/>
        <w:sz w:val="16"/>
        <w:szCs w:val="16"/>
      </w:rPr>
    </w:lvl>
    <w:lvl w:ilvl="1" w:tplc="04080003">
      <w:start w:val="1"/>
      <w:numFmt w:val="bullet"/>
      <w:lvlText w:val="o"/>
      <w:lvlJc w:val="left"/>
      <w:pPr>
        <w:tabs>
          <w:tab w:val="num" w:pos="1440"/>
        </w:tabs>
        <w:ind w:left="1440" w:hanging="360"/>
      </w:pPr>
      <w:rPr>
        <w:rFonts w:ascii="Courier New" w:hAnsi="Courier New" w:cs="MS Sans Serif"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MS Sans Serif"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MS Sans Serif"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83C25C9"/>
    <w:multiLevelType w:val="hybridMultilevel"/>
    <w:tmpl w:val="8890A2F0"/>
    <w:lvl w:ilvl="0" w:tplc="2B360950">
      <w:start w:val="1"/>
      <w:numFmt w:val="lowerRoman"/>
      <w:lvlText w:val="(%1)"/>
      <w:lvlJc w:val="left"/>
      <w:pPr>
        <w:tabs>
          <w:tab w:val="num" w:pos="1080"/>
        </w:tabs>
        <w:ind w:left="1080" w:hanging="360"/>
      </w:pPr>
      <w:rPr>
        <w:rFonts w:ascii="Verdana" w:hAnsi="Verdana"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088165A7"/>
    <w:multiLevelType w:val="hybridMultilevel"/>
    <w:tmpl w:val="FE2EE09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0A162DEC"/>
    <w:multiLevelType w:val="hybridMultilevel"/>
    <w:tmpl w:val="EDB6DDF4"/>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0B5867FE"/>
    <w:multiLevelType w:val="hybridMultilevel"/>
    <w:tmpl w:val="193EA252"/>
    <w:lvl w:ilvl="0" w:tplc="1CDC76E8">
      <w:start w:val="1"/>
      <w:numFmt w:val="bullet"/>
      <w:lvlText w:val=""/>
      <w:lvlJc w:val="left"/>
      <w:pPr>
        <w:tabs>
          <w:tab w:val="num" w:pos="360"/>
        </w:tabs>
        <w:ind w:left="360" w:hanging="360"/>
      </w:pPr>
      <w:rPr>
        <w:rFonts w:ascii="Wingdings" w:hAnsi="Wingdings" w:hint="default"/>
        <w:color w:val="auto"/>
        <w:sz w:val="16"/>
        <w:szCs w:val="16"/>
      </w:rPr>
    </w:lvl>
    <w:lvl w:ilvl="1" w:tplc="04080003">
      <w:start w:val="1"/>
      <w:numFmt w:val="bullet"/>
      <w:lvlText w:val="o"/>
      <w:lvlJc w:val="left"/>
      <w:pPr>
        <w:tabs>
          <w:tab w:val="num" w:pos="1440"/>
        </w:tabs>
        <w:ind w:left="1440" w:hanging="360"/>
      </w:pPr>
      <w:rPr>
        <w:rFonts w:ascii="Courier New" w:hAnsi="Courier New" w:cs="MS Sans Serif"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MS Sans Serif"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MS Sans Serif"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0C001151"/>
    <w:multiLevelType w:val="hybridMultilevel"/>
    <w:tmpl w:val="F24016F2"/>
    <w:lvl w:ilvl="0" w:tplc="1CDC76E8">
      <w:start w:val="1"/>
      <w:numFmt w:val="bullet"/>
      <w:lvlText w:val=""/>
      <w:lvlJc w:val="left"/>
      <w:pPr>
        <w:tabs>
          <w:tab w:val="num" w:pos="360"/>
        </w:tabs>
        <w:ind w:left="360" w:hanging="360"/>
      </w:pPr>
      <w:rPr>
        <w:rFonts w:ascii="Wingdings" w:hAnsi="Wingdings" w:hint="default"/>
        <w:color w:val="auto"/>
        <w:sz w:val="16"/>
        <w:szCs w:val="16"/>
      </w:rPr>
    </w:lvl>
    <w:lvl w:ilvl="1" w:tplc="04080003">
      <w:start w:val="1"/>
      <w:numFmt w:val="bullet"/>
      <w:lvlText w:val="o"/>
      <w:lvlJc w:val="left"/>
      <w:pPr>
        <w:tabs>
          <w:tab w:val="num" w:pos="473"/>
        </w:tabs>
        <w:ind w:left="473" w:hanging="360"/>
      </w:pPr>
      <w:rPr>
        <w:rFonts w:ascii="Courier New" w:hAnsi="Courier New" w:cs="MS Sans Serif" w:hint="default"/>
      </w:rPr>
    </w:lvl>
    <w:lvl w:ilvl="2" w:tplc="04080005">
      <w:start w:val="1"/>
      <w:numFmt w:val="bullet"/>
      <w:lvlText w:val=""/>
      <w:lvlJc w:val="left"/>
      <w:pPr>
        <w:tabs>
          <w:tab w:val="num" w:pos="1193"/>
        </w:tabs>
        <w:ind w:left="1193" w:hanging="360"/>
      </w:pPr>
      <w:rPr>
        <w:rFonts w:ascii="Wingdings" w:hAnsi="Wingdings" w:hint="default"/>
      </w:rPr>
    </w:lvl>
    <w:lvl w:ilvl="3" w:tplc="04080001">
      <w:start w:val="1"/>
      <w:numFmt w:val="bullet"/>
      <w:lvlText w:val=""/>
      <w:lvlJc w:val="left"/>
      <w:pPr>
        <w:tabs>
          <w:tab w:val="num" w:pos="1913"/>
        </w:tabs>
        <w:ind w:left="1913" w:hanging="360"/>
      </w:pPr>
      <w:rPr>
        <w:rFonts w:ascii="Symbol" w:hAnsi="Symbol" w:hint="default"/>
      </w:rPr>
    </w:lvl>
    <w:lvl w:ilvl="4" w:tplc="04080003">
      <w:start w:val="1"/>
      <w:numFmt w:val="bullet"/>
      <w:lvlText w:val="o"/>
      <w:lvlJc w:val="left"/>
      <w:pPr>
        <w:tabs>
          <w:tab w:val="num" w:pos="2633"/>
        </w:tabs>
        <w:ind w:left="2633" w:hanging="360"/>
      </w:pPr>
      <w:rPr>
        <w:rFonts w:ascii="Courier New" w:hAnsi="Courier New" w:cs="MS Sans Serif" w:hint="default"/>
      </w:rPr>
    </w:lvl>
    <w:lvl w:ilvl="5" w:tplc="04080005" w:tentative="1">
      <w:start w:val="1"/>
      <w:numFmt w:val="bullet"/>
      <w:lvlText w:val=""/>
      <w:lvlJc w:val="left"/>
      <w:pPr>
        <w:tabs>
          <w:tab w:val="num" w:pos="3353"/>
        </w:tabs>
        <w:ind w:left="3353" w:hanging="360"/>
      </w:pPr>
      <w:rPr>
        <w:rFonts w:ascii="Wingdings" w:hAnsi="Wingdings" w:hint="default"/>
      </w:rPr>
    </w:lvl>
    <w:lvl w:ilvl="6" w:tplc="04080001" w:tentative="1">
      <w:start w:val="1"/>
      <w:numFmt w:val="bullet"/>
      <w:lvlText w:val=""/>
      <w:lvlJc w:val="left"/>
      <w:pPr>
        <w:tabs>
          <w:tab w:val="num" w:pos="4073"/>
        </w:tabs>
        <w:ind w:left="4073" w:hanging="360"/>
      </w:pPr>
      <w:rPr>
        <w:rFonts w:ascii="Symbol" w:hAnsi="Symbol" w:hint="default"/>
      </w:rPr>
    </w:lvl>
    <w:lvl w:ilvl="7" w:tplc="04080003" w:tentative="1">
      <w:start w:val="1"/>
      <w:numFmt w:val="bullet"/>
      <w:lvlText w:val="o"/>
      <w:lvlJc w:val="left"/>
      <w:pPr>
        <w:tabs>
          <w:tab w:val="num" w:pos="4793"/>
        </w:tabs>
        <w:ind w:left="4793" w:hanging="360"/>
      </w:pPr>
      <w:rPr>
        <w:rFonts w:ascii="Courier New" w:hAnsi="Courier New" w:cs="MS Sans Serif" w:hint="default"/>
      </w:rPr>
    </w:lvl>
    <w:lvl w:ilvl="8" w:tplc="04080005" w:tentative="1">
      <w:start w:val="1"/>
      <w:numFmt w:val="bullet"/>
      <w:lvlText w:val=""/>
      <w:lvlJc w:val="left"/>
      <w:pPr>
        <w:tabs>
          <w:tab w:val="num" w:pos="5513"/>
        </w:tabs>
        <w:ind w:left="5513" w:hanging="360"/>
      </w:pPr>
      <w:rPr>
        <w:rFonts w:ascii="Wingdings" w:hAnsi="Wingdings" w:hint="default"/>
      </w:rPr>
    </w:lvl>
  </w:abstractNum>
  <w:abstractNum w:abstractNumId="10">
    <w:nsid w:val="0C8C7F47"/>
    <w:multiLevelType w:val="hybridMultilevel"/>
    <w:tmpl w:val="7B2CCCA8"/>
    <w:lvl w:ilvl="0" w:tplc="073E3E8A">
      <w:start w:val="1"/>
      <w:numFmt w:val="bullet"/>
      <w:pStyle w:val="Logo"/>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Wingdings"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Wingdings"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Wingdings"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nsid w:val="0E690D1B"/>
    <w:multiLevelType w:val="hybridMultilevel"/>
    <w:tmpl w:val="E7F085C8"/>
    <w:lvl w:ilvl="0" w:tplc="04090001">
      <w:numFmt w:val="bullet"/>
      <w:lvlText w:val="-"/>
      <w:lvlJc w:val="left"/>
      <w:pPr>
        <w:tabs>
          <w:tab w:val="num" w:pos="1080"/>
        </w:tabs>
        <w:ind w:left="1080" w:hanging="360"/>
      </w:pPr>
      <w:rPr>
        <w:rFonts w:ascii="Verdana" w:eastAsia="Times New Roman" w:hAnsi="Verdana" w:cs="Times New Roman"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nsid w:val="0E6D2D94"/>
    <w:multiLevelType w:val="hybridMultilevel"/>
    <w:tmpl w:val="A4968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0EBA1E14"/>
    <w:multiLevelType w:val="hybridMultilevel"/>
    <w:tmpl w:val="224294E0"/>
    <w:lvl w:ilvl="0" w:tplc="A18A9BDA">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cs="MS Sans Serif"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cs="MS Sans Serif"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cs="MS Sans Serif"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14">
    <w:nsid w:val="0F6E1FF9"/>
    <w:multiLevelType w:val="hybridMultilevel"/>
    <w:tmpl w:val="36D29E6E"/>
    <w:lvl w:ilvl="0" w:tplc="A18A9BDA">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MS Sans Serif"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MS Sans Serif"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MS Sans Serif"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11995719"/>
    <w:multiLevelType w:val="multilevel"/>
    <w:tmpl w:val="574A044C"/>
    <w:lvl w:ilvl="0">
      <w:start w:val="1"/>
      <w:numFmt w:val="decimal"/>
      <w:pStyle w:val="BodyTextIndent2"/>
      <w:isLgl/>
      <w:lvlText w:val="%1"/>
      <w:lvlJc w:val="left"/>
      <w:pPr>
        <w:tabs>
          <w:tab w:val="num" w:pos="375"/>
        </w:tabs>
        <w:ind w:left="375" w:hanging="375"/>
      </w:pPr>
      <w:rPr>
        <w:rFonts w:hint="default"/>
        <w:color w:val="auto"/>
      </w:rPr>
    </w:lvl>
    <w:lvl w:ilvl="1">
      <w:start w:val="1"/>
      <w:numFmt w:val="decimal"/>
      <w:pStyle w:val="BodyTextIndent3"/>
      <w:isLgl/>
      <w:lvlText w:val="%1.%2"/>
      <w:lvlJc w:val="left"/>
      <w:pPr>
        <w:tabs>
          <w:tab w:val="num" w:pos="720"/>
        </w:tabs>
        <w:ind w:left="420" w:hanging="420"/>
      </w:pPr>
      <w:rPr>
        <w:rFonts w:hint="default"/>
      </w:rPr>
    </w:lvl>
    <w:lvl w:ilvl="2">
      <w:start w:val="1"/>
      <w:numFmt w:val="decimal"/>
      <w:lvlText w:val="%1.%2.%3"/>
      <w:lvlJc w:val="left"/>
      <w:pPr>
        <w:tabs>
          <w:tab w:val="num" w:pos="1023"/>
        </w:tabs>
        <w:ind w:left="663" w:hanging="720"/>
      </w:pPr>
      <w:rPr>
        <w:rFonts w:hint="default"/>
      </w:rPr>
    </w:lvl>
    <w:lvl w:ilvl="3">
      <w:start w:val="1"/>
      <w:numFmt w:val="decimal"/>
      <w:lvlText w:val="%1.%2.%3.%4"/>
      <w:lvlJc w:val="left"/>
      <w:pPr>
        <w:tabs>
          <w:tab w:val="num" w:pos="1383"/>
        </w:tabs>
        <w:ind w:left="807" w:hanging="864"/>
      </w:pPr>
      <w:rPr>
        <w:rFonts w:hint="default"/>
      </w:rPr>
    </w:lvl>
    <w:lvl w:ilvl="4">
      <w:start w:val="1"/>
      <w:numFmt w:val="decimal"/>
      <w:lvlText w:val="%1.%2.%3.%4.%5"/>
      <w:lvlJc w:val="left"/>
      <w:pPr>
        <w:tabs>
          <w:tab w:val="num" w:pos="951"/>
        </w:tabs>
        <w:ind w:left="951" w:hanging="1008"/>
      </w:pPr>
      <w:rPr>
        <w:rFonts w:hint="default"/>
      </w:rPr>
    </w:lvl>
    <w:lvl w:ilvl="5">
      <w:start w:val="1"/>
      <w:numFmt w:val="decimal"/>
      <w:lvlText w:val="%1.%2.%3.%4.%5.%6"/>
      <w:lvlJc w:val="left"/>
      <w:pPr>
        <w:tabs>
          <w:tab w:val="num" w:pos="1095"/>
        </w:tabs>
        <w:ind w:left="1095" w:hanging="1152"/>
      </w:pPr>
      <w:rPr>
        <w:rFonts w:hint="default"/>
      </w:rPr>
    </w:lvl>
    <w:lvl w:ilvl="6">
      <w:start w:val="1"/>
      <w:numFmt w:val="decimal"/>
      <w:lvlText w:val="%1.%2.%3.%4.%5.%6.%7"/>
      <w:lvlJc w:val="left"/>
      <w:pPr>
        <w:tabs>
          <w:tab w:val="num" w:pos="1239"/>
        </w:tabs>
        <w:ind w:left="1239" w:hanging="1296"/>
      </w:pPr>
      <w:rPr>
        <w:rFonts w:hint="default"/>
      </w:rPr>
    </w:lvl>
    <w:lvl w:ilvl="7">
      <w:start w:val="1"/>
      <w:numFmt w:val="decimal"/>
      <w:lvlText w:val="%1.%2.%3.%4.%5.%6.%7.%8"/>
      <w:lvlJc w:val="left"/>
      <w:pPr>
        <w:tabs>
          <w:tab w:val="num" w:pos="1383"/>
        </w:tabs>
        <w:ind w:left="1383" w:hanging="1440"/>
      </w:pPr>
      <w:rPr>
        <w:rFonts w:hint="default"/>
      </w:rPr>
    </w:lvl>
    <w:lvl w:ilvl="8">
      <w:start w:val="1"/>
      <w:numFmt w:val="decimal"/>
      <w:lvlText w:val="%1.%2.%3.%4.%5.%6.%7.%8.%9"/>
      <w:lvlJc w:val="left"/>
      <w:pPr>
        <w:tabs>
          <w:tab w:val="num" w:pos="1527"/>
        </w:tabs>
        <w:ind w:left="1527" w:hanging="1584"/>
      </w:pPr>
      <w:rPr>
        <w:rFonts w:hint="default"/>
      </w:rPr>
    </w:lvl>
  </w:abstractNum>
  <w:abstractNum w:abstractNumId="16">
    <w:nsid w:val="12075455"/>
    <w:multiLevelType w:val="hybridMultilevel"/>
    <w:tmpl w:val="99BAF602"/>
    <w:lvl w:ilvl="0" w:tplc="0408000F">
      <w:start w:val="1"/>
      <w:numFmt w:val="decimal"/>
      <w:lvlText w:val="%1."/>
      <w:lvlJc w:val="left"/>
      <w:pPr>
        <w:tabs>
          <w:tab w:val="num" w:pos="787"/>
        </w:tabs>
        <w:ind w:left="787" w:hanging="360"/>
      </w:pPr>
      <w:rPr>
        <w:rFonts w:hint="default"/>
      </w:rPr>
    </w:lvl>
    <w:lvl w:ilvl="1" w:tplc="04080019">
      <w:start w:val="1"/>
      <w:numFmt w:val="bullet"/>
      <w:lvlText w:val=""/>
      <w:lvlJc w:val="left"/>
      <w:pPr>
        <w:tabs>
          <w:tab w:val="num" w:pos="1507"/>
        </w:tabs>
        <w:ind w:left="1507" w:hanging="360"/>
      </w:pPr>
      <w:rPr>
        <w:rFonts w:ascii="Wingdings" w:hAnsi="Wingdings"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nsid w:val="14B17F22"/>
    <w:multiLevelType w:val="hybridMultilevel"/>
    <w:tmpl w:val="407C4282"/>
    <w:lvl w:ilvl="0" w:tplc="1CDC76E8">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15517097"/>
    <w:multiLevelType w:val="hybridMultilevel"/>
    <w:tmpl w:val="5D5890C4"/>
    <w:lvl w:ilvl="0" w:tplc="1CDC76E8">
      <w:start w:val="1"/>
      <w:numFmt w:val="decimal"/>
      <w:lvlText w:val="%1."/>
      <w:lvlJc w:val="left"/>
      <w:pPr>
        <w:tabs>
          <w:tab w:val="num" w:pos="720"/>
        </w:tabs>
        <w:ind w:left="720" w:hanging="360"/>
      </w:pPr>
    </w:lvl>
    <w:lvl w:ilvl="1" w:tplc="C6041460" w:tentative="1">
      <w:start w:val="1"/>
      <w:numFmt w:val="lowerLetter"/>
      <w:lvlText w:val="%2."/>
      <w:lvlJc w:val="left"/>
      <w:pPr>
        <w:tabs>
          <w:tab w:val="num" w:pos="1440"/>
        </w:tabs>
        <w:ind w:left="1440" w:hanging="360"/>
      </w:pPr>
    </w:lvl>
    <w:lvl w:ilvl="2" w:tplc="FF4226FC"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185F22CA"/>
    <w:multiLevelType w:val="hybridMultilevel"/>
    <w:tmpl w:val="B246AA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MS Sans Serif"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Sans Serif"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Sans Serif"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1A2B1E32"/>
    <w:multiLevelType w:val="hybridMultilevel"/>
    <w:tmpl w:val="BDC84098"/>
    <w:lvl w:ilvl="0" w:tplc="0408000B">
      <w:start w:val="1"/>
      <w:numFmt w:val="bullet"/>
      <w:pStyle w:val="a"/>
      <w:lvlText w:val=""/>
      <w:lvlJc w:val="left"/>
      <w:pPr>
        <w:tabs>
          <w:tab w:val="num" w:pos="567"/>
        </w:tabs>
        <w:ind w:left="491" w:hanging="284"/>
      </w:pPr>
      <w:rPr>
        <w:rFonts w:ascii="Symbol" w:hAnsi="Symbol" w:hint="default"/>
      </w:rPr>
    </w:lvl>
    <w:lvl w:ilvl="1" w:tplc="04080003">
      <w:start w:val="1"/>
      <w:numFmt w:val="decimal"/>
      <w:lvlText w:val="%2."/>
      <w:lvlJc w:val="left"/>
      <w:pPr>
        <w:tabs>
          <w:tab w:val="num" w:pos="1080"/>
        </w:tabs>
        <w:ind w:left="1080" w:hanging="360"/>
      </w:pPr>
      <w:rPr>
        <w:rFonts w:hint="default"/>
        <w:b w:val="0"/>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nsid w:val="1B0668DA"/>
    <w:multiLevelType w:val="multilevel"/>
    <w:tmpl w:val="615468CE"/>
    <w:lvl w:ilvl="0">
      <w:start w:val="1"/>
      <w:numFmt w:val="decimal"/>
      <w:pStyle w:val="Heading21"/>
      <w:lvlText w:val="9.%1."/>
      <w:lvlJc w:val="left"/>
      <w:pPr>
        <w:tabs>
          <w:tab w:val="num" w:pos="999"/>
        </w:tabs>
        <w:ind w:left="999" w:hanging="432"/>
      </w:pPr>
      <w:rPr>
        <w:rFonts w:ascii="Arial" w:hAnsi="Arial" w:hint="default"/>
        <w:b/>
        <w:i w:val="0"/>
        <w:sz w:val="22"/>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2">
    <w:nsid w:val="1BEF646F"/>
    <w:multiLevelType w:val="hybridMultilevel"/>
    <w:tmpl w:val="9280C3BC"/>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3">
    <w:nsid w:val="1DD077CA"/>
    <w:multiLevelType w:val="hybridMultilevel"/>
    <w:tmpl w:val="EE54D4AC"/>
    <w:lvl w:ilvl="0" w:tplc="0408000F">
      <w:start w:val="1"/>
      <w:numFmt w:val="decimal"/>
      <w:lvlText w:val="%1."/>
      <w:lvlJc w:val="left"/>
      <w:pPr>
        <w:tabs>
          <w:tab w:val="num" w:pos="787"/>
        </w:tabs>
        <w:ind w:left="787" w:hanging="360"/>
      </w:pPr>
      <w:rPr>
        <w:rFonts w:hint="default"/>
      </w:rPr>
    </w:lvl>
    <w:lvl w:ilvl="1" w:tplc="04080019">
      <w:start w:val="1"/>
      <w:numFmt w:val="bullet"/>
      <w:lvlText w:val=""/>
      <w:lvlJc w:val="left"/>
      <w:pPr>
        <w:tabs>
          <w:tab w:val="num" w:pos="1507"/>
        </w:tabs>
        <w:ind w:left="1507" w:hanging="360"/>
      </w:pPr>
      <w:rPr>
        <w:rFonts w:ascii="Wingdings" w:hAnsi="Wingdings"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nsid w:val="1ED21D86"/>
    <w:multiLevelType w:val="hybridMultilevel"/>
    <w:tmpl w:val="AA82C4A2"/>
    <w:lvl w:ilvl="0" w:tplc="719255D2">
      <w:start w:val="1"/>
      <w:numFmt w:val="bullet"/>
      <w:lvlText w:val=""/>
      <w:lvlJc w:val="left"/>
      <w:pPr>
        <w:tabs>
          <w:tab w:val="num" w:pos="360"/>
        </w:tabs>
        <w:ind w:left="360" w:hanging="360"/>
      </w:pPr>
      <w:rPr>
        <w:rFonts w:ascii="Symbol" w:hAnsi="Symbol" w:hint="default"/>
      </w:rPr>
    </w:lvl>
    <w:lvl w:ilvl="1" w:tplc="9C46B704" w:tentative="1">
      <w:start w:val="1"/>
      <w:numFmt w:val="bullet"/>
      <w:lvlText w:val="o"/>
      <w:lvlJc w:val="left"/>
      <w:pPr>
        <w:tabs>
          <w:tab w:val="num" w:pos="360"/>
        </w:tabs>
        <w:ind w:left="360" w:hanging="360"/>
      </w:pPr>
      <w:rPr>
        <w:rFonts w:ascii="Courier New" w:hAnsi="Courier New" w:cs="MS Sans Serif"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MS Sans Serif"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MS Sans Serif"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5">
    <w:nsid w:val="1FBA539B"/>
    <w:multiLevelType w:val="hybridMultilevel"/>
    <w:tmpl w:val="46CC4F82"/>
    <w:lvl w:ilvl="0" w:tplc="F704D4C2">
      <w:start w:val="1"/>
      <w:numFmt w:val="decimal"/>
      <w:lvlText w:val="%1."/>
      <w:lvlJc w:val="left"/>
      <w:pPr>
        <w:tabs>
          <w:tab w:val="num" w:pos="720"/>
        </w:tabs>
        <w:ind w:left="720" w:hanging="360"/>
      </w:p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26">
    <w:nsid w:val="203B341E"/>
    <w:multiLevelType w:val="hybridMultilevel"/>
    <w:tmpl w:val="4BBE276E"/>
    <w:lvl w:ilvl="0" w:tplc="0408000B">
      <w:start w:val="1"/>
      <w:numFmt w:val="bullet"/>
      <w:lvlText w:val=""/>
      <w:lvlJc w:val="left"/>
      <w:pPr>
        <w:ind w:left="1571" w:hanging="360"/>
      </w:pPr>
      <w:rPr>
        <w:rFonts w:ascii="Wingdings" w:hAnsi="Wingdings"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7">
    <w:nsid w:val="221549E5"/>
    <w:multiLevelType w:val="hybridMultilevel"/>
    <w:tmpl w:val="44E451D2"/>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22170876"/>
    <w:multiLevelType w:val="hybridMultilevel"/>
    <w:tmpl w:val="991080E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250D1E85"/>
    <w:multiLevelType w:val="hybridMultilevel"/>
    <w:tmpl w:val="FB8CEA18"/>
    <w:lvl w:ilvl="0" w:tplc="1CDC76E8">
      <w:start w:val="1"/>
      <w:numFmt w:val="decimal"/>
      <w:lvlText w:val="%1."/>
      <w:lvlJc w:val="left"/>
      <w:pPr>
        <w:tabs>
          <w:tab w:val="num" w:pos="720"/>
        </w:tabs>
        <w:ind w:left="720" w:hanging="360"/>
      </w:p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0">
    <w:nsid w:val="260E30F4"/>
    <w:multiLevelType w:val="hybridMultilevel"/>
    <w:tmpl w:val="5C70D260"/>
    <w:lvl w:ilvl="0" w:tplc="1CDC76E8">
      <w:start w:val="1"/>
      <w:numFmt w:val="bullet"/>
      <w:pStyle w:val="Specbody"/>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26CE53E2"/>
    <w:multiLevelType w:val="hybridMultilevel"/>
    <w:tmpl w:val="B64E71E2"/>
    <w:lvl w:ilvl="0" w:tplc="0408000F">
      <w:start w:val="1"/>
      <w:numFmt w:val="decimal"/>
      <w:lvlText w:val="%1."/>
      <w:lvlJc w:val="left"/>
      <w:pPr>
        <w:tabs>
          <w:tab w:val="num" w:pos="720"/>
        </w:tabs>
        <w:ind w:left="720" w:hanging="360"/>
      </w:pPr>
    </w:lvl>
    <w:lvl w:ilvl="1" w:tplc="BFF47E96"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26DC0174"/>
    <w:multiLevelType w:val="hybridMultilevel"/>
    <w:tmpl w:val="9F6A208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27D8512F"/>
    <w:multiLevelType w:val="hybridMultilevel"/>
    <w:tmpl w:val="881E60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27DB456D"/>
    <w:multiLevelType w:val="hybridMultilevel"/>
    <w:tmpl w:val="66F64B6A"/>
    <w:lvl w:ilvl="0" w:tplc="04080001">
      <w:start w:val="1"/>
      <w:numFmt w:val="bullet"/>
      <w:lvlText w:val=""/>
      <w:lvlJc w:val="left"/>
      <w:pPr>
        <w:tabs>
          <w:tab w:val="num" w:pos="544"/>
        </w:tabs>
        <w:ind w:left="544" w:hanging="360"/>
      </w:pPr>
      <w:rPr>
        <w:rFonts w:ascii="Symbol" w:hAnsi="Symbol" w:hint="default"/>
      </w:rPr>
    </w:lvl>
    <w:lvl w:ilvl="1" w:tplc="04080003" w:tentative="1">
      <w:start w:val="1"/>
      <w:numFmt w:val="bullet"/>
      <w:lvlText w:val="o"/>
      <w:lvlJc w:val="left"/>
      <w:pPr>
        <w:tabs>
          <w:tab w:val="num" w:pos="1264"/>
        </w:tabs>
        <w:ind w:left="1264" w:hanging="360"/>
      </w:pPr>
      <w:rPr>
        <w:rFonts w:ascii="Courier New" w:hAnsi="Courier New" w:cs="Courier New" w:hint="default"/>
      </w:rPr>
    </w:lvl>
    <w:lvl w:ilvl="2" w:tplc="04080005" w:tentative="1">
      <w:start w:val="1"/>
      <w:numFmt w:val="bullet"/>
      <w:lvlText w:val=""/>
      <w:lvlJc w:val="left"/>
      <w:pPr>
        <w:tabs>
          <w:tab w:val="num" w:pos="1984"/>
        </w:tabs>
        <w:ind w:left="1984" w:hanging="360"/>
      </w:pPr>
      <w:rPr>
        <w:rFonts w:ascii="Wingdings" w:hAnsi="Wingdings" w:hint="default"/>
      </w:rPr>
    </w:lvl>
    <w:lvl w:ilvl="3" w:tplc="04080001" w:tentative="1">
      <w:start w:val="1"/>
      <w:numFmt w:val="bullet"/>
      <w:lvlText w:val=""/>
      <w:lvlJc w:val="left"/>
      <w:pPr>
        <w:tabs>
          <w:tab w:val="num" w:pos="2704"/>
        </w:tabs>
        <w:ind w:left="2704" w:hanging="360"/>
      </w:pPr>
      <w:rPr>
        <w:rFonts w:ascii="Symbol" w:hAnsi="Symbol" w:hint="default"/>
      </w:rPr>
    </w:lvl>
    <w:lvl w:ilvl="4" w:tplc="04080003" w:tentative="1">
      <w:start w:val="1"/>
      <w:numFmt w:val="bullet"/>
      <w:lvlText w:val="o"/>
      <w:lvlJc w:val="left"/>
      <w:pPr>
        <w:tabs>
          <w:tab w:val="num" w:pos="3424"/>
        </w:tabs>
        <w:ind w:left="3424" w:hanging="360"/>
      </w:pPr>
      <w:rPr>
        <w:rFonts w:ascii="Courier New" w:hAnsi="Courier New" w:cs="Courier New" w:hint="default"/>
      </w:rPr>
    </w:lvl>
    <w:lvl w:ilvl="5" w:tplc="04080005" w:tentative="1">
      <w:start w:val="1"/>
      <w:numFmt w:val="bullet"/>
      <w:lvlText w:val=""/>
      <w:lvlJc w:val="left"/>
      <w:pPr>
        <w:tabs>
          <w:tab w:val="num" w:pos="4144"/>
        </w:tabs>
        <w:ind w:left="4144" w:hanging="360"/>
      </w:pPr>
      <w:rPr>
        <w:rFonts w:ascii="Wingdings" w:hAnsi="Wingdings" w:hint="default"/>
      </w:rPr>
    </w:lvl>
    <w:lvl w:ilvl="6" w:tplc="04080001" w:tentative="1">
      <w:start w:val="1"/>
      <w:numFmt w:val="bullet"/>
      <w:lvlText w:val=""/>
      <w:lvlJc w:val="left"/>
      <w:pPr>
        <w:tabs>
          <w:tab w:val="num" w:pos="4864"/>
        </w:tabs>
        <w:ind w:left="4864" w:hanging="360"/>
      </w:pPr>
      <w:rPr>
        <w:rFonts w:ascii="Symbol" w:hAnsi="Symbol" w:hint="default"/>
      </w:rPr>
    </w:lvl>
    <w:lvl w:ilvl="7" w:tplc="04080003" w:tentative="1">
      <w:start w:val="1"/>
      <w:numFmt w:val="bullet"/>
      <w:lvlText w:val="o"/>
      <w:lvlJc w:val="left"/>
      <w:pPr>
        <w:tabs>
          <w:tab w:val="num" w:pos="5584"/>
        </w:tabs>
        <w:ind w:left="5584" w:hanging="360"/>
      </w:pPr>
      <w:rPr>
        <w:rFonts w:ascii="Courier New" w:hAnsi="Courier New" w:cs="Courier New" w:hint="default"/>
      </w:rPr>
    </w:lvl>
    <w:lvl w:ilvl="8" w:tplc="04080005" w:tentative="1">
      <w:start w:val="1"/>
      <w:numFmt w:val="bullet"/>
      <w:lvlText w:val=""/>
      <w:lvlJc w:val="left"/>
      <w:pPr>
        <w:tabs>
          <w:tab w:val="num" w:pos="6304"/>
        </w:tabs>
        <w:ind w:left="6304" w:hanging="360"/>
      </w:pPr>
      <w:rPr>
        <w:rFonts w:ascii="Wingdings" w:hAnsi="Wingdings" w:hint="default"/>
      </w:rPr>
    </w:lvl>
  </w:abstractNum>
  <w:abstractNum w:abstractNumId="35">
    <w:nsid w:val="293342EE"/>
    <w:multiLevelType w:val="hybridMultilevel"/>
    <w:tmpl w:val="C14AB794"/>
    <w:lvl w:ilvl="0" w:tplc="0408000F">
      <w:numFmt w:val="bullet"/>
      <w:lvlText w:val="-"/>
      <w:lvlJc w:val="left"/>
      <w:pPr>
        <w:tabs>
          <w:tab w:val="num" w:pos="1080"/>
        </w:tabs>
        <w:ind w:left="1080" w:hanging="360"/>
      </w:pPr>
      <w:rPr>
        <w:rFonts w:hint="default"/>
      </w:rPr>
    </w:lvl>
    <w:lvl w:ilvl="1" w:tplc="04080019">
      <w:start w:val="1"/>
      <w:numFmt w:val="bullet"/>
      <w:lvlText w:val="o"/>
      <w:lvlJc w:val="left"/>
      <w:pPr>
        <w:tabs>
          <w:tab w:val="num" w:pos="1800"/>
        </w:tabs>
        <w:ind w:left="1800" w:hanging="360"/>
      </w:pPr>
      <w:rPr>
        <w:rFonts w:ascii="Courier New" w:hAnsi="Courier New" w:cs="Wingdings" w:hint="default"/>
      </w:rPr>
    </w:lvl>
    <w:lvl w:ilvl="2" w:tplc="0408001B" w:tentative="1">
      <w:start w:val="1"/>
      <w:numFmt w:val="bullet"/>
      <w:lvlText w:val=""/>
      <w:lvlJc w:val="left"/>
      <w:pPr>
        <w:tabs>
          <w:tab w:val="num" w:pos="2520"/>
        </w:tabs>
        <w:ind w:left="2520" w:hanging="360"/>
      </w:pPr>
      <w:rPr>
        <w:rFonts w:ascii="Wingdings" w:hAnsi="Wingdings" w:hint="default"/>
      </w:rPr>
    </w:lvl>
    <w:lvl w:ilvl="3" w:tplc="0408000F" w:tentative="1">
      <w:start w:val="1"/>
      <w:numFmt w:val="bullet"/>
      <w:lvlText w:val=""/>
      <w:lvlJc w:val="left"/>
      <w:pPr>
        <w:tabs>
          <w:tab w:val="num" w:pos="3240"/>
        </w:tabs>
        <w:ind w:left="3240" w:hanging="360"/>
      </w:pPr>
      <w:rPr>
        <w:rFonts w:ascii="Symbol" w:hAnsi="Symbol" w:hint="default"/>
      </w:rPr>
    </w:lvl>
    <w:lvl w:ilvl="4" w:tplc="04080019" w:tentative="1">
      <w:start w:val="1"/>
      <w:numFmt w:val="bullet"/>
      <w:lvlText w:val="o"/>
      <w:lvlJc w:val="left"/>
      <w:pPr>
        <w:tabs>
          <w:tab w:val="num" w:pos="3960"/>
        </w:tabs>
        <w:ind w:left="3960" w:hanging="360"/>
      </w:pPr>
      <w:rPr>
        <w:rFonts w:ascii="Courier New" w:hAnsi="Courier New" w:cs="Wingdings" w:hint="default"/>
      </w:rPr>
    </w:lvl>
    <w:lvl w:ilvl="5" w:tplc="0408001B" w:tentative="1">
      <w:start w:val="1"/>
      <w:numFmt w:val="bullet"/>
      <w:lvlText w:val=""/>
      <w:lvlJc w:val="left"/>
      <w:pPr>
        <w:tabs>
          <w:tab w:val="num" w:pos="4680"/>
        </w:tabs>
        <w:ind w:left="4680" w:hanging="360"/>
      </w:pPr>
      <w:rPr>
        <w:rFonts w:ascii="Wingdings" w:hAnsi="Wingdings" w:hint="default"/>
      </w:rPr>
    </w:lvl>
    <w:lvl w:ilvl="6" w:tplc="0408000F" w:tentative="1">
      <w:start w:val="1"/>
      <w:numFmt w:val="bullet"/>
      <w:lvlText w:val=""/>
      <w:lvlJc w:val="left"/>
      <w:pPr>
        <w:tabs>
          <w:tab w:val="num" w:pos="5400"/>
        </w:tabs>
        <w:ind w:left="5400" w:hanging="360"/>
      </w:pPr>
      <w:rPr>
        <w:rFonts w:ascii="Symbol" w:hAnsi="Symbol" w:hint="default"/>
      </w:rPr>
    </w:lvl>
    <w:lvl w:ilvl="7" w:tplc="04080019" w:tentative="1">
      <w:start w:val="1"/>
      <w:numFmt w:val="bullet"/>
      <w:lvlText w:val="o"/>
      <w:lvlJc w:val="left"/>
      <w:pPr>
        <w:tabs>
          <w:tab w:val="num" w:pos="6120"/>
        </w:tabs>
        <w:ind w:left="6120" w:hanging="360"/>
      </w:pPr>
      <w:rPr>
        <w:rFonts w:ascii="Courier New" w:hAnsi="Courier New" w:cs="Wingdings" w:hint="default"/>
      </w:rPr>
    </w:lvl>
    <w:lvl w:ilvl="8" w:tplc="0408001B" w:tentative="1">
      <w:start w:val="1"/>
      <w:numFmt w:val="bullet"/>
      <w:lvlText w:val=""/>
      <w:lvlJc w:val="left"/>
      <w:pPr>
        <w:tabs>
          <w:tab w:val="num" w:pos="6840"/>
        </w:tabs>
        <w:ind w:left="6840" w:hanging="360"/>
      </w:pPr>
      <w:rPr>
        <w:rFonts w:ascii="Wingdings" w:hAnsi="Wingdings" w:hint="default"/>
      </w:rPr>
    </w:lvl>
  </w:abstractNum>
  <w:abstractNum w:abstractNumId="36">
    <w:nsid w:val="2A374116"/>
    <w:multiLevelType w:val="multilevel"/>
    <w:tmpl w:val="88140696"/>
    <w:lvl w:ilvl="0">
      <w:start w:val="1"/>
      <w:numFmt w:val="decimal"/>
      <w:lvlText w:val="%1."/>
      <w:lvlJc w:val="left"/>
      <w:pPr>
        <w:tabs>
          <w:tab w:val="num" w:pos="1080"/>
        </w:tabs>
        <w:ind w:left="1080" w:hanging="360"/>
      </w:pPr>
      <w:rPr>
        <w:rFonts w:ascii="Verdana" w:hAnsi="Verdana" w:hint="default"/>
        <w:b/>
        <w:i w:val="0"/>
        <w:sz w:val="28"/>
        <w:szCs w:val="28"/>
      </w:rPr>
    </w:lvl>
    <w:lvl w:ilvl="1">
      <w:start w:val="1"/>
      <w:numFmt w:val="decimal"/>
      <w:pStyle w:val="WW-BodyText31"/>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7">
    <w:nsid w:val="2C027716"/>
    <w:multiLevelType w:val="multilevel"/>
    <w:tmpl w:val="BE1EFFD0"/>
    <w:lvl w:ilvl="0">
      <w:start w:val="1"/>
      <w:numFmt w:val="upperRoman"/>
      <w:pStyle w:val="Appendix"/>
      <w:lvlText w:val="ΠΑΡΑΡΤΗΜΑ %1."/>
      <w:lvlJc w:val="left"/>
      <w:pPr>
        <w:tabs>
          <w:tab w:val="num" w:pos="3960"/>
        </w:tabs>
        <w:ind w:left="1512" w:hanging="432"/>
      </w:pPr>
      <w:rPr>
        <w:rFonts w:hint="default"/>
      </w:rPr>
    </w:lvl>
    <w:lvl w:ilvl="1">
      <w:start w:val="1"/>
      <w:numFmt w:val="decimal"/>
      <w:pStyle w:val="AppendixLevel2"/>
      <w:lvlText w:val="%1.%2"/>
      <w:lvlJc w:val="left"/>
      <w:pPr>
        <w:tabs>
          <w:tab w:val="num" w:pos="576"/>
        </w:tabs>
        <w:ind w:left="576" w:hanging="576"/>
      </w:pPr>
      <w:rPr>
        <w:rFonts w:hint="default"/>
      </w:rPr>
    </w:lvl>
    <w:lvl w:ilvl="2">
      <w:start w:val="1"/>
      <w:numFmt w:val="decimal"/>
      <w:pStyle w:val="AppendixLevel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lowerRoman"/>
      <w:lvlText w:val="%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2ED43E61"/>
    <w:multiLevelType w:val="hybridMultilevel"/>
    <w:tmpl w:val="AD644C1E"/>
    <w:lvl w:ilvl="0" w:tplc="1CDC76E8">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316A7EDC"/>
    <w:multiLevelType w:val="hybridMultilevel"/>
    <w:tmpl w:val="1A4AF1F0"/>
    <w:lvl w:ilvl="0" w:tplc="CC80D158">
      <w:start w:val="1"/>
      <w:numFmt w:val="decimal"/>
      <w:lvlText w:val="%1."/>
      <w:lvlJc w:val="left"/>
      <w:pPr>
        <w:tabs>
          <w:tab w:val="num" w:pos="544"/>
        </w:tabs>
        <w:ind w:left="544" w:hanging="360"/>
      </w:pPr>
    </w:lvl>
    <w:lvl w:ilvl="1" w:tplc="04080019" w:tentative="1">
      <w:start w:val="1"/>
      <w:numFmt w:val="lowerLetter"/>
      <w:lvlText w:val="%2."/>
      <w:lvlJc w:val="left"/>
      <w:pPr>
        <w:tabs>
          <w:tab w:val="num" w:pos="1264"/>
        </w:tabs>
        <w:ind w:left="1264" w:hanging="360"/>
      </w:pPr>
    </w:lvl>
    <w:lvl w:ilvl="2" w:tplc="0408001B" w:tentative="1">
      <w:start w:val="1"/>
      <w:numFmt w:val="lowerRoman"/>
      <w:lvlText w:val="%3."/>
      <w:lvlJc w:val="right"/>
      <w:pPr>
        <w:tabs>
          <w:tab w:val="num" w:pos="1984"/>
        </w:tabs>
        <w:ind w:left="1984" w:hanging="180"/>
      </w:pPr>
    </w:lvl>
    <w:lvl w:ilvl="3" w:tplc="0408000F" w:tentative="1">
      <w:start w:val="1"/>
      <w:numFmt w:val="decimal"/>
      <w:lvlText w:val="%4."/>
      <w:lvlJc w:val="left"/>
      <w:pPr>
        <w:tabs>
          <w:tab w:val="num" w:pos="2704"/>
        </w:tabs>
        <w:ind w:left="2704" w:hanging="360"/>
      </w:pPr>
    </w:lvl>
    <w:lvl w:ilvl="4" w:tplc="04080019" w:tentative="1">
      <w:start w:val="1"/>
      <w:numFmt w:val="lowerLetter"/>
      <w:lvlText w:val="%5."/>
      <w:lvlJc w:val="left"/>
      <w:pPr>
        <w:tabs>
          <w:tab w:val="num" w:pos="3424"/>
        </w:tabs>
        <w:ind w:left="3424" w:hanging="360"/>
      </w:pPr>
    </w:lvl>
    <w:lvl w:ilvl="5" w:tplc="0408001B" w:tentative="1">
      <w:start w:val="1"/>
      <w:numFmt w:val="lowerRoman"/>
      <w:lvlText w:val="%6."/>
      <w:lvlJc w:val="right"/>
      <w:pPr>
        <w:tabs>
          <w:tab w:val="num" w:pos="4144"/>
        </w:tabs>
        <w:ind w:left="4144" w:hanging="180"/>
      </w:pPr>
    </w:lvl>
    <w:lvl w:ilvl="6" w:tplc="0408000F" w:tentative="1">
      <w:start w:val="1"/>
      <w:numFmt w:val="decimal"/>
      <w:lvlText w:val="%7."/>
      <w:lvlJc w:val="left"/>
      <w:pPr>
        <w:tabs>
          <w:tab w:val="num" w:pos="4864"/>
        </w:tabs>
        <w:ind w:left="4864" w:hanging="360"/>
      </w:pPr>
    </w:lvl>
    <w:lvl w:ilvl="7" w:tplc="04080019" w:tentative="1">
      <w:start w:val="1"/>
      <w:numFmt w:val="lowerLetter"/>
      <w:lvlText w:val="%8."/>
      <w:lvlJc w:val="left"/>
      <w:pPr>
        <w:tabs>
          <w:tab w:val="num" w:pos="5584"/>
        </w:tabs>
        <w:ind w:left="5584" w:hanging="360"/>
      </w:pPr>
    </w:lvl>
    <w:lvl w:ilvl="8" w:tplc="0408001B" w:tentative="1">
      <w:start w:val="1"/>
      <w:numFmt w:val="lowerRoman"/>
      <w:lvlText w:val="%9."/>
      <w:lvlJc w:val="right"/>
      <w:pPr>
        <w:tabs>
          <w:tab w:val="num" w:pos="6304"/>
        </w:tabs>
        <w:ind w:left="6304" w:hanging="180"/>
      </w:pPr>
    </w:lvl>
  </w:abstractNum>
  <w:abstractNum w:abstractNumId="40">
    <w:nsid w:val="36E77B71"/>
    <w:multiLevelType w:val="hybridMultilevel"/>
    <w:tmpl w:val="6D9A47AC"/>
    <w:lvl w:ilvl="0" w:tplc="5CBE573A">
      <w:start w:val="1"/>
      <w:numFmt w:val="decimal"/>
      <w:pStyle w:val="Caption"/>
      <w:lvlText w:val="%1."/>
      <w:lvlJc w:val="left"/>
      <w:pPr>
        <w:tabs>
          <w:tab w:val="num" w:pos="720"/>
        </w:tabs>
        <w:ind w:left="720" w:hanging="360"/>
      </w:pPr>
      <w:rPr>
        <w:rFonts w:hint="default"/>
      </w:rPr>
    </w:lvl>
    <w:lvl w:ilvl="1" w:tplc="04080003">
      <w:start w:val="1"/>
      <w:numFmt w:val="decimal"/>
      <w:lvlText w:val="%2."/>
      <w:lvlJc w:val="left"/>
      <w:pPr>
        <w:tabs>
          <w:tab w:val="num" w:pos="1440"/>
        </w:tabs>
        <w:ind w:left="1440" w:hanging="360"/>
      </w:pPr>
      <w:rPr>
        <w:rFonts w:hint="default"/>
      </w:rPr>
    </w:lvl>
    <w:lvl w:ilvl="2" w:tplc="04080005">
      <w:start w:val="1"/>
      <w:numFmt w:val="decimal"/>
      <w:lvlText w:val="%3."/>
      <w:lvlJc w:val="left"/>
      <w:pPr>
        <w:tabs>
          <w:tab w:val="num" w:pos="2340"/>
        </w:tabs>
        <w:ind w:left="2340" w:hanging="360"/>
      </w:pPr>
      <w:rPr>
        <w:rFonts w:hint="default"/>
      </w:r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41">
    <w:nsid w:val="38C81B36"/>
    <w:multiLevelType w:val="hybridMultilevel"/>
    <w:tmpl w:val="488A4402"/>
    <w:lvl w:ilvl="0" w:tplc="CC80D158">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nsid w:val="39F1062F"/>
    <w:multiLevelType w:val="hybridMultilevel"/>
    <w:tmpl w:val="A858D6D0"/>
    <w:lvl w:ilvl="0" w:tplc="04090001">
      <w:start w:val="1"/>
      <w:numFmt w:val="bullet"/>
      <w:pStyle w:val="ListContinue5"/>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A7C5BEC"/>
    <w:multiLevelType w:val="hybridMultilevel"/>
    <w:tmpl w:val="62FCE4AE"/>
    <w:lvl w:ilvl="0" w:tplc="8DCAFAA6">
      <w:start w:val="1"/>
      <w:numFmt w:val="bullet"/>
      <w:lvlText w:val=""/>
      <w:lvlJc w:val="left"/>
      <w:pPr>
        <w:tabs>
          <w:tab w:val="num" w:pos="1800"/>
        </w:tabs>
        <w:ind w:left="1800" w:hanging="360"/>
      </w:pPr>
      <w:rPr>
        <w:rFonts w:ascii="Symbol" w:hAnsi="Symbol" w:hint="default"/>
      </w:rPr>
    </w:lvl>
    <w:lvl w:ilvl="1" w:tplc="04080003" w:tentative="1">
      <w:start w:val="1"/>
      <w:numFmt w:val="bullet"/>
      <w:lvlText w:val="o"/>
      <w:lvlJc w:val="left"/>
      <w:pPr>
        <w:tabs>
          <w:tab w:val="num" w:pos="2520"/>
        </w:tabs>
        <w:ind w:left="2520" w:hanging="360"/>
      </w:pPr>
      <w:rPr>
        <w:rFonts w:ascii="Courier New" w:hAnsi="Courier New" w:cs="Wingding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Wingdings"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Wingdings"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44">
    <w:nsid w:val="3B1B474E"/>
    <w:multiLevelType w:val="hybridMultilevel"/>
    <w:tmpl w:val="63B48E50"/>
    <w:lvl w:ilvl="0" w:tplc="CC80D158">
      <w:start w:val="1"/>
      <w:numFmt w:val="decimal"/>
      <w:lvlText w:val="%1."/>
      <w:lvlJc w:val="left"/>
      <w:pPr>
        <w:tabs>
          <w:tab w:val="num" w:pos="720"/>
        </w:tabs>
        <w:ind w:left="720" w:hanging="360"/>
      </w:p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45">
    <w:nsid w:val="3C8F6E86"/>
    <w:multiLevelType w:val="hybridMultilevel"/>
    <w:tmpl w:val="D898CE46"/>
    <w:lvl w:ilvl="0" w:tplc="04080001">
      <w:start w:val="1"/>
      <w:numFmt w:val="decimal"/>
      <w:lvlText w:val="%1."/>
      <w:lvlJc w:val="left"/>
      <w:pPr>
        <w:tabs>
          <w:tab w:val="num" w:pos="720"/>
        </w:tabs>
        <w:ind w:left="720" w:hanging="360"/>
      </w:pPr>
      <w:rPr>
        <w:rFonts w:hint="default"/>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46">
    <w:nsid w:val="407F1C88"/>
    <w:multiLevelType w:val="hybridMultilevel"/>
    <w:tmpl w:val="32C4D2FE"/>
    <w:lvl w:ilvl="0" w:tplc="0408000F">
      <w:start w:val="1"/>
      <w:numFmt w:val="decimal"/>
      <w:lvlText w:val="%1."/>
      <w:lvlJc w:val="left"/>
      <w:pPr>
        <w:tabs>
          <w:tab w:val="num" w:pos="720"/>
        </w:tabs>
        <w:ind w:left="720" w:hanging="360"/>
      </w:pPr>
      <w:rPr>
        <w:rFonts w:hint="default"/>
      </w:rPr>
    </w:lvl>
    <w:lvl w:ilvl="1" w:tplc="04080019">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7">
    <w:nsid w:val="44192449"/>
    <w:multiLevelType w:val="hybridMultilevel"/>
    <w:tmpl w:val="9ACE4E62"/>
    <w:lvl w:ilvl="0" w:tplc="0408000F">
      <w:start w:val="1"/>
      <w:numFmt w:val="bullet"/>
      <w:lvlText w:val=""/>
      <w:lvlJc w:val="left"/>
      <w:pPr>
        <w:tabs>
          <w:tab w:val="num" w:pos="1080"/>
        </w:tabs>
        <w:ind w:left="1080" w:hanging="360"/>
      </w:pPr>
      <w:rPr>
        <w:rFonts w:ascii="Symbol" w:hAnsi="Symbol" w:hint="default"/>
      </w:rPr>
    </w:lvl>
    <w:lvl w:ilvl="1" w:tplc="04080019">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8">
    <w:nsid w:val="45620B14"/>
    <w:multiLevelType w:val="hybridMultilevel"/>
    <w:tmpl w:val="D59C7E48"/>
    <w:lvl w:ilvl="0" w:tplc="BFF47E96">
      <w:start w:val="1"/>
      <w:numFmt w:val="decimal"/>
      <w:lvlText w:val="%1."/>
      <w:lvlJc w:val="left"/>
      <w:pPr>
        <w:tabs>
          <w:tab w:val="num" w:pos="644"/>
        </w:tabs>
        <w:ind w:left="644"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9">
    <w:nsid w:val="45F20D7F"/>
    <w:multiLevelType w:val="hybridMultilevel"/>
    <w:tmpl w:val="26D4DFB8"/>
    <w:lvl w:ilvl="0" w:tplc="0408000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4744389C"/>
    <w:multiLevelType w:val="hybridMultilevel"/>
    <w:tmpl w:val="FD46F4E4"/>
    <w:lvl w:ilvl="0" w:tplc="0408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488718DC"/>
    <w:multiLevelType w:val="hybridMultilevel"/>
    <w:tmpl w:val="B72CB9E2"/>
    <w:lvl w:ilvl="0" w:tplc="04090001">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4D5A2FED"/>
    <w:multiLevelType w:val="hybridMultilevel"/>
    <w:tmpl w:val="CD8E7B0C"/>
    <w:lvl w:ilvl="0" w:tplc="04090001">
      <w:start w:val="1"/>
      <w:numFmt w:val="decimal"/>
      <w:lvlText w:val="%1."/>
      <w:lvlJc w:val="left"/>
      <w:pPr>
        <w:tabs>
          <w:tab w:val="num" w:pos="360"/>
        </w:tabs>
        <w:ind w:left="36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3">
    <w:nsid w:val="50CB30F9"/>
    <w:multiLevelType w:val="hybridMultilevel"/>
    <w:tmpl w:val="EEC2387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4">
    <w:nsid w:val="517F4862"/>
    <w:multiLevelType w:val="hybridMultilevel"/>
    <w:tmpl w:val="3168DAA4"/>
    <w:lvl w:ilvl="0" w:tplc="CC80D158">
      <w:start w:val="1"/>
      <w:numFmt w:val="decimal"/>
      <w:lvlText w:val="%1."/>
      <w:lvlJc w:val="left"/>
      <w:pPr>
        <w:tabs>
          <w:tab w:val="num" w:pos="544"/>
        </w:tabs>
        <w:ind w:left="5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nsid w:val="51D9471A"/>
    <w:multiLevelType w:val="hybridMultilevel"/>
    <w:tmpl w:val="FA320E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53397E98"/>
    <w:multiLevelType w:val="hybridMultilevel"/>
    <w:tmpl w:val="AD2C1C8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7">
    <w:nsid w:val="539A0C93"/>
    <w:multiLevelType w:val="hybridMultilevel"/>
    <w:tmpl w:val="4CE2F008"/>
    <w:lvl w:ilvl="0">
      <w:start w:val="3"/>
      <w:numFmt w:val="decimal"/>
      <w:lvlText w:val="%1."/>
      <w:lvlJc w:val="left"/>
      <w:pPr>
        <w:tabs>
          <w:tab w:val="num" w:pos="644"/>
        </w:tabs>
        <w:ind w:left="644"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556B30D7"/>
    <w:multiLevelType w:val="hybridMultilevel"/>
    <w:tmpl w:val="CFDE3188"/>
    <w:lvl w:ilvl="0" w:tplc="B68814A2">
      <w:start w:val="1"/>
      <w:numFmt w:val="decimal"/>
      <w:lvlText w:val="%1."/>
      <w:lvlJc w:val="left"/>
      <w:pPr>
        <w:tabs>
          <w:tab w:val="num" w:pos="720"/>
        </w:tabs>
        <w:ind w:left="72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59">
    <w:nsid w:val="565B20E9"/>
    <w:multiLevelType w:val="hybridMultilevel"/>
    <w:tmpl w:val="78502B16"/>
    <w:lvl w:ilvl="0" w:tplc="CC80D158">
      <w:start w:val="1"/>
      <w:numFmt w:val="decimal"/>
      <w:lvlText w:val="%1."/>
      <w:lvlJc w:val="left"/>
      <w:pPr>
        <w:tabs>
          <w:tab w:val="num" w:pos="544"/>
        </w:tabs>
        <w:ind w:left="544" w:hanging="360"/>
      </w:pPr>
    </w:lvl>
    <w:lvl w:ilvl="1" w:tplc="04080019" w:tentative="1">
      <w:start w:val="1"/>
      <w:numFmt w:val="lowerLetter"/>
      <w:lvlText w:val="%2."/>
      <w:lvlJc w:val="left"/>
      <w:pPr>
        <w:tabs>
          <w:tab w:val="num" w:pos="1264"/>
        </w:tabs>
        <w:ind w:left="1264" w:hanging="360"/>
      </w:pPr>
    </w:lvl>
    <w:lvl w:ilvl="2" w:tplc="0408001B" w:tentative="1">
      <w:start w:val="1"/>
      <w:numFmt w:val="lowerRoman"/>
      <w:lvlText w:val="%3."/>
      <w:lvlJc w:val="right"/>
      <w:pPr>
        <w:tabs>
          <w:tab w:val="num" w:pos="1984"/>
        </w:tabs>
        <w:ind w:left="1984" w:hanging="180"/>
      </w:pPr>
    </w:lvl>
    <w:lvl w:ilvl="3" w:tplc="0408000F" w:tentative="1">
      <w:start w:val="1"/>
      <w:numFmt w:val="decimal"/>
      <w:lvlText w:val="%4."/>
      <w:lvlJc w:val="left"/>
      <w:pPr>
        <w:tabs>
          <w:tab w:val="num" w:pos="2704"/>
        </w:tabs>
        <w:ind w:left="2704" w:hanging="360"/>
      </w:pPr>
    </w:lvl>
    <w:lvl w:ilvl="4" w:tplc="04080019" w:tentative="1">
      <w:start w:val="1"/>
      <w:numFmt w:val="lowerLetter"/>
      <w:lvlText w:val="%5."/>
      <w:lvlJc w:val="left"/>
      <w:pPr>
        <w:tabs>
          <w:tab w:val="num" w:pos="3424"/>
        </w:tabs>
        <w:ind w:left="3424" w:hanging="360"/>
      </w:pPr>
    </w:lvl>
    <w:lvl w:ilvl="5" w:tplc="0408001B" w:tentative="1">
      <w:start w:val="1"/>
      <w:numFmt w:val="lowerRoman"/>
      <w:lvlText w:val="%6."/>
      <w:lvlJc w:val="right"/>
      <w:pPr>
        <w:tabs>
          <w:tab w:val="num" w:pos="4144"/>
        </w:tabs>
        <w:ind w:left="4144" w:hanging="180"/>
      </w:pPr>
    </w:lvl>
    <w:lvl w:ilvl="6" w:tplc="0408000F" w:tentative="1">
      <w:start w:val="1"/>
      <w:numFmt w:val="decimal"/>
      <w:lvlText w:val="%7."/>
      <w:lvlJc w:val="left"/>
      <w:pPr>
        <w:tabs>
          <w:tab w:val="num" w:pos="4864"/>
        </w:tabs>
        <w:ind w:left="4864" w:hanging="360"/>
      </w:pPr>
    </w:lvl>
    <w:lvl w:ilvl="7" w:tplc="04080019" w:tentative="1">
      <w:start w:val="1"/>
      <w:numFmt w:val="lowerLetter"/>
      <w:lvlText w:val="%8."/>
      <w:lvlJc w:val="left"/>
      <w:pPr>
        <w:tabs>
          <w:tab w:val="num" w:pos="5584"/>
        </w:tabs>
        <w:ind w:left="5584" w:hanging="360"/>
      </w:pPr>
    </w:lvl>
    <w:lvl w:ilvl="8" w:tplc="0408001B" w:tentative="1">
      <w:start w:val="1"/>
      <w:numFmt w:val="lowerRoman"/>
      <w:lvlText w:val="%9."/>
      <w:lvlJc w:val="right"/>
      <w:pPr>
        <w:tabs>
          <w:tab w:val="num" w:pos="6304"/>
        </w:tabs>
        <w:ind w:left="6304" w:hanging="180"/>
      </w:pPr>
    </w:lvl>
  </w:abstractNum>
  <w:abstractNum w:abstractNumId="60">
    <w:nsid w:val="568B4D03"/>
    <w:multiLevelType w:val="hybridMultilevel"/>
    <w:tmpl w:val="5AD8952C"/>
    <w:lvl w:ilvl="0" w:tplc="0408000F">
      <w:start w:val="1"/>
      <w:numFmt w:val="bullet"/>
      <w:lvlText w:val=""/>
      <w:lvlJc w:val="left"/>
      <w:pPr>
        <w:tabs>
          <w:tab w:val="num" w:pos="4254"/>
        </w:tabs>
        <w:ind w:left="4254" w:hanging="698"/>
      </w:pPr>
      <w:rPr>
        <w:rFonts w:ascii="Wingdings" w:hAnsi="Wingdings" w:cs="Times New Roman" w:hint="default"/>
      </w:rPr>
    </w:lvl>
    <w:lvl w:ilvl="1" w:tplc="1CDC76E8">
      <w:start w:val="1"/>
      <w:numFmt w:val="bullet"/>
      <w:lvlText w:val="o"/>
      <w:lvlJc w:val="left"/>
      <w:pPr>
        <w:tabs>
          <w:tab w:val="num" w:pos="3142"/>
        </w:tabs>
        <w:ind w:left="3142" w:hanging="360"/>
      </w:pPr>
      <w:rPr>
        <w:rFonts w:ascii="Courier New" w:hAnsi="Courier New" w:cs="Wingdings" w:hint="default"/>
      </w:rPr>
    </w:lvl>
    <w:lvl w:ilvl="2" w:tplc="0408001B">
      <w:start w:val="1"/>
      <w:numFmt w:val="bullet"/>
      <w:lvlText w:val=""/>
      <w:lvlJc w:val="left"/>
      <w:pPr>
        <w:tabs>
          <w:tab w:val="num" w:pos="3862"/>
        </w:tabs>
        <w:ind w:left="3862" w:hanging="360"/>
      </w:pPr>
      <w:rPr>
        <w:rFonts w:ascii="Wingdings" w:hAnsi="Wingdings" w:cs="Times New Roman" w:hint="default"/>
      </w:rPr>
    </w:lvl>
    <w:lvl w:ilvl="3" w:tplc="0408000F">
      <w:start w:val="1"/>
      <w:numFmt w:val="bullet"/>
      <w:lvlText w:val=""/>
      <w:lvlJc w:val="left"/>
      <w:pPr>
        <w:tabs>
          <w:tab w:val="num" w:pos="4582"/>
        </w:tabs>
        <w:ind w:left="4582" w:hanging="360"/>
      </w:pPr>
      <w:rPr>
        <w:rFonts w:ascii="Symbol" w:hAnsi="Symbol" w:cs="Times New Roman" w:hint="default"/>
      </w:rPr>
    </w:lvl>
    <w:lvl w:ilvl="4" w:tplc="04080019">
      <w:start w:val="1"/>
      <w:numFmt w:val="bullet"/>
      <w:lvlText w:val="o"/>
      <w:lvlJc w:val="left"/>
      <w:pPr>
        <w:tabs>
          <w:tab w:val="num" w:pos="5302"/>
        </w:tabs>
        <w:ind w:left="5302" w:hanging="360"/>
      </w:pPr>
      <w:rPr>
        <w:rFonts w:ascii="Courier New" w:hAnsi="Courier New" w:cs="Wingdings" w:hint="default"/>
      </w:rPr>
    </w:lvl>
    <w:lvl w:ilvl="5" w:tplc="0408001B">
      <w:start w:val="1"/>
      <w:numFmt w:val="bullet"/>
      <w:lvlText w:val=""/>
      <w:lvlJc w:val="left"/>
      <w:pPr>
        <w:tabs>
          <w:tab w:val="num" w:pos="6022"/>
        </w:tabs>
        <w:ind w:left="6022" w:hanging="360"/>
      </w:pPr>
      <w:rPr>
        <w:rFonts w:ascii="Wingdings" w:hAnsi="Wingdings" w:cs="Times New Roman" w:hint="default"/>
      </w:rPr>
    </w:lvl>
    <w:lvl w:ilvl="6" w:tplc="0408000F">
      <w:start w:val="1"/>
      <w:numFmt w:val="bullet"/>
      <w:lvlText w:val=""/>
      <w:lvlJc w:val="left"/>
      <w:pPr>
        <w:tabs>
          <w:tab w:val="num" w:pos="6742"/>
        </w:tabs>
        <w:ind w:left="6742" w:hanging="360"/>
      </w:pPr>
      <w:rPr>
        <w:rFonts w:ascii="Symbol" w:hAnsi="Symbol" w:cs="Times New Roman" w:hint="default"/>
      </w:rPr>
    </w:lvl>
    <w:lvl w:ilvl="7" w:tplc="04080019">
      <w:start w:val="1"/>
      <w:numFmt w:val="bullet"/>
      <w:lvlText w:val="o"/>
      <w:lvlJc w:val="left"/>
      <w:pPr>
        <w:tabs>
          <w:tab w:val="num" w:pos="7462"/>
        </w:tabs>
        <w:ind w:left="7462" w:hanging="360"/>
      </w:pPr>
      <w:rPr>
        <w:rFonts w:ascii="Courier New" w:hAnsi="Courier New" w:cs="Wingdings" w:hint="default"/>
      </w:rPr>
    </w:lvl>
    <w:lvl w:ilvl="8" w:tplc="0408001B">
      <w:start w:val="1"/>
      <w:numFmt w:val="bullet"/>
      <w:lvlText w:val=""/>
      <w:lvlJc w:val="left"/>
      <w:pPr>
        <w:tabs>
          <w:tab w:val="num" w:pos="8182"/>
        </w:tabs>
        <w:ind w:left="8182" w:hanging="360"/>
      </w:pPr>
      <w:rPr>
        <w:rFonts w:ascii="Wingdings" w:hAnsi="Wingdings" w:cs="Times New Roman" w:hint="default"/>
      </w:rPr>
    </w:lvl>
  </w:abstractNum>
  <w:abstractNum w:abstractNumId="61">
    <w:nsid w:val="57385A9C"/>
    <w:multiLevelType w:val="hybridMultilevel"/>
    <w:tmpl w:val="BDDA068E"/>
    <w:lvl w:ilvl="0" w:tplc="FFFFFFFF">
      <w:start w:val="1"/>
      <w:numFmt w:val="decimal"/>
      <w:lvlText w:val="%1"/>
      <w:lvlJc w:val="left"/>
      <w:pPr>
        <w:tabs>
          <w:tab w:val="num" w:pos="1620"/>
        </w:tabs>
        <w:ind w:left="1620" w:hanging="360"/>
      </w:pPr>
      <w:rPr>
        <w:rFonts w:hint="default"/>
      </w:rPr>
    </w:lvl>
    <w:lvl w:ilvl="1" w:tplc="FFFFFFFF">
      <w:start w:val="1"/>
      <w:numFmt w:val="decimal"/>
      <w:lvlText w:val="%2."/>
      <w:lvlJc w:val="left"/>
      <w:pPr>
        <w:tabs>
          <w:tab w:val="num" w:pos="2340"/>
        </w:tabs>
        <w:ind w:left="2340" w:hanging="360"/>
      </w:pPr>
      <w:rPr>
        <w:rFonts w:hint="default"/>
      </w:r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62">
    <w:nsid w:val="585D426C"/>
    <w:multiLevelType w:val="hybridMultilevel"/>
    <w:tmpl w:val="1E9461F0"/>
    <w:lvl w:ilvl="0" w:tplc="CC80D158">
      <w:start w:val="1"/>
      <w:numFmt w:val="decimal"/>
      <w:lvlText w:val="%1."/>
      <w:lvlJc w:val="left"/>
      <w:pPr>
        <w:tabs>
          <w:tab w:val="num" w:pos="904"/>
        </w:tabs>
        <w:ind w:left="904" w:hanging="360"/>
      </w:pPr>
    </w:lvl>
    <w:lvl w:ilvl="1" w:tplc="04080001">
      <w:start w:val="1"/>
      <w:numFmt w:val="bullet"/>
      <w:lvlText w:val=""/>
      <w:lvlJc w:val="left"/>
      <w:pPr>
        <w:tabs>
          <w:tab w:val="num" w:pos="1624"/>
        </w:tabs>
        <w:ind w:left="1624" w:hanging="360"/>
      </w:pPr>
      <w:rPr>
        <w:rFonts w:ascii="Symbol" w:hAnsi="Symbol" w:hint="default"/>
      </w:rPr>
    </w:lvl>
    <w:lvl w:ilvl="2" w:tplc="0408001B" w:tentative="1">
      <w:start w:val="1"/>
      <w:numFmt w:val="lowerRoman"/>
      <w:lvlText w:val="%3."/>
      <w:lvlJc w:val="right"/>
      <w:pPr>
        <w:tabs>
          <w:tab w:val="num" w:pos="2344"/>
        </w:tabs>
        <w:ind w:left="2344" w:hanging="180"/>
      </w:pPr>
    </w:lvl>
    <w:lvl w:ilvl="3" w:tplc="0408000F" w:tentative="1">
      <w:start w:val="1"/>
      <w:numFmt w:val="decimal"/>
      <w:lvlText w:val="%4."/>
      <w:lvlJc w:val="left"/>
      <w:pPr>
        <w:tabs>
          <w:tab w:val="num" w:pos="3064"/>
        </w:tabs>
        <w:ind w:left="3064" w:hanging="360"/>
      </w:pPr>
    </w:lvl>
    <w:lvl w:ilvl="4" w:tplc="04080019" w:tentative="1">
      <w:start w:val="1"/>
      <w:numFmt w:val="lowerLetter"/>
      <w:lvlText w:val="%5."/>
      <w:lvlJc w:val="left"/>
      <w:pPr>
        <w:tabs>
          <w:tab w:val="num" w:pos="3784"/>
        </w:tabs>
        <w:ind w:left="3784" w:hanging="360"/>
      </w:pPr>
    </w:lvl>
    <w:lvl w:ilvl="5" w:tplc="0408001B" w:tentative="1">
      <w:start w:val="1"/>
      <w:numFmt w:val="lowerRoman"/>
      <w:lvlText w:val="%6."/>
      <w:lvlJc w:val="right"/>
      <w:pPr>
        <w:tabs>
          <w:tab w:val="num" w:pos="4504"/>
        </w:tabs>
        <w:ind w:left="4504" w:hanging="180"/>
      </w:pPr>
    </w:lvl>
    <w:lvl w:ilvl="6" w:tplc="0408000F" w:tentative="1">
      <w:start w:val="1"/>
      <w:numFmt w:val="decimal"/>
      <w:lvlText w:val="%7."/>
      <w:lvlJc w:val="left"/>
      <w:pPr>
        <w:tabs>
          <w:tab w:val="num" w:pos="5224"/>
        </w:tabs>
        <w:ind w:left="5224" w:hanging="360"/>
      </w:pPr>
    </w:lvl>
    <w:lvl w:ilvl="7" w:tplc="04080019" w:tentative="1">
      <w:start w:val="1"/>
      <w:numFmt w:val="lowerLetter"/>
      <w:lvlText w:val="%8."/>
      <w:lvlJc w:val="left"/>
      <w:pPr>
        <w:tabs>
          <w:tab w:val="num" w:pos="5944"/>
        </w:tabs>
        <w:ind w:left="5944" w:hanging="360"/>
      </w:pPr>
    </w:lvl>
    <w:lvl w:ilvl="8" w:tplc="0408001B" w:tentative="1">
      <w:start w:val="1"/>
      <w:numFmt w:val="lowerRoman"/>
      <w:lvlText w:val="%9."/>
      <w:lvlJc w:val="right"/>
      <w:pPr>
        <w:tabs>
          <w:tab w:val="num" w:pos="6664"/>
        </w:tabs>
        <w:ind w:left="6664" w:hanging="180"/>
      </w:pPr>
    </w:lvl>
  </w:abstractNum>
  <w:abstractNum w:abstractNumId="63">
    <w:nsid w:val="590B3636"/>
    <w:multiLevelType w:val="multilevel"/>
    <w:tmpl w:val="2A12599E"/>
    <w:lvl w:ilvl="0">
      <w:start w:val="2"/>
      <w:numFmt w:val="decimal"/>
      <w:lvlText w:val="%1."/>
      <w:lvlJc w:val="left"/>
      <w:pPr>
        <w:tabs>
          <w:tab w:val="num" w:pos="1080"/>
        </w:tabs>
        <w:ind w:left="1080" w:hanging="1080"/>
      </w:pPr>
      <w:rPr>
        <w:rFonts w:hint="default"/>
      </w:rPr>
    </w:lvl>
    <w:lvl w:ilvl="1">
      <w:start w:val="2"/>
      <w:numFmt w:val="decimal"/>
      <w:lvlText w:val="%1.%2."/>
      <w:lvlJc w:val="left"/>
      <w:pPr>
        <w:tabs>
          <w:tab w:val="num" w:pos="1137"/>
        </w:tabs>
        <w:ind w:left="1137"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4">
    <w:nsid w:val="596D6166"/>
    <w:multiLevelType w:val="hybridMultilevel"/>
    <w:tmpl w:val="A76ED8F6"/>
    <w:lvl w:ilvl="0" w:tplc="0E2C3222">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nsid w:val="5B2304FF"/>
    <w:multiLevelType w:val="hybridMultilevel"/>
    <w:tmpl w:val="C6844D0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6">
    <w:nsid w:val="5B7D25DB"/>
    <w:multiLevelType w:val="hybridMultilevel"/>
    <w:tmpl w:val="EBB08416"/>
    <w:lvl w:ilvl="0" w:tplc="144ADAE2">
      <w:start w:val="1"/>
      <w:numFmt w:val="decimal"/>
      <w:lvlText w:val="%1."/>
      <w:lvlJc w:val="left"/>
      <w:pPr>
        <w:tabs>
          <w:tab w:val="num" w:pos="720"/>
        </w:tabs>
        <w:ind w:left="720" w:hanging="360"/>
      </w:pPr>
    </w:lvl>
    <w:lvl w:ilvl="1" w:tplc="9B8A9A9C">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67">
    <w:nsid w:val="5C5E5126"/>
    <w:multiLevelType w:val="hybridMultilevel"/>
    <w:tmpl w:val="A964DB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360"/>
        </w:tabs>
        <w:ind w:left="360" w:hanging="360"/>
      </w:pPr>
      <w:rPr>
        <w:rFonts w:ascii="Courier New" w:hAnsi="Courier New" w:cs="MS Sans Serif"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MS Sans Serif"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MS Sans Serif"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68">
    <w:nsid w:val="5D6C37E0"/>
    <w:multiLevelType w:val="hybridMultilevel"/>
    <w:tmpl w:val="A182A97A"/>
    <w:lvl w:ilvl="0" w:tplc="0408000F">
      <w:numFmt w:val="bullet"/>
      <w:lvlText w:val="-"/>
      <w:lvlJc w:val="left"/>
      <w:pPr>
        <w:tabs>
          <w:tab w:val="num" w:pos="787"/>
        </w:tabs>
        <w:ind w:left="787" w:hanging="360"/>
      </w:pPr>
      <w:rPr>
        <w:rFonts w:ascii="Times New Roman" w:eastAsia="Times New Roman" w:hAnsi="Times New Roman" w:cs="Times New Roman" w:hint="default"/>
      </w:rPr>
    </w:lvl>
    <w:lvl w:ilvl="1" w:tplc="04080019">
      <w:start w:val="1"/>
      <w:numFmt w:val="decimal"/>
      <w:lvlText w:val="%2."/>
      <w:lvlJc w:val="left"/>
      <w:pPr>
        <w:tabs>
          <w:tab w:val="num" w:pos="1507"/>
        </w:tabs>
        <w:ind w:left="1507" w:hanging="360"/>
      </w:pPr>
    </w:lvl>
    <w:lvl w:ilvl="2" w:tplc="0408001B">
      <w:start w:val="1"/>
      <w:numFmt w:val="decimal"/>
      <w:lvlText w:val="%3."/>
      <w:lvlJc w:val="left"/>
      <w:pPr>
        <w:tabs>
          <w:tab w:val="num" w:pos="2227"/>
        </w:tabs>
        <w:ind w:left="2227" w:hanging="360"/>
      </w:pPr>
    </w:lvl>
    <w:lvl w:ilvl="3" w:tplc="0408000F">
      <w:start w:val="1"/>
      <w:numFmt w:val="decimal"/>
      <w:lvlText w:val="%4."/>
      <w:lvlJc w:val="left"/>
      <w:pPr>
        <w:tabs>
          <w:tab w:val="num" w:pos="2947"/>
        </w:tabs>
        <w:ind w:left="2947" w:hanging="360"/>
      </w:pPr>
    </w:lvl>
    <w:lvl w:ilvl="4" w:tplc="04080019">
      <w:start w:val="1"/>
      <w:numFmt w:val="decimal"/>
      <w:lvlText w:val="%5."/>
      <w:lvlJc w:val="left"/>
      <w:pPr>
        <w:tabs>
          <w:tab w:val="num" w:pos="3667"/>
        </w:tabs>
        <w:ind w:left="3667" w:hanging="360"/>
      </w:pPr>
    </w:lvl>
    <w:lvl w:ilvl="5" w:tplc="0408001B">
      <w:start w:val="1"/>
      <w:numFmt w:val="decimal"/>
      <w:lvlText w:val="%6."/>
      <w:lvlJc w:val="left"/>
      <w:pPr>
        <w:tabs>
          <w:tab w:val="num" w:pos="4387"/>
        </w:tabs>
        <w:ind w:left="4387" w:hanging="360"/>
      </w:pPr>
    </w:lvl>
    <w:lvl w:ilvl="6" w:tplc="0408000F">
      <w:start w:val="1"/>
      <w:numFmt w:val="decimal"/>
      <w:lvlText w:val="%7."/>
      <w:lvlJc w:val="left"/>
      <w:pPr>
        <w:tabs>
          <w:tab w:val="num" w:pos="5107"/>
        </w:tabs>
        <w:ind w:left="5107" w:hanging="360"/>
      </w:pPr>
    </w:lvl>
    <w:lvl w:ilvl="7" w:tplc="04080019">
      <w:start w:val="1"/>
      <w:numFmt w:val="decimal"/>
      <w:lvlText w:val="%8."/>
      <w:lvlJc w:val="left"/>
      <w:pPr>
        <w:tabs>
          <w:tab w:val="num" w:pos="5827"/>
        </w:tabs>
        <w:ind w:left="5827" w:hanging="360"/>
      </w:pPr>
    </w:lvl>
    <w:lvl w:ilvl="8" w:tplc="0408001B">
      <w:start w:val="1"/>
      <w:numFmt w:val="decimal"/>
      <w:lvlText w:val="%9."/>
      <w:lvlJc w:val="left"/>
      <w:pPr>
        <w:tabs>
          <w:tab w:val="num" w:pos="6547"/>
        </w:tabs>
        <w:ind w:left="6547" w:hanging="360"/>
      </w:pPr>
    </w:lvl>
  </w:abstractNum>
  <w:abstractNum w:abstractNumId="69">
    <w:nsid w:val="5E5077FB"/>
    <w:multiLevelType w:val="hybridMultilevel"/>
    <w:tmpl w:val="36083B0E"/>
    <w:lvl w:ilvl="0" w:tplc="F704D4C2">
      <w:start w:val="1"/>
      <w:numFmt w:val="decimal"/>
      <w:lvlText w:val="%1."/>
      <w:lvlJc w:val="left"/>
      <w:pPr>
        <w:tabs>
          <w:tab w:val="num" w:pos="360"/>
        </w:tabs>
        <w:ind w:left="360" w:hanging="360"/>
      </w:p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70">
    <w:nsid w:val="5F6F7C5D"/>
    <w:multiLevelType w:val="hybridMultilevel"/>
    <w:tmpl w:val="989629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nsid w:val="6062628B"/>
    <w:multiLevelType w:val="hybridMultilevel"/>
    <w:tmpl w:val="8012983A"/>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bullet"/>
      <w:lvlText w:val="o"/>
      <w:lvlJc w:val="left"/>
      <w:pPr>
        <w:tabs>
          <w:tab w:val="num" w:pos="360"/>
        </w:tabs>
        <w:ind w:left="360" w:hanging="360"/>
      </w:pPr>
      <w:rPr>
        <w:rFonts w:ascii="Courier New" w:hAnsi="Courier New" w:cs="MS Sans Serif" w:hint="default"/>
      </w:rPr>
    </w:lvl>
    <w:lvl w:ilvl="2" w:tplc="0408001B" w:tentative="1">
      <w:start w:val="1"/>
      <w:numFmt w:val="bullet"/>
      <w:lvlText w:val=""/>
      <w:lvlJc w:val="left"/>
      <w:pPr>
        <w:tabs>
          <w:tab w:val="num" w:pos="1080"/>
        </w:tabs>
        <w:ind w:left="1080" w:hanging="360"/>
      </w:pPr>
      <w:rPr>
        <w:rFonts w:ascii="Wingdings" w:hAnsi="Wingdings" w:hint="default"/>
      </w:rPr>
    </w:lvl>
    <w:lvl w:ilvl="3" w:tplc="0408000F" w:tentative="1">
      <w:start w:val="1"/>
      <w:numFmt w:val="bullet"/>
      <w:lvlText w:val=""/>
      <w:lvlJc w:val="left"/>
      <w:pPr>
        <w:tabs>
          <w:tab w:val="num" w:pos="1800"/>
        </w:tabs>
        <w:ind w:left="1800" w:hanging="360"/>
      </w:pPr>
      <w:rPr>
        <w:rFonts w:ascii="Symbol" w:hAnsi="Symbol" w:hint="default"/>
      </w:rPr>
    </w:lvl>
    <w:lvl w:ilvl="4" w:tplc="04080019" w:tentative="1">
      <w:start w:val="1"/>
      <w:numFmt w:val="bullet"/>
      <w:lvlText w:val="o"/>
      <w:lvlJc w:val="left"/>
      <w:pPr>
        <w:tabs>
          <w:tab w:val="num" w:pos="2520"/>
        </w:tabs>
        <w:ind w:left="2520" w:hanging="360"/>
      </w:pPr>
      <w:rPr>
        <w:rFonts w:ascii="Courier New" w:hAnsi="Courier New" w:cs="MS Sans Serif" w:hint="default"/>
      </w:rPr>
    </w:lvl>
    <w:lvl w:ilvl="5" w:tplc="0408001B" w:tentative="1">
      <w:start w:val="1"/>
      <w:numFmt w:val="bullet"/>
      <w:lvlText w:val=""/>
      <w:lvlJc w:val="left"/>
      <w:pPr>
        <w:tabs>
          <w:tab w:val="num" w:pos="3240"/>
        </w:tabs>
        <w:ind w:left="3240" w:hanging="360"/>
      </w:pPr>
      <w:rPr>
        <w:rFonts w:ascii="Wingdings" w:hAnsi="Wingdings" w:hint="default"/>
      </w:rPr>
    </w:lvl>
    <w:lvl w:ilvl="6" w:tplc="0408000F" w:tentative="1">
      <w:start w:val="1"/>
      <w:numFmt w:val="bullet"/>
      <w:lvlText w:val=""/>
      <w:lvlJc w:val="left"/>
      <w:pPr>
        <w:tabs>
          <w:tab w:val="num" w:pos="3960"/>
        </w:tabs>
        <w:ind w:left="3960" w:hanging="360"/>
      </w:pPr>
      <w:rPr>
        <w:rFonts w:ascii="Symbol" w:hAnsi="Symbol" w:hint="default"/>
      </w:rPr>
    </w:lvl>
    <w:lvl w:ilvl="7" w:tplc="04080019" w:tentative="1">
      <w:start w:val="1"/>
      <w:numFmt w:val="bullet"/>
      <w:lvlText w:val="o"/>
      <w:lvlJc w:val="left"/>
      <w:pPr>
        <w:tabs>
          <w:tab w:val="num" w:pos="4680"/>
        </w:tabs>
        <w:ind w:left="4680" w:hanging="360"/>
      </w:pPr>
      <w:rPr>
        <w:rFonts w:ascii="Courier New" w:hAnsi="Courier New" w:cs="MS Sans Serif" w:hint="default"/>
      </w:rPr>
    </w:lvl>
    <w:lvl w:ilvl="8" w:tplc="0408001B" w:tentative="1">
      <w:start w:val="1"/>
      <w:numFmt w:val="bullet"/>
      <w:lvlText w:val=""/>
      <w:lvlJc w:val="left"/>
      <w:pPr>
        <w:tabs>
          <w:tab w:val="num" w:pos="5400"/>
        </w:tabs>
        <w:ind w:left="5400" w:hanging="360"/>
      </w:pPr>
      <w:rPr>
        <w:rFonts w:ascii="Wingdings" w:hAnsi="Wingdings" w:hint="default"/>
      </w:rPr>
    </w:lvl>
  </w:abstractNum>
  <w:abstractNum w:abstractNumId="72">
    <w:nsid w:val="62801623"/>
    <w:multiLevelType w:val="hybridMultilevel"/>
    <w:tmpl w:val="CF7C41A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3">
    <w:nsid w:val="64590236"/>
    <w:multiLevelType w:val="hybridMultilevel"/>
    <w:tmpl w:val="0A8C1E52"/>
    <w:lvl w:ilvl="0" w:tplc="1CDC76E8">
      <w:start w:val="1"/>
      <w:numFmt w:val="decimal"/>
      <w:lvlText w:val="%1."/>
      <w:lvlJc w:val="left"/>
      <w:pPr>
        <w:tabs>
          <w:tab w:val="num" w:pos="720"/>
        </w:tabs>
        <w:ind w:left="720" w:hanging="360"/>
      </w:pPr>
    </w:lvl>
    <w:lvl w:ilvl="1" w:tplc="04080003">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74">
    <w:nsid w:val="65DC6331"/>
    <w:multiLevelType w:val="hybridMultilevel"/>
    <w:tmpl w:val="1F821154"/>
    <w:lvl w:ilvl="0" w:tplc="04080001">
      <w:start w:val="1"/>
      <w:numFmt w:val="bullet"/>
      <w:lvlText w:val=""/>
      <w:lvlJc w:val="left"/>
      <w:pPr>
        <w:tabs>
          <w:tab w:val="num" w:pos="227"/>
        </w:tabs>
        <w:ind w:left="227" w:hanging="227"/>
      </w:pPr>
      <w:rPr>
        <w:rFonts w:ascii="Wingdings" w:hAnsi="Wingdings" w:hint="default"/>
        <w:color w:val="auto"/>
        <w:sz w:val="16"/>
        <w:szCs w:val="16"/>
      </w:rPr>
    </w:lvl>
    <w:lvl w:ilvl="1" w:tplc="04080019" w:tentative="1">
      <w:start w:val="1"/>
      <w:numFmt w:val="bullet"/>
      <w:lvlText w:val="o"/>
      <w:lvlJc w:val="left"/>
      <w:pPr>
        <w:tabs>
          <w:tab w:val="num" w:pos="533"/>
        </w:tabs>
        <w:ind w:left="533" w:hanging="360"/>
      </w:pPr>
      <w:rPr>
        <w:rFonts w:ascii="Courier New" w:hAnsi="Courier New" w:cs="Wingdings" w:hint="default"/>
      </w:rPr>
    </w:lvl>
    <w:lvl w:ilvl="2" w:tplc="0408001B" w:tentative="1">
      <w:start w:val="1"/>
      <w:numFmt w:val="bullet"/>
      <w:lvlText w:val=""/>
      <w:lvlJc w:val="left"/>
      <w:pPr>
        <w:tabs>
          <w:tab w:val="num" w:pos="1253"/>
        </w:tabs>
        <w:ind w:left="1253" w:hanging="360"/>
      </w:pPr>
      <w:rPr>
        <w:rFonts w:ascii="Wingdings" w:hAnsi="Wingdings" w:hint="default"/>
      </w:rPr>
    </w:lvl>
    <w:lvl w:ilvl="3" w:tplc="0408000F" w:tentative="1">
      <w:start w:val="1"/>
      <w:numFmt w:val="bullet"/>
      <w:lvlText w:val=""/>
      <w:lvlJc w:val="left"/>
      <w:pPr>
        <w:tabs>
          <w:tab w:val="num" w:pos="1973"/>
        </w:tabs>
        <w:ind w:left="1973" w:hanging="360"/>
      </w:pPr>
      <w:rPr>
        <w:rFonts w:ascii="Symbol" w:hAnsi="Symbol" w:hint="default"/>
      </w:rPr>
    </w:lvl>
    <w:lvl w:ilvl="4" w:tplc="04080019" w:tentative="1">
      <w:start w:val="1"/>
      <w:numFmt w:val="bullet"/>
      <w:lvlText w:val="o"/>
      <w:lvlJc w:val="left"/>
      <w:pPr>
        <w:tabs>
          <w:tab w:val="num" w:pos="2693"/>
        </w:tabs>
        <w:ind w:left="2693" w:hanging="360"/>
      </w:pPr>
      <w:rPr>
        <w:rFonts w:ascii="Courier New" w:hAnsi="Courier New" w:cs="Wingdings" w:hint="default"/>
      </w:rPr>
    </w:lvl>
    <w:lvl w:ilvl="5" w:tplc="0408001B" w:tentative="1">
      <w:start w:val="1"/>
      <w:numFmt w:val="bullet"/>
      <w:lvlText w:val=""/>
      <w:lvlJc w:val="left"/>
      <w:pPr>
        <w:tabs>
          <w:tab w:val="num" w:pos="3413"/>
        </w:tabs>
        <w:ind w:left="3413" w:hanging="360"/>
      </w:pPr>
      <w:rPr>
        <w:rFonts w:ascii="Wingdings" w:hAnsi="Wingdings" w:hint="default"/>
      </w:rPr>
    </w:lvl>
    <w:lvl w:ilvl="6" w:tplc="0408000F" w:tentative="1">
      <w:start w:val="1"/>
      <w:numFmt w:val="bullet"/>
      <w:lvlText w:val=""/>
      <w:lvlJc w:val="left"/>
      <w:pPr>
        <w:tabs>
          <w:tab w:val="num" w:pos="4133"/>
        </w:tabs>
        <w:ind w:left="4133" w:hanging="360"/>
      </w:pPr>
      <w:rPr>
        <w:rFonts w:ascii="Symbol" w:hAnsi="Symbol" w:hint="default"/>
      </w:rPr>
    </w:lvl>
    <w:lvl w:ilvl="7" w:tplc="04080019" w:tentative="1">
      <w:start w:val="1"/>
      <w:numFmt w:val="bullet"/>
      <w:lvlText w:val="o"/>
      <w:lvlJc w:val="left"/>
      <w:pPr>
        <w:tabs>
          <w:tab w:val="num" w:pos="4853"/>
        </w:tabs>
        <w:ind w:left="4853" w:hanging="360"/>
      </w:pPr>
      <w:rPr>
        <w:rFonts w:ascii="Courier New" w:hAnsi="Courier New" w:cs="Wingdings" w:hint="default"/>
      </w:rPr>
    </w:lvl>
    <w:lvl w:ilvl="8" w:tplc="0408001B" w:tentative="1">
      <w:start w:val="1"/>
      <w:numFmt w:val="bullet"/>
      <w:lvlText w:val=""/>
      <w:lvlJc w:val="left"/>
      <w:pPr>
        <w:tabs>
          <w:tab w:val="num" w:pos="5573"/>
        </w:tabs>
        <w:ind w:left="5573" w:hanging="360"/>
      </w:pPr>
      <w:rPr>
        <w:rFonts w:ascii="Wingdings" w:hAnsi="Wingdings" w:hint="default"/>
      </w:rPr>
    </w:lvl>
  </w:abstractNum>
  <w:abstractNum w:abstractNumId="75">
    <w:nsid w:val="69F661E7"/>
    <w:multiLevelType w:val="hybridMultilevel"/>
    <w:tmpl w:val="3184DFFA"/>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bullet"/>
      <w:lvlText w:val="o"/>
      <w:lvlJc w:val="left"/>
      <w:pPr>
        <w:tabs>
          <w:tab w:val="num" w:pos="1440"/>
        </w:tabs>
        <w:ind w:left="1440" w:hanging="360"/>
      </w:pPr>
      <w:rPr>
        <w:rFonts w:ascii="Courier New" w:hAnsi="Courier New" w:cs="MS Sans Serif"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MS Sans Serif"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MS Sans Serif"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76">
    <w:nsid w:val="6D3E2DD6"/>
    <w:multiLevelType w:val="hybridMultilevel"/>
    <w:tmpl w:val="0A48ED9E"/>
    <w:lvl w:ilvl="0" w:tplc="0408000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7">
    <w:nsid w:val="6E226F7D"/>
    <w:multiLevelType w:val="hybridMultilevel"/>
    <w:tmpl w:val="B986DF72"/>
    <w:lvl w:ilvl="0" w:tplc="1CDC76E8">
      <w:start w:val="1"/>
      <w:numFmt w:val="decimal"/>
      <w:lvlText w:val="%1."/>
      <w:lvlJc w:val="left"/>
      <w:pPr>
        <w:tabs>
          <w:tab w:val="num" w:pos="1080"/>
        </w:tabs>
        <w:ind w:left="1080" w:hanging="360"/>
      </w:pPr>
    </w:lvl>
    <w:lvl w:ilvl="1" w:tplc="04080003">
      <w:start w:val="1"/>
      <w:numFmt w:val="lowerLetter"/>
      <w:lvlText w:val="%2."/>
      <w:lvlJc w:val="left"/>
      <w:pPr>
        <w:tabs>
          <w:tab w:val="num" w:pos="1800"/>
        </w:tabs>
        <w:ind w:left="1800" w:hanging="360"/>
      </w:pPr>
    </w:lvl>
    <w:lvl w:ilvl="2" w:tplc="04080005" w:tentative="1">
      <w:start w:val="1"/>
      <w:numFmt w:val="lowerRoman"/>
      <w:lvlText w:val="%3."/>
      <w:lvlJc w:val="right"/>
      <w:pPr>
        <w:tabs>
          <w:tab w:val="num" w:pos="2520"/>
        </w:tabs>
        <w:ind w:left="2520" w:hanging="180"/>
      </w:pPr>
    </w:lvl>
    <w:lvl w:ilvl="3" w:tplc="04080001" w:tentative="1">
      <w:start w:val="1"/>
      <w:numFmt w:val="decimal"/>
      <w:lvlText w:val="%4."/>
      <w:lvlJc w:val="left"/>
      <w:pPr>
        <w:tabs>
          <w:tab w:val="num" w:pos="3240"/>
        </w:tabs>
        <w:ind w:left="3240" w:hanging="360"/>
      </w:pPr>
    </w:lvl>
    <w:lvl w:ilvl="4" w:tplc="04080003" w:tentative="1">
      <w:start w:val="1"/>
      <w:numFmt w:val="lowerLetter"/>
      <w:lvlText w:val="%5."/>
      <w:lvlJc w:val="left"/>
      <w:pPr>
        <w:tabs>
          <w:tab w:val="num" w:pos="3960"/>
        </w:tabs>
        <w:ind w:left="3960" w:hanging="360"/>
      </w:pPr>
    </w:lvl>
    <w:lvl w:ilvl="5" w:tplc="04080005" w:tentative="1">
      <w:start w:val="1"/>
      <w:numFmt w:val="lowerRoman"/>
      <w:lvlText w:val="%6."/>
      <w:lvlJc w:val="right"/>
      <w:pPr>
        <w:tabs>
          <w:tab w:val="num" w:pos="4680"/>
        </w:tabs>
        <w:ind w:left="4680" w:hanging="180"/>
      </w:pPr>
    </w:lvl>
    <w:lvl w:ilvl="6" w:tplc="04080001" w:tentative="1">
      <w:start w:val="1"/>
      <w:numFmt w:val="decimal"/>
      <w:lvlText w:val="%7."/>
      <w:lvlJc w:val="left"/>
      <w:pPr>
        <w:tabs>
          <w:tab w:val="num" w:pos="5400"/>
        </w:tabs>
        <w:ind w:left="5400" w:hanging="360"/>
      </w:pPr>
    </w:lvl>
    <w:lvl w:ilvl="7" w:tplc="04080003" w:tentative="1">
      <w:start w:val="1"/>
      <w:numFmt w:val="lowerLetter"/>
      <w:lvlText w:val="%8."/>
      <w:lvlJc w:val="left"/>
      <w:pPr>
        <w:tabs>
          <w:tab w:val="num" w:pos="6120"/>
        </w:tabs>
        <w:ind w:left="6120" w:hanging="360"/>
      </w:pPr>
    </w:lvl>
    <w:lvl w:ilvl="8" w:tplc="04080005" w:tentative="1">
      <w:start w:val="1"/>
      <w:numFmt w:val="lowerRoman"/>
      <w:lvlText w:val="%9."/>
      <w:lvlJc w:val="right"/>
      <w:pPr>
        <w:tabs>
          <w:tab w:val="num" w:pos="6840"/>
        </w:tabs>
        <w:ind w:left="6840" w:hanging="180"/>
      </w:pPr>
    </w:lvl>
  </w:abstractNum>
  <w:abstractNum w:abstractNumId="78">
    <w:nsid w:val="6FCF1C87"/>
    <w:multiLevelType w:val="hybridMultilevel"/>
    <w:tmpl w:val="4D0C5F3E"/>
    <w:lvl w:ilvl="0" w:tplc="04080001">
      <w:start w:val="1"/>
      <w:numFmt w:val="decimal"/>
      <w:lvlText w:val="%1."/>
      <w:lvlJc w:val="left"/>
      <w:pPr>
        <w:tabs>
          <w:tab w:val="num" w:pos="720"/>
        </w:tabs>
        <w:ind w:left="720" w:hanging="360"/>
      </w:pPr>
    </w:lvl>
    <w:lvl w:ilvl="1" w:tplc="04080003">
      <w:start w:val="1"/>
      <w:numFmt w:val="bullet"/>
      <w:lvlText w:val=""/>
      <w:lvlJc w:val="left"/>
      <w:pPr>
        <w:tabs>
          <w:tab w:val="num" w:pos="1440"/>
        </w:tabs>
        <w:ind w:left="1440" w:hanging="360"/>
      </w:pPr>
      <w:rPr>
        <w:rFonts w:ascii="Symbol" w:hAnsi="Symbol" w:hint="default"/>
        <w:color w:val="auto"/>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79">
    <w:nsid w:val="6FED1973"/>
    <w:multiLevelType w:val="hybridMultilevel"/>
    <w:tmpl w:val="F2B24110"/>
    <w:lvl w:ilvl="0" w:tplc="FFFFFFFF">
      <w:numFmt w:val="bullet"/>
      <w:lvlText w:val="-"/>
      <w:lvlJc w:val="left"/>
      <w:pPr>
        <w:tabs>
          <w:tab w:val="num" w:pos="1080"/>
        </w:tabs>
        <w:ind w:left="1080" w:hanging="360"/>
      </w:pPr>
      <w:rPr>
        <w:rFonts w:ascii="Verdana" w:eastAsia="Times New Roman" w:hAnsi="Verdana" w:cs="Times New Roman" w:hint="default"/>
      </w:rPr>
    </w:lvl>
    <w:lvl w:ilvl="1" w:tplc="FFFFFFFF">
      <w:start w:val="1"/>
      <w:numFmt w:val="decimal"/>
      <w:lvlText w:val="%2."/>
      <w:lvlJc w:val="left"/>
      <w:pPr>
        <w:tabs>
          <w:tab w:val="num" w:pos="1867"/>
        </w:tabs>
        <w:ind w:left="1867" w:hanging="360"/>
      </w:pPr>
    </w:lvl>
    <w:lvl w:ilvl="2" w:tplc="FFFFFFFF">
      <w:start w:val="1"/>
      <w:numFmt w:val="decimal"/>
      <w:lvlText w:val="%3."/>
      <w:lvlJc w:val="left"/>
      <w:pPr>
        <w:tabs>
          <w:tab w:val="num" w:pos="2587"/>
        </w:tabs>
        <w:ind w:left="2587" w:hanging="360"/>
      </w:pPr>
    </w:lvl>
    <w:lvl w:ilvl="3" w:tplc="FFFFFFFF">
      <w:start w:val="1"/>
      <w:numFmt w:val="decimal"/>
      <w:lvlText w:val="%4."/>
      <w:lvlJc w:val="left"/>
      <w:pPr>
        <w:tabs>
          <w:tab w:val="num" w:pos="3307"/>
        </w:tabs>
        <w:ind w:left="3307" w:hanging="360"/>
      </w:pPr>
    </w:lvl>
    <w:lvl w:ilvl="4" w:tplc="FFFFFFFF">
      <w:start w:val="1"/>
      <w:numFmt w:val="decimal"/>
      <w:lvlText w:val="%5."/>
      <w:lvlJc w:val="left"/>
      <w:pPr>
        <w:tabs>
          <w:tab w:val="num" w:pos="4027"/>
        </w:tabs>
        <w:ind w:left="4027" w:hanging="360"/>
      </w:pPr>
    </w:lvl>
    <w:lvl w:ilvl="5" w:tplc="FFFFFFFF">
      <w:start w:val="1"/>
      <w:numFmt w:val="decimal"/>
      <w:lvlText w:val="%6."/>
      <w:lvlJc w:val="left"/>
      <w:pPr>
        <w:tabs>
          <w:tab w:val="num" w:pos="4747"/>
        </w:tabs>
        <w:ind w:left="4747" w:hanging="360"/>
      </w:pPr>
    </w:lvl>
    <w:lvl w:ilvl="6" w:tplc="FFFFFFFF">
      <w:start w:val="1"/>
      <w:numFmt w:val="decimal"/>
      <w:lvlText w:val="%7."/>
      <w:lvlJc w:val="left"/>
      <w:pPr>
        <w:tabs>
          <w:tab w:val="num" w:pos="5467"/>
        </w:tabs>
        <w:ind w:left="5467" w:hanging="360"/>
      </w:pPr>
    </w:lvl>
    <w:lvl w:ilvl="7" w:tplc="FFFFFFFF">
      <w:start w:val="1"/>
      <w:numFmt w:val="decimal"/>
      <w:lvlText w:val="%8."/>
      <w:lvlJc w:val="left"/>
      <w:pPr>
        <w:tabs>
          <w:tab w:val="num" w:pos="6187"/>
        </w:tabs>
        <w:ind w:left="6187" w:hanging="360"/>
      </w:pPr>
    </w:lvl>
    <w:lvl w:ilvl="8" w:tplc="FFFFFFFF">
      <w:start w:val="1"/>
      <w:numFmt w:val="decimal"/>
      <w:lvlText w:val="%9."/>
      <w:lvlJc w:val="left"/>
      <w:pPr>
        <w:tabs>
          <w:tab w:val="num" w:pos="6907"/>
        </w:tabs>
        <w:ind w:left="6907" w:hanging="360"/>
      </w:pPr>
    </w:lvl>
  </w:abstractNum>
  <w:abstractNum w:abstractNumId="80">
    <w:nsid w:val="70483F97"/>
    <w:multiLevelType w:val="hybridMultilevel"/>
    <w:tmpl w:val="7604D7B6"/>
    <w:lvl w:ilvl="0" w:tplc="0408000F">
      <w:start w:val="1"/>
      <w:numFmt w:val="bullet"/>
      <w:lvlText w:val="o"/>
      <w:lvlJc w:val="left"/>
      <w:pPr>
        <w:tabs>
          <w:tab w:val="num" w:pos="360"/>
        </w:tabs>
        <w:ind w:left="360" w:hanging="360"/>
      </w:pPr>
      <w:rPr>
        <w:rFonts w:ascii="Courier New" w:hAnsi="Courier New" w:cs="MS Sans Serif" w:hint="default"/>
        <w:b w:val="0"/>
        <w:i w:val="0"/>
        <w:sz w:val="20"/>
        <w:lang w:val="el-GR"/>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81">
    <w:nsid w:val="738F7FF4"/>
    <w:multiLevelType w:val="hybridMultilevel"/>
    <w:tmpl w:val="38D6E7AA"/>
    <w:lvl w:ilvl="0" w:tplc="ED00D6E8">
      <w:start w:val="1"/>
      <w:numFmt w:val="decimal"/>
      <w:lvlText w:val="%1."/>
      <w:lvlJc w:val="left"/>
      <w:pPr>
        <w:tabs>
          <w:tab w:val="num" w:pos="360"/>
        </w:tabs>
        <w:ind w:left="36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82">
    <w:nsid w:val="760B42CC"/>
    <w:multiLevelType w:val="hybridMultilevel"/>
    <w:tmpl w:val="A6B608C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3">
    <w:nsid w:val="77B816B7"/>
    <w:multiLevelType w:val="multilevel"/>
    <w:tmpl w:val="DA28E92E"/>
    <w:lvl w:ilvl="0">
      <w:start w:val="1"/>
      <w:numFmt w:val="decimal"/>
      <w:lvlText w:val="16.%1."/>
      <w:lvlJc w:val="left"/>
      <w:pPr>
        <w:tabs>
          <w:tab w:val="num" w:pos="1287"/>
        </w:tabs>
        <w:ind w:left="999" w:hanging="432"/>
      </w:pPr>
      <w:rPr>
        <w:rFonts w:ascii="Arial" w:hAnsi="Arial" w:hint="default"/>
        <w:b/>
        <w:i w:val="0"/>
        <w:sz w:val="22"/>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84">
    <w:nsid w:val="798C3126"/>
    <w:multiLevelType w:val="hybridMultilevel"/>
    <w:tmpl w:val="35149DDC"/>
    <w:lvl w:ilvl="0" w:tplc="04080001">
      <w:start w:val="1"/>
      <w:numFmt w:val="decimal"/>
      <w:lvlText w:val="%1."/>
      <w:lvlJc w:val="left"/>
      <w:pPr>
        <w:tabs>
          <w:tab w:val="num" w:pos="360"/>
        </w:tabs>
        <w:ind w:left="360" w:hanging="360"/>
      </w:pPr>
      <w:rPr>
        <w:b w:val="0"/>
      </w:r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85">
    <w:nsid w:val="79FB64C3"/>
    <w:multiLevelType w:val="hybridMultilevel"/>
    <w:tmpl w:val="A9B40CB2"/>
    <w:lvl w:ilvl="0" w:tplc="04080005">
      <w:start w:val="1"/>
      <w:numFmt w:val="bullet"/>
      <w:lvlText w:val=""/>
      <w:lvlJc w:val="left"/>
      <w:pPr>
        <w:tabs>
          <w:tab w:val="num" w:pos="928"/>
        </w:tabs>
        <w:ind w:left="928"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6">
    <w:nsid w:val="7CE359AC"/>
    <w:multiLevelType w:val="hybridMultilevel"/>
    <w:tmpl w:val="02B40908"/>
    <w:lvl w:ilvl="0" w:tplc="0408000F">
      <w:start w:val="1"/>
      <w:numFmt w:val="decimal"/>
      <w:lvlText w:val="%1."/>
      <w:lvlJc w:val="left"/>
      <w:pPr>
        <w:ind w:left="2227" w:hanging="360"/>
      </w:pPr>
    </w:lvl>
    <w:lvl w:ilvl="1" w:tplc="ED265ED4">
      <w:start w:val="1"/>
      <w:numFmt w:val="decimal"/>
      <w:lvlText w:val="(%2)"/>
      <w:lvlJc w:val="left"/>
      <w:pPr>
        <w:ind w:left="3043" w:hanging="456"/>
      </w:pPr>
      <w:rPr>
        <w:rFonts w:hint="default"/>
      </w:rPr>
    </w:lvl>
    <w:lvl w:ilvl="2" w:tplc="0408001B" w:tentative="1">
      <w:start w:val="1"/>
      <w:numFmt w:val="lowerRoman"/>
      <w:lvlText w:val="%3."/>
      <w:lvlJc w:val="right"/>
      <w:pPr>
        <w:ind w:left="3667" w:hanging="180"/>
      </w:pPr>
    </w:lvl>
    <w:lvl w:ilvl="3" w:tplc="0408000F" w:tentative="1">
      <w:start w:val="1"/>
      <w:numFmt w:val="decimal"/>
      <w:lvlText w:val="%4."/>
      <w:lvlJc w:val="left"/>
      <w:pPr>
        <w:ind w:left="4387" w:hanging="360"/>
      </w:pPr>
    </w:lvl>
    <w:lvl w:ilvl="4" w:tplc="04080019" w:tentative="1">
      <w:start w:val="1"/>
      <w:numFmt w:val="lowerLetter"/>
      <w:lvlText w:val="%5."/>
      <w:lvlJc w:val="left"/>
      <w:pPr>
        <w:ind w:left="5107" w:hanging="360"/>
      </w:pPr>
    </w:lvl>
    <w:lvl w:ilvl="5" w:tplc="0408001B" w:tentative="1">
      <w:start w:val="1"/>
      <w:numFmt w:val="lowerRoman"/>
      <w:lvlText w:val="%6."/>
      <w:lvlJc w:val="right"/>
      <w:pPr>
        <w:ind w:left="5827" w:hanging="180"/>
      </w:pPr>
    </w:lvl>
    <w:lvl w:ilvl="6" w:tplc="0408000F" w:tentative="1">
      <w:start w:val="1"/>
      <w:numFmt w:val="decimal"/>
      <w:lvlText w:val="%7."/>
      <w:lvlJc w:val="left"/>
      <w:pPr>
        <w:ind w:left="6547" w:hanging="360"/>
      </w:pPr>
    </w:lvl>
    <w:lvl w:ilvl="7" w:tplc="04080019" w:tentative="1">
      <w:start w:val="1"/>
      <w:numFmt w:val="lowerLetter"/>
      <w:lvlText w:val="%8."/>
      <w:lvlJc w:val="left"/>
      <w:pPr>
        <w:ind w:left="7267" w:hanging="360"/>
      </w:pPr>
    </w:lvl>
    <w:lvl w:ilvl="8" w:tplc="0408001B" w:tentative="1">
      <w:start w:val="1"/>
      <w:numFmt w:val="lowerRoman"/>
      <w:lvlText w:val="%9."/>
      <w:lvlJc w:val="right"/>
      <w:pPr>
        <w:ind w:left="7987" w:hanging="180"/>
      </w:pPr>
    </w:lvl>
  </w:abstractNum>
  <w:abstractNum w:abstractNumId="87">
    <w:nsid w:val="7FA36ADB"/>
    <w:multiLevelType w:val="hybridMultilevel"/>
    <w:tmpl w:val="9D7C415E"/>
    <w:lvl w:ilvl="0" w:tplc="0408000F">
      <w:start w:val="1"/>
      <w:numFmt w:val="bullet"/>
      <w:lvlText w:val=""/>
      <w:lvlJc w:val="left"/>
      <w:pPr>
        <w:tabs>
          <w:tab w:val="num" w:pos="1080"/>
        </w:tabs>
        <w:ind w:left="1080" w:hanging="360"/>
      </w:pPr>
      <w:rPr>
        <w:rFonts w:ascii="Wingdings" w:hAnsi="Wingdings"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5"/>
  </w:num>
  <w:num w:numId="2">
    <w:abstractNumId w:val="43"/>
  </w:num>
  <w:num w:numId="3">
    <w:abstractNumId w:val="10"/>
  </w:num>
  <w:num w:numId="4">
    <w:abstractNumId w:val="84"/>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5"/>
  </w:num>
  <w:num w:numId="10">
    <w:abstractNumId w:val="70"/>
  </w:num>
  <w:num w:numId="11">
    <w:abstractNumId w:val="18"/>
  </w:num>
  <w:num w:numId="12">
    <w:abstractNumId w:val="65"/>
  </w:num>
  <w:num w:numId="13">
    <w:abstractNumId w:val="21"/>
  </w:num>
  <w:num w:numId="1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5"/>
  </w:num>
  <w:num w:numId="19">
    <w:abstractNumId w:val="50"/>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num>
  <w:num w:numId="23">
    <w:abstractNumId w:val="32"/>
  </w:num>
  <w:num w:numId="24">
    <w:abstractNumId w:val="56"/>
  </w:num>
  <w:num w:numId="25">
    <w:abstractNumId w:val="35"/>
  </w:num>
  <w:num w:numId="26">
    <w:abstractNumId w:val="78"/>
  </w:num>
  <w:num w:numId="27">
    <w:abstractNumId w:val="25"/>
  </w:num>
  <w:num w:numId="28">
    <w:abstractNumId w:val="76"/>
  </w:num>
  <w:num w:numId="29">
    <w:abstractNumId w:val="44"/>
  </w:num>
  <w:num w:numId="30">
    <w:abstractNumId w:val="29"/>
  </w:num>
  <w:num w:numId="31">
    <w:abstractNumId w:val="33"/>
  </w:num>
  <w:num w:numId="32">
    <w:abstractNumId w:val="28"/>
  </w:num>
  <w:num w:numId="33">
    <w:abstractNumId w:val="72"/>
  </w:num>
  <w:num w:numId="34">
    <w:abstractNumId w:val="27"/>
  </w:num>
  <w:num w:numId="35">
    <w:abstractNumId w:val="46"/>
  </w:num>
  <w:num w:numId="36">
    <w:abstractNumId w:val="52"/>
  </w:num>
  <w:num w:numId="37">
    <w:abstractNumId w:val="6"/>
  </w:num>
  <w:num w:numId="38">
    <w:abstractNumId w:val="66"/>
  </w:num>
  <w:num w:numId="39">
    <w:abstractNumId w:val="53"/>
  </w:num>
  <w:num w:numId="40">
    <w:abstractNumId w:val="73"/>
  </w:num>
  <w:num w:numId="41">
    <w:abstractNumId w:val="77"/>
  </w:num>
  <w:num w:numId="42">
    <w:abstractNumId w:val="45"/>
  </w:num>
  <w:num w:numId="43">
    <w:abstractNumId w:val="31"/>
  </w:num>
  <w:num w:numId="44">
    <w:abstractNumId w:val="47"/>
  </w:num>
  <w:num w:numId="45">
    <w:abstractNumId w:val="5"/>
  </w:num>
  <w:num w:numId="46">
    <w:abstractNumId w:val="79"/>
  </w:num>
  <w:num w:numId="47">
    <w:abstractNumId w:val="11"/>
  </w:num>
  <w:num w:numId="48">
    <w:abstractNumId w:val="40"/>
  </w:num>
  <w:num w:numId="49">
    <w:abstractNumId w:val="42"/>
  </w:num>
  <w:num w:numId="50">
    <w:abstractNumId w:val="30"/>
  </w:num>
  <w:num w:numId="51">
    <w:abstractNumId w:val="20"/>
  </w:num>
  <w:num w:numId="52">
    <w:abstractNumId w:val="74"/>
  </w:num>
  <w:num w:numId="53">
    <w:abstractNumId w:val="36"/>
  </w:num>
  <w:num w:numId="54">
    <w:abstractNumId w:val="41"/>
  </w:num>
  <w:num w:numId="55">
    <w:abstractNumId w:val="60"/>
  </w:num>
  <w:num w:numId="56">
    <w:abstractNumId w:val="83"/>
  </w:num>
  <w:num w:numId="57">
    <w:abstractNumId w:val="63"/>
  </w:num>
  <w:num w:numId="58">
    <w:abstractNumId w:val="1"/>
  </w:num>
  <w:num w:numId="59">
    <w:abstractNumId w:val="49"/>
  </w:num>
  <w:num w:numId="60">
    <w:abstractNumId w:val="57"/>
  </w:num>
  <w:num w:numId="61">
    <w:abstractNumId w:val="9"/>
  </w:num>
  <w:num w:numId="62">
    <w:abstractNumId w:val="69"/>
  </w:num>
  <w:num w:numId="63">
    <w:abstractNumId w:val="61"/>
  </w:num>
  <w:num w:numId="64">
    <w:abstractNumId w:val="19"/>
  </w:num>
  <w:num w:numId="65">
    <w:abstractNumId w:val="4"/>
  </w:num>
  <w:num w:numId="66">
    <w:abstractNumId w:val="14"/>
  </w:num>
  <w:num w:numId="67">
    <w:abstractNumId w:val="80"/>
  </w:num>
  <w:num w:numId="68">
    <w:abstractNumId w:val="71"/>
  </w:num>
  <w:num w:numId="69">
    <w:abstractNumId w:val="13"/>
  </w:num>
  <w:num w:numId="70">
    <w:abstractNumId w:val="24"/>
  </w:num>
  <w:num w:numId="71">
    <w:abstractNumId w:val="2"/>
  </w:num>
  <w:num w:numId="72">
    <w:abstractNumId w:val="3"/>
  </w:num>
  <w:num w:numId="73">
    <w:abstractNumId w:val="67"/>
  </w:num>
  <w:num w:numId="74">
    <w:abstractNumId w:val="8"/>
  </w:num>
  <w:num w:numId="75">
    <w:abstractNumId w:val="75"/>
  </w:num>
  <w:num w:numId="76">
    <w:abstractNumId w:val="81"/>
  </w:num>
  <w:num w:numId="77">
    <w:abstractNumId w:val="26"/>
  </w:num>
  <w:num w:numId="78">
    <w:abstractNumId w:val="82"/>
  </w:num>
  <w:num w:numId="79">
    <w:abstractNumId w:val="37"/>
  </w:num>
  <w:num w:numId="80">
    <w:abstractNumId w:val="34"/>
  </w:num>
  <w:num w:numId="81">
    <w:abstractNumId w:val="62"/>
  </w:num>
  <w:num w:numId="82">
    <w:abstractNumId w:val="59"/>
  </w:num>
  <w:num w:numId="83">
    <w:abstractNumId w:val="39"/>
  </w:num>
  <w:num w:numId="84">
    <w:abstractNumId w:val="17"/>
  </w:num>
  <w:num w:numId="85">
    <w:abstractNumId w:val="38"/>
  </w:num>
  <w:num w:numId="86">
    <w:abstractNumId w:val="54"/>
  </w:num>
  <w:num w:numId="87">
    <w:abstractNumId w:val="23"/>
  </w:num>
  <w:num w:numId="88">
    <w:abstractNumId w:val="12"/>
  </w:num>
  <w:num w:numId="89">
    <w:abstractNumId w:val="86"/>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rsids>
    <w:rsidRoot w:val="006538C8"/>
    <w:rsid w:val="00004C46"/>
    <w:rsid w:val="00013422"/>
    <w:rsid w:val="00036FCE"/>
    <w:rsid w:val="00040EDE"/>
    <w:rsid w:val="00042B77"/>
    <w:rsid w:val="00045D89"/>
    <w:rsid w:val="000556A8"/>
    <w:rsid w:val="000733C4"/>
    <w:rsid w:val="00074146"/>
    <w:rsid w:val="000833AC"/>
    <w:rsid w:val="000B039D"/>
    <w:rsid w:val="000C3F40"/>
    <w:rsid w:val="000C5CD3"/>
    <w:rsid w:val="000D676E"/>
    <w:rsid w:val="000E3093"/>
    <w:rsid w:val="000E4483"/>
    <w:rsid w:val="00100D96"/>
    <w:rsid w:val="0011074C"/>
    <w:rsid w:val="00125092"/>
    <w:rsid w:val="0015680E"/>
    <w:rsid w:val="0016069F"/>
    <w:rsid w:val="0018345E"/>
    <w:rsid w:val="00197336"/>
    <w:rsid w:val="001A7897"/>
    <w:rsid w:val="001B1E9E"/>
    <w:rsid w:val="001B338A"/>
    <w:rsid w:val="001C251D"/>
    <w:rsid w:val="001C2D54"/>
    <w:rsid w:val="001C68E6"/>
    <w:rsid w:val="001D4738"/>
    <w:rsid w:val="001E01AC"/>
    <w:rsid w:val="00213A0B"/>
    <w:rsid w:val="00216E50"/>
    <w:rsid w:val="00222C27"/>
    <w:rsid w:val="00257AED"/>
    <w:rsid w:val="00264F9E"/>
    <w:rsid w:val="00295067"/>
    <w:rsid w:val="0029725A"/>
    <w:rsid w:val="002B2CD1"/>
    <w:rsid w:val="002B44CF"/>
    <w:rsid w:val="002B4B30"/>
    <w:rsid w:val="002C2411"/>
    <w:rsid w:val="002C7927"/>
    <w:rsid w:val="002D5ECC"/>
    <w:rsid w:val="002E1433"/>
    <w:rsid w:val="002F1677"/>
    <w:rsid w:val="002F68AD"/>
    <w:rsid w:val="003053CB"/>
    <w:rsid w:val="0032514A"/>
    <w:rsid w:val="00343904"/>
    <w:rsid w:val="00350B11"/>
    <w:rsid w:val="003569C6"/>
    <w:rsid w:val="00366165"/>
    <w:rsid w:val="00372BB4"/>
    <w:rsid w:val="00384C62"/>
    <w:rsid w:val="00386A59"/>
    <w:rsid w:val="00386B1E"/>
    <w:rsid w:val="00390155"/>
    <w:rsid w:val="003A05BE"/>
    <w:rsid w:val="003A16E5"/>
    <w:rsid w:val="003B5148"/>
    <w:rsid w:val="003C4AED"/>
    <w:rsid w:val="003E460B"/>
    <w:rsid w:val="003F5BEB"/>
    <w:rsid w:val="00400351"/>
    <w:rsid w:val="004119A9"/>
    <w:rsid w:val="0044470D"/>
    <w:rsid w:val="00451D95"/>
    <w:rsid w:val="004643EF"/>
    <w:rsid w:val="0047132F"/>
    <w:rsid w:val="004925C9"/>
    <w:rsid w:val="004977AE"/>
    <w:rsid w:val="004A4484"/>
    <w:rsid w:val="004A5348"/>
    <w:rsid w:val="004B2C79"/>
    <w:rsid w:val="004C1843"/>
    <w:rsid w:val="0051373D"/>
    <w:rsid w:val="0052289D"/>
    <w:rsid w:val="00523D79"/>
    <w:rsid w:val="00526E5D"/>
    <w:rsid w:val="00527D27"/>
    <w:rsid w:val="005306C8"/>
    <w:rsid w:val="005366B3"/>
    <w:rsid w:val="005406AA"/>
    <w:rsid w:val="00543049"/>
    <w:rsid w:val="005475DA"/>
    <w:rsid w:val="0055378E"/>
    <w:rsid w:val="00566F0B"/>
    <w:rsid w:val="00577E77"/>
    <w:rsid w:val="00581764"/>
    <w:rsid w:val="0058511C"/>
    <w:rsid w:val="0059779D"/>
    <w:rsid w:val="005C190D"/>
    <w:rsid w:val="005C2087"/>
    <w:rsid w:val="005E5B29"/>
    <w:rsid w:val="005F50E0"/>
    <w:rsid w:val="005F5F73"/>
    <w:rsid w:val="006001B5"/>
    <w:rsid w:val="006100D4"/>
    <w:rsid w:val="00610DCD"/>
    <w:rsid w:val="00646D17"/>
    <w:rsid w:val="006475DB"/>
    <w:rsid w:val="00654043"/>
    <w:rsid w:val="00657125"/>
    <w:rsid w:val="006A30D3"/>
    <w:rsid w:val="006D0BC6"/>
    <w:rsid w:val="006E5F64"/>
    <w:rsid w:val="006F3893"/>
    <w:rsid w:val="006F4B3D"/>
    <w:rsid w:val="007337F5"/>
    <w:rsid w:val="00737128"/>
    <w:rsid w:val="00752609"/>
    <w:rsid w:val="007652BE"/>
    <w:rsid w:val="00794A98"/>
    <w:rsid w:val="007A38C3"/>
    <w:rsid w:val="007A581B"/>
    <w:rsid w:val="007A72E8"/>
    <w:rsid w:val="007E398C"/>
    <w:rsid w:val="007F2607"/>
    <w:rsid w:val="00815866"/>
    <w:rsid w:val="00815B90"/>
    <w:rsid w:val="00833675"/>
    <w:rsid w:val="00841392"/>
    <w:rsid w:val="00876982"/>
    <w:rsid w:val="00887F2F"/>
    <w:rsid w:val="0089147E"/>
    <w:rsid w:val="008B3C83"/>
    <w:rsid w:val="008B703D"/>
    <w:rsid w:val="008D4C33"/>
    <w:rsid w:val="008D7279"/>
    <w:rsid w:val="008F235B"/>
    <w:rsid w:val="008F6493"/>
    <w:rsid w:val="009038B8"/>
    <w:rsid w:val="00924E8F"/>
    <w:rsid w:val="00926421"/>
    <w:rsid w:val="00931B65"/>
    <w:rsid w:val="00935FB0"/>
    <w:rsid w:val="00945BF3"/>
    <w:rsid w:val="00963433"/>
    <w:rsid w:val="009652E5"/>
    <w:rsid w:val="00984D20"/>
    <w:rsid w:val="00990583"/>
    <w:rsid w:val="00995AF0"/>
    <w:rsid w:val="009C11E8"/>
    <w:rsid w:val="009E353D"/>
    <w:rsid w:val="009E55DB"/>
    <w:rsid w:val="009F47D9"/>
    <w:rsid w:val="00A01FC0"/>
    <w:rsid w:val="00A02229"/>
    <w:rsid w:val="00A05626"/>
    <w:rsid w:val="00A13D9C"/>
    <w:rsid w:val="00A25F24"/>
    <w:rsid w:val="00A26B4C"/>
    <w:rsid w:val="00A30603"/>
    <w:rsid w:val="00A34E6F"/>
    <w:rsid w:val="00A36EFF"/>
    <w:rsid w:val="00A5146F"/>
    <w:rsid w:val="00A54574"/>
    <w:rsid w:val="00A6059D"/>
    <w:rsid w:val="00A70E80"/>
    <w:rsid w:val="00A75982"/>
    <w:rsid w:val="00A766BF"/>
    <w:rsid w:val="00A77503"/>
    <w:rsid w:val="00A81A97"/>
    <w:rsid w:val="00A95A73"/>
    <w:rsid w:val="00AC3E97"/>
    <w:rsid w:val="00AC7C64"/>
    <w:rsid w:val="00AD1A10"/>
    <w:rsid w:val="00AD1EFF"/>
    <w:rsid w:val="00AD3CB8"/>
    <w:rsid w:val="00AE2D4E"/>
    <w:rsid w:val="00AE7E51"/>
    <w:rsid w:val="00B07A71"/>
    <w:rsid w:val="00B1249D"/>
    <w:rsid w:val="00B3239A"/>
    <w:rsid w:val="00B32F56"/>
    <w:rsid w:val="00B414E9"/>
    <w:rsid w:val="00B42FCB"/>
    <w:rsid w:val="00B45CA2"/>
    <w:rsid w:val="00B525A8"/>
    <w:rsid w:val="00B634AD"/>
    <w:rsid w:val="00B6624B"/>
    <w:rsid w:val="00BB1609"/>
    <w:rsid w:val="00BB5267"/>
    <w:rsid w:val="00BB6F1A"/>
    <w:rsid w:val="00BC5D8B"/>
    <w:rsid w:val="00BC76B4"/>
    <w:rsid w:val="00BF64BC"/>
    <w:rsid w:val="00C31061"/>
    <w:rsid w:val="00C47C10"/>
    <w:rsid w:val="00C503A3"/>
    <w:rsid w:val="00C56902"/>
    <w:rsid w:val="00C61232"/>
    <w:rsid w:val="00C73D75"/>
    <w:rsid w:val="00C75CA0"/>
    <w:rsid w:val="00CB0EDC"/>
    <w:rsid w:val="00CB1951"/>
    <w:rsid w:val="00CB57BD"/>
    <w:rsid w:val="00CB6C34"/>
    <w:rsid w:val="00CD47E0"/>
    <w:rsid w:val="00CD55FD"/>
    <w:rsid w:val="00CD5B5A"/>
    <w:rsid w:val="00CE7911"/>
    <w:rsid w:val="00CF28B1"/>
    <w:rsid w:val="00D151C9"/>
    <w:rsid w:val="00D15DD9"/>
    <w:rsid w:val="00D33D11"/>
    <w:rsid w:val="00D40254"/>
    <w:rsid w:val="00D407D8"/>
    <w:rsid w:val="00D47D0A"/>
    <w:rsid w:val="00D62147"/>
    <w:rsid w:val="00D772C5"/>
    <w:rsid w:val="00DA5071"/>
    <w:rsid w:val="00DC5029"/>
    <w:rsid w:val="00DE138F"/>
    <w:rsid w:val="00DE34C7"/>
    <w:rsid w:val="00E256FE"/>
    <w:rsid w:val="00E32815"/>
    <w:rsid w:val="00E35F35"/>
    <w:rsid w:val="00E448DD"/>
    <w:rsid w:val="00E65763"/>
    <w:rsid w:val="00E72472"/>
    <w:rsid w:val="00EA0DA5"/>
    <w:rsid w:val="00EA70BB"/>
    <w:rsid w:val="00EB3780"/>
    <w:rsid w:val="00EB3D76"/>
    <w:rsid w:val="00ED64CE"/>
    <w:rsid w:val="00EE332E"/>
    <w:rsid w:val="00EE72CC"/>
    <w:rsid w:val="00EF0178"/>
    <w:rsid w:val="00EF7687"/>
    <w:rsid w:val="00F17E67"/>
    <w:rsid w:val="00F24189"/>
    <w:rsid w:val="00F51B06"/>
    <w:rsid w:val="00F9024C"/>
    <w:rsid w:val="00FA3897"/>
    <w:rsid w:val="00FC346F"/>
    <w:rsid w:val="00FD3F62"/>
    <w:rsid w:val="00FE26B5"/>
    <w:rsid w:val="00FF3E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E0"/>
    <w:pPr>
      <w:spacing w:before="120" w:line="320" w:lineRule="atLeast"/>
      <w:jc w:val="both"/>
    </w:pPr>
    <w:rPr>
      <w:rFonts w:ascii="Verdana" w:hAnsi="Verdana"/>
      <w:lang w:val="en-GB" w:eastAsia="en-US"/>
    </w:rPr>
  </w:style>
  <w:style w:type="paragraph" w:styleId="Heading1">
    <w:name w:val="heading 1"/>
    <w:aliases w:val="Heading 1-body,Heading 1 (new),H1,NOT TO BE USED,H11,H12,H111,H13,H112,H14,H113,H15,H114,H16,H115,H17,H116,H18,H117,H19,H118,H110,H119,H120,H1110,h1,H1 Char Char,H1 Char Char Char Char Char Char Char Char Char,H1 Char,l1,Head1,Heading apps"/>
    <w:basedOn w:val="Normal2"/>
    <w:next w:val="Normal"/>
    <w:qFormat/>
    <w:rsid w:val="007413B2"/>
    <w:pPr>
      <w:keepNext/>
      <w:keepLines/>
      <w:ind w:left="720" w:hanging="720"/>
      <w:jc w:val="center"/>
      <w:outlineLvl w:val="0"/>
    </w:pPr>
    <w:rPr>
      <w:rFonts w:ascii="Times New Roman" w:hAnsi="Times New Roman"/>
      <w:b/>
    </w:rPr>
  </w:style>
  <w:style w:type="paragraph" w:styleId="Heading2">
    <w:name w:val="heading 2"/>
    <w:aliases w:val="h2,Heading 2-body,Heading 2 (new),2,Header 2,Heading Bug,H2,Sub-Head1,Heading 2- no#,H21,H22,H23,H2Normal"/>
    <w:basedOn w:val="Heading1"/>
    <w:next w:val="Normal"/>
    <w:qFormat/>
    <w:rsid w:val="007413B2"/>
    <w:pPr>
      <w:keepNext w:val="0"/>
      <w:keepLines w:val="0"/>
      <w:widowControl w:val="0"/>
      <w:tabs>
        <w:tab w:val="num" w:pos="0"/>
      </w:tabs>
      <w:spacing w:before="100" w:beforeAutospacing="1"/>
      <w:ind w:left="0" w:firstLine="0"/>
      <w:jc w:val="both"/>
      <w:outlineLvl w:val="1"/>
    </w:pPr>
    <w:rPr>
      <w:bCs/>
      <w:szCs w:val="22"/>
      <w:lang w:val="el-GR"/>
    </w:rPr>
  </w:style>
  <w:style w:type="paragraph" w:styleId="Heading3">
    <w:name w:val="heading 3"/>
    <w:aliases w:val="H3,H31,h3,H32,H311,h31,H33,H312,h32,H34,H313,h33,H35,H314,h34,H321,H3111,h311,H36,H315,h35,H322,H3112,h312,H331,H3121,h321,H341,H3131,h331,H351,H3141,h341,H37,H316,h36,H323,H3113,h313,H332,H3122,h322,H342,H3132,h332,H352,H3142,h342,H38"/>
    <w:basedOn w:val="Heading2"/>
    <w:next w:val="Normal"/>
    <w:qFormat/>
    <w:pPr>
      <w:spacing w:before="240"/>
      <w:outlineLvl w:val="2"/>
    </w:pPr>
    <w:rPr>
      <w:sz w:val="24"/>
    </w:rPr>
  </w:style>
  <w:style w:type="paragraph" w:styleId="Heading4">
    <w:name w:val="heading 4"/>
    <w:aliases w:val="Heading 4 Char,Heading 4 Char3 Char,Heading 4 Char Char2 Char,h4 Char Char2 Char,H41 Char Char2 Char,H4 Char Char2 Char,t4 Char Char2 Char,h41 Char Char2 Char,H42 Char Char2 Char,H411 Char Char2 Char,h42 Char Char2 Char,H43 Char Char2 Char"/>
    <w:basedOn w:val="Heading3"/>
    <w:next w:val="Normal"/>
    <w:qFormat/>
    <w:pPr>
      <w:tabs>
        <w:tab w:val="left" w:pos="-851"/>
      </w:tabs>
      <w:overflowPunct w:val="0"/>
      <w:autoSpaceDE w:val="0"/>
      <w:autoSpaceDN w:val="0"/>
      <w:adjustRightInd w:val="0"/>
      <w:spacing w:before="60" w:after="60" w:line="300" w:lineRule="atLeast"/>
      <w:ind w:left="709" w:hanging="709"/>
      <w:textAlignment w:val="baseline"/>
      <w:outlineLvl w:val="3"/>
    </w:pPr>
    <w:rPr>
      <w:rFonts w:ascii="Arial" w:hAnsi="Arial"/>
      <w:b w:val="0"/>
      <w:i/>
      <w:sz w:val="22"/>
    </w:rPr>
  </w:style>
  <w:style w:type="paragraph" w:styleId="Heading5">
    <w:name w:val="heading 5"/>
    <w:aliases w:val="H5,H51,h5"/>
    <w:basedOn w:val="Normal"/>
    <w:next w:val="Normal"/>
    <w:qFormat/>
    <w:pPr>
      <w:keepNext/>
      <w:jc w:val="center"/>
      <w:outlineLvl w:val="4"/>
    </w:pPr>
    <w:rPr>
      <w:rFonts w:ascii="Arial" w:hAnsi="Arial"/>
      <w:b/>
      <w:lang w:val="el-GR"/>
    </w:rPr>
  </w:style>
  <w:style w:type="paragraph" w:styleId="Heading6">
    <w:name w:val="heading 6"/>
    <w:basedOn w:val="Normal"/>
    <w:next w:val="Normal"/>
    <w:qFormat/>
    <w:pPr>
      <w:keepNext/>
      <w:outlineLvl w:val="5"/>
    </w:pPr>
    <w:rPr>
      <w:rFonts w:ascii="Arial" w:hAnsi="Arial" w:cs="Arial"/>
      <w:i/>
      <w:iCs/>
      <w:lang w:val="el-GR"/>
    </w:rPr>
  </w:style>
  <w:style w:type="paragraph" w:styleId="Heading7">
    <w:name w:val="heading 7"/>
    <w:basedOn w:val="Normal"/>
    <w:next w:val="Normal"/>
    <w:qFormat/>
    <w:pPr>
      <w:keepNext/>
      <w:outlineLvl w:val="6"/>
    </w:pPr>
    <w:rPr>
      <w:rFonts w:ascii="Times New Roman" w:hAnsi="Times New Roman"/>
      <w:b/>
      <w:bCs/>
      <w:lang w:val="el-GR"/>
    </w:rPr>
  </w:style>
  <w:style w:type="paragraph" w:styleId="Heading8">
    <w:name w:val="heading 8"/>
    <w:basedOn w:val="Normal"/>
    <w:next w:val="Normal"/>
    <w:qFormat/>
    <w:pPr>
      <w:keepNext/>
      <w:jc w:val="center"/>
      <w:outlineLvl w:val="7"/>
    </w:pPr>
    <w:rPr>
      <w:rFonts w:ascii="Times New Roman" w:hAnsi="Times New Roman"/>
      <w:b/>
      <w:lang w:val="el-GR"/>
    </w:rPr>
  </w:style>
  <w:style w:type="paragraph" w:styleId="Heading9">
    <w:name w:val="heading 9"/>
    <w:basedOn w:val="Normal"/>
    <w:next w:val="Normal"/>
    <w:qFormat/>
    <w:pPr>
      <w:keepNext/>
      <w:jc w:val="center"/>
      <w:outlineLvl w:val="8"/>
    </w:pPr>
    <w:rPr>
      <w:rFonts w:ascii="Arial" w:hAnsi="Arial" w:cs="Arial"/>
      <w:b/>
      <w:bCs/>
      <w:sz w:val="22"/>
      <w:lang w:val="el-GR"/>
    </w:rPr>
  </w:style>
  <w:style w:type="character" w:default="1" w:styleId="DefaultParagraphFont">
    <w:name w:val="Default Paragraph Font"/>
    <w:aliases w:val=" Char Char Char Char Char Char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Normal2">
    <w:name w:val="Normal 2"/>
    <w:basedOn w:val="Normal"/>
    <w:rPr>
      <w:rFonts w:ascii="MgSouvenirExtra" w:hAnsi="MgSouvenirExtra"/>
    </w:rPr>
  </w:style>
  <w:style w:type="paragraph" w:customStyle="1" w:styleId="CharCharCharChar">
    <w:name w:val=" Char Char Char Char"/>
    <w:basedOn w:val="Normal"/>
    <w:rsid w:val="00F816A9"/>
    <w:pPr>
      <w:spacing w:before="0" w:after="160" w:line="240" w:lineRule="exact"/>
      <w:jc w:val="left"/>
    </w:pPr>
    <w:rPr>
      <w:lang w:val="en-US"/>
    </w:rPr>
  </w:style>
  <w:style w:type="paragraph" w:styleId="TOC3">
    <w:name w:val="toc 3"/>
    <w:basedOn w:val="Normal"/>
    <w:next w:val="Normal"/>
    <w:uiPriority w:val="39"/>
    <w:pPr>
      <w:tabs>
        <w:tab w:val="left" w:leader="dot" w:pos="8504"/>
        <w:tab w:val="right" w:pos="8640"/>
      </w:tabs>
      <w:spacing w:before="0"/>
      <w:ind w:left="900" w:right="850"/>
    </w:pPr>
  </w:style>
  <w:style w:type="paragraph" w:styleId="TOC2">
    <w:name w:val="toc 2"/>
    <w:basedOn w:val="Normal"/>
    <w:next w:val="Normal"/>
    <w:uiPriority w:val="39"/>
    <w:rsid w:val="005E3408"/>
    <w:pPr>
      <w:shd w:val="clear" w:color="auto" w:fill="FFFFFF"/>
      <w:tabs>
        <w:tab w:val="left" w:leader="dot" w:pos="8504"/>
        <w:tab w:val="right" w:pos="8640"/>
      </w:tabs>
      <w:spacing w:before="0" w:line="240" w:lineRule="auto"/>
      <w:ind w:left="357" w:right="851"/>
    </w:pPr>
  </w:style>
  <w:style w:type="paragraph" w:styleId="TOC1">
    <w:name w:val="toc 1"/>
    <w:basedOn w:val="Normal"/>
    <w:next w:val="Normal"/>
    <w:uiPriority w:val="39"/>
    <w:rsid w:val="00292B71"/>
    <w:pPr>
      <w:tabs>
        <w:tab w:val="left" w:leader="dot" w:pos="8504"/>
        <w:tab w:val="right" w:pos="8640"/>
      </w:tabs>
      <w:spacing w:before="0"/>
      <w:ind w:right="851"/>
    </w:pPr>
  </w:style>
  <w:style w:type="paragraph" w:styleId="Footer">
    <w:name w:val="footer"/>
    <w:aliases w:val="ft"/>
    <w:basedOn w:val="Normal"/>
    <w:pPr>
      <w:pBdr>
        <w:top w:val="single" w:sz="6" w:space="1" w:color="auto"/>
      </w:pBdr>
      <w:tabs>
        <w:tab w:val="center" w:pos="4252"/>
        <w:tab w:val="right" w:pos="8460"/>
      </w:tabs>
      <w:spacing w:before="0"/>
    </w:pPr>
    <w:rPr>
      <w:i/>
      <w:sz w:val="18"/>
    </w:rPr>
  </w:style>
  <w:style w:type="paragraph" w:styleId="Header">
    <w:name w:val="header"/>
    <w:aliases w:val="hd,Header Titlos Prosforas"/>
    <w:basedOn w:val="Footer"/>
    <w:link w:val="HeaderChar"/>
    <w:pPr>
      <w:pBdr>
        <w:top w:val="none" w:sz="0" w:space="0" w:color="auto"/>
        <w:bottom w:val="single" w:sz="6" w:space="1" w:color="auto"/>
      </w:pBdr>
    </w:pPr>
  </w:style>
  <w:style w:type="paragraph" w:styleId="NormalIndent">
    <w:name w:val="Normal Indent"/>
    <w:basedOn w:val="Normal"/>
    <w:pPr>
      <w:ind w:left="540"/>
    </w:pPr>
  </w:style>
  <w:style w:type="paragraph" w:customStyle="1" w:styleId="Bullet">
    <w:name w:val="Bullet"/>
    <w:aliases w:val="bl"/>
    <w:basedOn w:val="Normal"/>
    <w:next w:val="Normal"/>
    <w:pPr>
      <w:ind w:left="540" w:hanging="360"/>
    </w:pPr>
  </w:style>
  <w:style w:type="paragraph" w:customStyle="1" w:styleId="Bullet2">
    <w:name w:val="Bullet 2"/>
    <w:basedOn w:val="Bullet"/>
    <w:next w:val="Normal"/>
    <w:pPr>
      <w:spacing w:before="80"/>
      <w:ind w:left="900"/>
    </w:pPr>
  </w:style>
  <w:style w:type="paragraph" w:styleId="Title">
    <w:name w:val="Title"/>
    <w:basedOn w:val="Heading1"/>
    <w:next w:val="Normal"/>
    <w:qFormat/>
    <w:pPr>
      <w:pBdr>
        <w:top w:val="single" w:sz="12" w:space="1" w:color="auto"/>
        <w:bottom w:val="single" w:sz="12" w:space="1" w:color="auto"/>
      </w:pBdr>
      <w:spacing w:before="960"/>
      <w:ind w:left="0" w:firstLine="0"/>
      <w:outlineLvl w:val="9"/>
    </w:pPr>
    <w:rPr>
      <w:sz w:val="40"/>
    </w:rPr>
  </w:style>
  <w:style w:type="paragraph" w:customStyle="1" w:styleId="caption0">
    <w:name w:val="caption"/>
    <w:basedOn w:val="Normal"/>
    <w:pPr>
      <w:jc w:val="center"/>
    </w:pPr>
    <w:rPr>
      <w:sz w:val="18"/>
    </w:rPr>
  </w:style>
  <w:style w:type="paragraph" w:customStyle="1" w:styleId="DropCapital">
    <w:name w:val="Drop Capital"/>
    <w:basedOn w:val="Normal2"/>
    <w:pPr>
      <w:framePr w:h="975" w:hRule="exact" w:wrap="around" w:vAnchor="text" w:hAnchor="text"/>
      <w:spacing w:before="0"/>
    </w:pPr>
    <w:rPr>
      <w:caps/>
      <w:sz w:val="112"/>
    </w:rPr>
  </w:style>
  <w:style w:type="paragraph" w:customStyle="1" w:styleId="NormalIndent2">
    <w:name w:val="Normal Indent 2"/>
    <w:basedOn w:val="Normal"/>
    <w:pPr>
      <w:ind w:left="900"/>
    </w:pPr>
  </w:style>
  <w:style w:type="paragraph" w:customStyle="1" w:styleId="wfxRecipient">
    <w:name w:val="wfxRecipient"/>
    <w:basedOn w:val="Normal"/>
  </w:style>
  <w:style w:type="paragraph" w:customStyle="1" w:styleId="wfxFaxNum">
    <w:name w:val="wfxFaxNum"/>
    <w:basedOn w:val="Normal"/>
  </w:style>
  <w:style w:type="character" w:styleId="PageNumber">
    <w:name w:val="page number"/>
    <w:basedOn w:val="DefaultParagraphFont"/>
  </w:style>
  <w:style w:type="paragraph" w:styleId="BodyText">
    <w:name w:val="Body Text"/>
    <w:aliases w:val="Τίτλος Μελέτης,body text,contents,heading_txt,bodytxy2,Body Text - Level 2,bt,??2,Oracle Response,sp,sbs,block text,1,bt4,body text4,bt5,body text5,bt1,body text1,Resume Text,BODY TEXT,txt1,T1,Title 1,bullet title,t,Block text,Corps de tex"/>
    <w:basedOn w:val="Normal"/>
    <w:link w:val="BodyTextChar"/>
    <w:rPr>
      <w:rFonts w:ascii="Arial" w:hAnsi="Arial"/>
      <w:lang w:val="el-GR"/>
    </w:rPr>
  </w:style>
  <w:style w:type="character" w:customStyle="1" w:styleId="BodyTextChar">
    <w:name w:val="Body Text Char"/>
    <w:aliases w:val="Τίτλος Μελέτης Char,body text Char,contents Char,heading_txt Char,bodytxy2 Char,Body Text - Level 2 Char,bt Char,??2 Char,Oracle Response Char,sp Char,sbs Char,block text Char,1 Char,bt4 Char,body text4 Char,bt5 Char,body text5 Char"/>
    <w:basedOn w:val="DefaultParagraphFont"/>
    <w:link w:val="BodyText"/>
    <w:rsid w:val="00A61491"/>
    <w:rPr>
      <w:rFonts w:ascii="Arial" w:hAnsi="Arial"/>
      <w:lang w:val="el-GR"/>
    </w:rPr>
  </w:style>
  <w:style w:type="paragraph" w:customStyle="1" w:styleId="Bulletn">
    <w:name w:val="Bulletn"/>
    <w:basedOn w:val="Normal"/>
    <w:pPr>
      <w:numPr>
        <w:numId w:val="1"/>
      </w:numPr>
      <w:overflowPunct w:val="0"/>
      <w:autoSpaceDE w:val="0"/>
      <w:autoSpaceDN w:val="0"/>
      <w:adjustRightInd w:val="0"/>
      <w:spacing w:line="300" w:lineRule="atLeast"/>
      <w:textAlignment w:val="baseline"/>
    </w:pPr>
    <w:rPr>
      <w:rFonts w:ascii="Times New Roman" w:hAnsi="Times New Roman"/>
      <w:iCs/>
      <w:lang w:val="en-US"/>
    </w:rPr>
  </w:style>
  <w:style w:type="paragraph" w:customStyle="1" w:styleId="Bulletn2">
    <w:name w:val="Bulletn 2"/>
    <w:basedOn w:val="Bullet2"/>
    <w:pPr>
      <w:numPr>
        <w:ilvl w:val="1"/>
        <w:numId w:val="1"/>
      </w:numPr>
      <w:overflowPunct w:val="0"/>
      <w:autoSpaceDE w:val="0"/>
      <w:autoSpaceDN w:val="0"/>
      <w:adjustRightInd w:val="0"/>
      <w:spacing w:line="300" w:lineRule="atLeast"/>
      <w:textAlignment w:val="baseline"/>
    </w:pPr>
    <w:rPr>
      <w:rFonts w:ascii="Times New Roman" w:hAnsi="Times New Roman"/>
      <w:lang w:val="el-GR"/>
    </w:rPr>
  </w:style>
  <w:style w:type="paragraph" w:customStyle="1" w:styleId="BulletnA">
    <w:name w:val="BulletnA"/>
    <w:basedOn w:val="Bulletn"/>
    <w:pPr>
      <w:spacing w:before="40" w:line="240" w:lineRule="atLeast"/>
    </w:pPr>
    <w:rPr>
      <w:b/>
      <w:bCs/>
      <w:i/>
      <w:iCs w:val="0"/>
      <w:lang w:val="el-GR"/>
    </w:rPr>
  </w:style>
  <w:style w:type="paragraph" w:customStyle="1" w:styleId="BulletnA2">
    <w:name w:val="BulletnA 2"/>
    <w:basedOn w:val="Bulletn2"/>
    <w:pPr>
      <w:spacing w:before="40" w:line="240" w:lineRule="atLeast"/>
    </w:pPr>
  </w:style>
  <w:style w:type="paragraph" w:styleId="BodyText2">
    <w:name w:val="Body Text 2"/>
    <w:basedOn w:val="Normal"/>
    <w:rPr>
      <w:rFonts w:ascii="Arial" w:hAnsi="Arial" w:cs="Arial"/>
      <w:color w:val="FF0000"/>
      <w:lang w:val="el-GR"/>
    </w:rPr>
  </w:style>
  <w:style w:type="paragraph" w:styleId="BodyTextIndent">
    <w:name w:val="Body Text Indent"/>
    <w:basedOn w:val="Normal"/>
    <w:link w:val="BodyTextIndentChar"/>
    <w:pPr>
      <w:ind w:left="426" w:hanging="426"/>
    </w:pPr>
    <w:rPr>
      <w:rFonts w:ascii="Arial" w:hAnsi="Arial"/>
      <w:lang w:val="el-GR"/>
    </w:rPr>
  </w:style>
  <w:style w:type="character" w:customStyle="1" w:styleId="BodyTextIndentChar">
    <w:name w:val="Body Text Indent Char"/>
    <w:basedOn w:val="DefaultParagraphFont"/>
    <w:link w:val="BodyTextIndent"/>
    <w:rsid w:val="00A61491"/>
    <w:rPr>
      <w:rFonts w:ascii="Arial" w:hAnsi="Arial"/>
      <w:lang w:val="el-GR"/>
    </w:rPr>
  </w:style>
  <w:style w:type="paragraph" w:styleId="BodyTextIndent2">
    <w:name w:val="Body Text Indent 2"/>
    <w:basedOn w:val="Normal"/>
    <w:pPr>
      <w:ind w:left="567" w:hanging="567"/>
    </w:pPr>
    <w:rPr>
      <w:rFonts w:ascii="Arial" w:hAnsi="Arial" w:cs="Arial"/>
      <w:lang w:val="el-GR"/>
    </w:rPr>
  </w:style>
  <w:style w:type="paragraph" w:styleId="BodyTextIndent3">
    <w:name w:val="Body Text Indent 3"/>
    <w:basedOn w:val="Normal"/>
    <w:pPr>
      <w:ind w:left="426"/>
    </w:pPr>
    <w:rPr>
      <w:rFonts w:ascii="Arial" w:hAnsi="Arial"/>
      <w:lang w:val="el-GR"/>
    </w:rPr>
  </w:style>
  <w:style w:type="paragraph" w:customStyle="1" w:styleId="TNRoman12">
    <w:name w:val="TNRoman12"/>
    <w:basedOn w:val="Normal"/>
    <w:pPr>
      <w:autoSpaceDE w:val="0"/>
      <w:autoSpaceDN w:val="0"/>
      <w:spacing w:before="0"/>
      <w:jc w:val="left"/>
    </w:pPr>
    <w:rPr>
      <w:rFonts w:ascii="Times New Roman" w:hAnsi="Times New Roman"/>
      <w:szCs w:val="24"/>
      <w:lang w:val="el-GR"/>
    </w:rPr>
  </w:style>
  <w:style w:type="paragraph" w:styleId="BlockText">
    <w:name w:val="Block Text"/>
    <w:basedOn w:val="Normal"/>
    <w:pPr>
      <w:spacing w:before="0"/>
      <w:ind w:left="567" w:right="-432" w:hanging="791"/>
      <w:jc w:val="left"/>
    </w:pPr>
    <w:rPr>
      <w:rFonts w:ascii="Arial" w:hAnsi="Arial"/>
      <w:b/>
      <w:lang w:val="el-GR"/>
    </w:rPr>
  </w:style>
  <w:style w:type="paragraph" w:styleId="BodyText3">
    <w:name w:val="Body Text 3"/>
    <w:aliases w:val="Body Text 3 Char Char Char,Body Text 3 Char,Body Text 3 Char Char Char Char Char Char Char Char,Body Text 3 Char Char Char Char Char Char Char,Body Text 3 Char Char Char Char Char Char Char Char Char"/>
    <w:basedOn w:val="Normal"/>
    <w:pPr>
      <w:jc w:val="center"/>
    </w:pPr>
    <w:rPr>
      <w:rFonts w:ascii="Arial" w:hAnsi="Arial" w:cs="Arial"/>
      <w:b/>
      <w:bCs/>
      <w:sz w:val="22"/>
      <w:lang w:val="el-GR"/>
    </w:rPr>
  </w:style>
  <w:style w:type="paragraph" w:styleId="List">
    <w:name w:val="List"/>
    <w:basedOn w:val="Normal"/>
    <w:pPr>
      <w:spacing w:before="0"/>
      <w:ind w:left="283" w:hanging="283"/>
      <w:jc w:val="left"/>
    </w:pPr>
    <w:rPr>
      <w:rFonts w:ascii="Arial" w:hAnsi="Arial"/>
      <w:snapToGrid w:val="0"/>
      <w:lang w:val="el-GR"/>
    </w:rPr>
  </w:style>
  <w:style w:type="paragraph" w:customStyle="1" w:styleId="Headinglevel2">
    <w:name w:val="Heading level2"/>
    <w:basedOn w:val="Heading2"/>
    <w:pPr>
      <w:spacing w:before="140" w:after="100" w:line="300" w:lineRule="auto"/>
    </w:pPr>
    <w:rPr>
      <w:rFonts w:ascii="Tahoma" w:hAnsi="Tahoma"/>
      <w:b w:val="0"/>
    </w:rPr>
  </w:style>
  <w:style w:type="paragraph" w:customStyle="1" w:styleId="a0">
    <w:name w:val="Óþìá êåéìÝíïõ"/>
    <w:basedOn w:val="Normal"/>
    <w:pPr>
      <w:widowControl w:val="0"/>
      <w:spacing w:before="0" w:line="360" w:lineRule="auto"/>
    </w:pPr>
    <w:rPr>
      <w:rFonts w:ascii="Times New Roman" w:hAnsi="Times New Roman"/>
      <w:sz w:val="22"/>
      <w:szCs w:val="22"/>
      <w:lang w:val="el-GR" w:eastAsia="el-GR"/>
    </w:rPr>
  </w:style>
  <w:style w:type="paragraph" w:customStyle="1" w:styleId="BodyTextIndent21">
    <w:name w:val="Body Text Indent 21"/>
    <w:basedOn w:val="Normal"/>
    <w:pPr>
      <w:overflowPunct w:val="0"/>
      <w:autoSpaceDE w:val="0"/>
      <w:autoSpaceDN w:val="0"/>
      <w:adjustRightInd w:val="0"/>
      <w:spacing w:before="0"/>
      <w:ind w:left="567" w:hanging="567"/>
      <w:textAlignment w:val="baseline"/>
    </w:pPr>
    <w:rPr>
      <w:rFonts w:ascii="Arial" w:hAnsi="Arial"/>
      <w:lang w:val="el-GR" w:eastAsia="el-GR"/>
    </w:rPr>
  </w:style>
  <w:style w:type="paragraph" w:customStyle="1" w:styleId="Style4">
    <w:name w:val="Style4"/>
    <w:basedOn w:val="Normal"/>
    <w:pPr>
      <w:ind w:firstLine="426"/>
    </w:pPr>
    <w:rPr>
      <w:rFonts w:ascii="Times New Roman" w:hAnsi="Times New Roman"/>
      <w:szCs w:val="24"/>
      <w:lang w:val="el-GR" w:eastAsia="el-GR"/>
    </w:rPr>
  </w:style>
  <w:style w:type="paragraph" w:customStyle="1" w:styleId="GRHelvA">
    <w:name w:val="GR Helv Aπλό"/>
    <w:basedOn w:val="Normal"/>
    <w:pPr>
      <w:spacing w:before="0"/>
    </w:pPr>
    <w:rPr>
      <w:rFonts w:ascii="√Ò·ÏÏ·ÙÔÛÂÈÒ‹200" w:hAnsi="√Ò·ÏÏ·ÙÔÛÂÈÒ‹200"/>
      <w:szCs w:val="24"/>
      <w:lang w:val="el-GR" w:eastAsia="el-GR"/>
    </w:rPr>
  </w:style>
  <w:style w:type="paragraph" w:customStyle="1" w:styleId="Logo">
    <w:name w:val="Logo"/>
    <w:basedOn w:val="Normal"/>
    <w:pPr>
      <w:spacing w:before="0"/>
      <w:jc w:val="left"/>
    </w:pPr>
    <w:rPr>
      <w:rFonts w:ascii="Times New Roman" w:hAnsi="Times New Roman"/>
      <w:lang w:val="el-GR"/>
    </w:rPr>
  </w:style>
  <w:style w:type="character" w:styleId="FootnoteReference">
    <w:name w:val="footnote reference"/>
    <w:basedOn w:val="DefaultParagraphFont"/>
    <w:semiHidden/>
    <w:rPr>
      <w:vertAlign w:val="superscript"/>
    </w:rPr>
  </w:style>
  <w:style w:type="paragraph" w:customStyle="1" w:styleId="Bullet-1">
    <w:name w:val="Bullet-1"/>
    <w:basedOn w:val="Normal"/>
    <w:next w:val="Normal"/>
    <w:pPr>
      <w:overflowPunct w:val="0"/>
      <w:autoSpaceDE w:val="0"/>
      <w:autoSpaceDN w:val="0"/>
      <w:adjustRightInd w:val="0"/>
      <w:spacing w:before="240" w:line="288" w:lineRule="atLeast"/>
      <w:ind w:left="1620" w:hanging="540"/>
      <w:textAlignment w:val="baseline"/>
    </w:pPr>
    <w:rPr>
      <w:rFonts w:ascii="Times New Roman" w:hAnsi="Times New Roman"/>
      <w:sz w:val="26"/>
      <w:szCs w:val="26"/>
      <w:lang w:val="el-GR"/>
    </w:rPr>
  </w:style>
  <w:style w:type="paragraph" w:customStyle="1" w:styleId="1">
    <w:name w:val="Βασικό1"/>
    <w:basedOn w:val="Normal"/>
    <w:next w:val="Normal"/>
    <w:autoRedefine/>
    <w:pPr>
      <w:numPr>
        <w:numId w:val="3"/>
      </w:numPr>
      <w:spacing w:beforeAutospacing="1" w:after="100" w:afterAutospacing="1"/>
      <w:jc w:val="center"/>
    </w:pPr>
    <w:rPr>
      <w:rFonts w:ascii="Tahoma" w:eastAsia="Arial Unicode MS" w:hAnsi="Tahoma" w:cs="Arial Unicode MS"/>
      <w:sz w:val="16"/>
      <w:szCs w:val="22"/>
      <w:lang w:val="el-GR" w:eastAsia="el-GR"/>
    </w:rPr>
  </w:style>
  <w:style w:type="paragraph" w:customStyle="1" w:styleId="312pt127">
    <w:name w:val="Α κείμενο 3 + 12 pt Πρώτη γραμμή:  127 εκ."/>
    <w:basedOn w:val="BodyText3"/>
    <w:pPr>
      <w:spacing w:before="60" w:after="60"/>
      <w:ind w:firstLine="720"/>
      <w:jc w:val="both"/>
    </w:pPr>
    <w:rPr>
      <w:rFonts w:ascii="Times New Roman" w:hAnsi="Times New Roman" w:cs="Times New Roman"/>
      <w:b w:val="0"/>
      <w:bCs w:val="0"/>
      <w:sz w:val="24"/>
      <w:lang w:eastAsia="el-GR"/>
    </w:rPr>
  </w:style>
  <w:style w:type="paragraph" w:customStyle="1" w:styleId="normal0">
    <w:name w:val="normal"/>
    <w:basedOn w:val="Normal"/>
    <w:pPr>
      <w:spacing w:before="100" w:beforeAutospacing="1" w:after="100" w:afterAutospacing="1"/>
      <w:jc w:val="left"/>
    </w:pPr>
    <w:rPr>
      <w:rFonts w:ascii="Arial Unicode MS" w:eastAsia="Arial Unicode MS" w:hAnsi="Arial Unicode MS" w:cs="Arial Unicode MS"/>
      <w:szCs w:val="24"/>
      <w:lang w:val="el-GR" w:eastAsia="el-GR"/>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sid w:val="002E1433"/>
    <w:pPr>
      <w:spacing w:before="0"/>
      <w:jc w:val="left"/>
    </w:pPr>
    <w:rPr>
      <w:rFonts w:ascii="Times New Roman" w:eastAsia="SimSun" w:hAnsi="Times New Roman"/>
      <w:lang w:val="el-GR" w:eastAsia="zh-CN"/>
    </w:rPr>
  </w:style>
  <w:style w:type="paragraph" w:customStyle="1" w:styleId="CharCharCharCharChar">
    <w:name w:val="Char Char Char Char Char"/>
    <w:basedOn w:val="Normal"/>
    <w:rsid w:val="00707BC0"/>
    <w:rPr>
      <w:rFonts w:ascii="Arial" w:hAnsi="Arial"/>
      <w:sz w:val="22"/>
      <w:szCs w:val="22"/>
      <w:lang w:val="en-US"/>
    </w:rPr>
  </w:style>
  <w:style w:type="character" w:styleId="Hyperlink">
    <w:name w:val="Hyperlink"/>
    <w:basedOn w:val="DefaultParagraphFont"/>
    <w:uiPriority w:val="99"/>
    <w:rsid w:val="00707BC0"/>
    <w:rPr>
      <w:color w:val="0000FF"/>
      <w:u w:val="single"/>
    </w:rPr>
  </w:style>
  <w:style w:type="paragraph" w:styleId="BalloonText">
    <w:name w:val="Balloon Text"/>
    <w:basedOn w:val="Normal"/>
    <w:semiHidden/>
    <w:rsid w:val="004C6FA2"/>
    <w:rPr>
      <w:rFonts w:ascii="Tahoma" w:hAnsi="Tahoma" w:cs="Tahoma"/>
      <w:sz w:val="16"/>
      <w:szCs w:val="16"/>
    </w:rPr>
  </w:style>
  <w:style w:type="character" w:styleId="FollowedHyperlink">
    <w:name w:val="FollowedHyperlink"/>
    <w:basedOn w:val="DefaultParagraphFont"/>
    <w:rsid w:val="007854E9"/>
    <w:rPr>
      <w:color w:val="800080"/>
      <w:u w:val="single"/>
    </w:rPr>
  </w:style>
  <w:style w:type="paragraph" w:styleId="NormalWeb">
    <w:name w:val="Normal (Web)"/>
    <w:basedOn w:val="Normal"/>
    <w:rsid w:val="00BF62E9"/>
    <w:pPr>
      <w:spacing w:before="100" w:beforeAutospacing="1" w:after="100" w:afterAutospacing="1" w:line="240" w:lineRule="auto"/>
      <w:jc w:val="left"/>
    </w:pPr>
    <w:rPr>
      <w:sz w:val="24"/>
      <w:szCs w:val="24"/>
      <w:lang w:val="el-GR" w:eastAsia="el-GR"/>
    </w:rPr>
  </w:style>
  <w:style w:type="character" w:styleId="Strong">
    <w:name w:val="Strong"/>
    <w:basedOn w:val="DefaultParagraphFont"/>
    <w:qFormat/>
    <w:rsid w:val="00BF62E9"/>
    <w:rPr>
      <w:b/>
      <w:bCs/>
    </w:rPr>
  </w:style>
  <w:style w:type="paragraph" w:customStyle="1" w:styleId="1Char">
    <w:name w:val="Βασικό1 Char"/>
    <w:basedOn w:val="normal0"/>
    <w:next w:val="normal0"/>
    <w:autoRedefine/>
    <w:rsid w:val="009D07E0"/>
    <w:pPr>
      <w:spacing w:before="120" w:line="240" w:lineRule="auto"/>
      <w:jc w:val="both"/>
    </w:pPr>
    <w:rPr>
      <w:rFonts w:ascii="Tahoma" w:hAnsi="Tahoma"/>
      <w:szCs w:val="22"/>
      <w:lang w:val="en-US"/>
    </w:rPr>
  </w:style>
  <w:style w:type="paragraph" w:customStyle="1" w:styleId="CharCharCharCharCharChar">
    <w:name w:val=" Char Char Char Char Char Char"/>
    <w:basedOn w:val="Normal"/>
    <w:next w:val="Normal"/>
    <w:autoRedefine/>
    <w:rsid w:val="00DA2780"/>
    <w:pPr>
      <w:spacing w:before="0" w:line="240" w:lineRule="auto"/>
    </w:pPr>
    <w:rPr>
      <w:rFonts w:ascii="Arial" w:hAnsi="Arial" w:cs="Arial"/>
      <w:b/>
      <w:sz w:val="18"/>
      <w:szCs w:val="18"/>
      <w:lang w:val="el-GR"/>
    </w:rPr>
  </w:style>
  <w:style w:type="paragraph" w:customStyle="1" w:styleId="HEAD3">
    <w:name w:val="HEAD3"/>
    <w:basedOn w:val="Normal"/>
    <w:autoRedefine/>
    <w:rsid w:val="006E0E0B"/>
    <w:pPr>
      <w:spacing w:before="0" w:line="240" w:lineRule="auto"/>
    </w:pPr>
    <w:rPr>
      <w:rFonts w:ascii="Tahoma" w:hAnsi="Tahoma" w:cs="Tahoma"/>
      <w:b/>
      <w:snapToGrid w:val="0"/>
      <w:szCs w:val="22"/>
      <w:u w:val="single"/>
      <w:lang w:val="el-GR"/>
    </w:rPr>
  </w:style>
  <w:style w:type="character" w:customStyle="1" w:styleId="StyleNormal">
    <w:name w:val="Style Normal +"/>
    <w:basedOn w:val="DefaultParagraphFont"/>
    <w:rsid w:val="00D900F1"/>
    <w:rPr>
      <w:rFonts w:ascii="Arial" w:hAnsi="Arial"/>
      <w:sz w:val="22"/>
    </w:rPr>
  </w:style>
  <w:style w:type="paragraph" w:customStyle="1" w:styleId="CharCharCharCharChar1Char">
    <w:name w:val=" Char Char Char Char Char1 Char"/>
    <w:basedOn w:val="Normal"/>
    <w:rsid w:val="00871A67"/>
    <w:pPr>
      <w:spacing w:before="0" w:after="160" w:line="240" w:lineRule="exact"/>
      <w:jc w:val="left"/>
    </w:pPr>
    <w:rPr>
      <w:rFonts w:ascii="Tahoma" w:hAnsi="Tahoma"/>
      <w:lang w:val="en-US"/>
    </w:rPr>
  </w:style>
  <w:style w:type="table" w:styleId="TableGrid">
    <w:name w:val="Table Grid"/>
    <w:basedOn w:val="TableNormal"/>
    <w:rsid w:val="00871A6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0">
    <w:name w:val="1char"/>
    <w:basedOn w:val="Normal"/>
    <w:rsid w:val="00862F70"/>
    <w:pPr>
      <w:spacing w:line="240" w:lineRule="auto"/>
    </w:pPr>
    <w:rPr>
      <w:rFonts w:ascii="Tahoma" w:hAnsi="Tahoma" w:cs="Tahoma"/>
      <w:szCs w:val="22"/>
      <w:lang w:val="en-US"/>
    </w:rPr>
  </w:style>
  <w:style w:type="paragraph" w:customStyle="1" w:styleId="CharCharCharCharCharCharCharCharCharCharCharCharCharCharCharCharChar">
    <w:name w:val=" Char Char Char Char Char Char Char Char Char Char Char Char Char Char Char Char Char"/>
    <w:basedOn w:val="Normal"/>
    <w:rsid w:val="008F481B"/>
    <w:pPr>
      <w:spacing w:before="0" w:after="160" w:line="240" w:lineRule="exact"/>
      <w:jc w:val="left"/>
    </w:pPr>
    <w:rPr>
      <w:lang w:val="en-US"/>
    </w:rPr>
  </w:style>
  <w:style w:type="paragraph" w:customStyle="1" w:styleId="CharCharChar">
    <w:name w:val=" Char Char Char"/>
    <w:basedOn w:val="Normal"/>
    <w:next w:val="Normal"/>
    <w:autoRedefine/>
    <w:rsid w:val="00205F63"/>
    <w:pPr>
      <w:spacing w:before="0" w:line="240" w:lineRule="auto"/>
    </w:pPr>
    <w:rPr>
      <w:rFonts w:ascii="Arial" w:hAnsi="Arial" w:cs="Arial"/>
      <w:b/>
      <w:sz w:val="18"/>
      <w:szCs w:val="18"/>
      <w:lang w:val="el-GR"/>
    </w:rPr>
  </w:style>
  <w:style w:type="paragraph" w:customStyle="1" w:styleId="Default">
    <w:name w:val="Default"/>
    <w:rsid w:val="002B38DC"/>
    <w:pPr>
      <w:autoSpaceDE w:val="0"/>
      <w:autoSpaceDN w:val="0"/>
      <w:adjustRightInd w:val="0"/>
    </w:pPr>
    <w:rPr>
      <w:rFonts w:ascii="Tahoma" w:hAnsi="Tahoma" w:cs="Tahoma"/>
      <w:color w:val="000000"/>
      <w:sz w:val="24"/>
      <w:szCs w:val="24"/>
    </w:rPr>
  </w:style>
  <w:style w:type="paragraph" w:customStyle="1" w:styleId="31">
    <w:name w:val="Σώμα κείμενου 31"/>
    <w:basedOn w:val="Default"/>
    <w:next w:val="Default"/>
    <w:rsid w:val="002B38DC"/>
    <w:rPr>
      <w:rFonts w:cs="Times New Roman"/>
      <w:color w:val="auto"/>
    </w:rPr>
  </w:style>
  <w:style w:type="paragraph" w:customStyle="1" w:styleId="Heading81">
    <w:name w:val="Heading 81"/>
    <w:basedOn w:val="Default"/>
    <w:next w:val="Default"/>
    <w:rsid w:val="002B38DC"/>
    <w:rPr>
      <w:rFonts w:cs="Times New Roman"/>
      <w:color w:val="auto"/>
    </w:rPr>
  </w:style>
  <w:style w:type="paragraph" w:customStyle="1" w:styleId="Heading21">
    <w:name w:val="Heading 21"/>
    <w:basedOn w:val="Default"/>
    <w:next w:val="Default"/>
    <w:rsid w:val="00A92B28"/>
    <w:rPr>
      <w:rFonts w:cs="Times New Roman"/>
      <w:color w:val="auto"/>
    </w:rPr>
  </w:style>
  <w:style w:type="paragraph" w:styleId="ListBullet">
    <w:name w:val="List Bullet"/>
    <w:basedOn w:val="Default"/>
    <w:next w:val="Default"/>
    <w:rsid w:val="00A92B28"/>
    <w:pPr>
      <w:numPr>
        <w:numId w:val="8"/>
      </w:numPr>
      <w:tabs>
        <w:tab w:val="clear" w:pos="360"/>
      </w:tabs>
      <w:ind w:left="0" w:firstLine="0"/>
    </w:pPr>
    <w:rPr>
      <w:rFonts w:cs="Times New Roman"/>
      <w:color w:val="auto"/>
    </w:rPr>
  </w:style>
  <w:style w:type="paragraph" w:customStyle="1" w:styleId="BodyText9">
    <w:name w:val="Body Text 9"/>
    <w:rsid w:val="007F0D18"/>
    <w:pPr>
      <w:numPr>
        <w:numId w:val="13"/>
      </w:numPr>
      <w:spacing w:before="120" w:after="120"/>
      <w:jc w:val="both"/>
    </w:pPr>
    <w:rPr>
      <w:rFonts w:ascii="Arial" w:hAnsi="Arial" w:cs="Arial"/>
      <w:sz w:val="22"/>
      <w:szCs w:val="22"/>
      <w:lang w:eastAsia="en-US"/>
    </w:rPr>
  </w:style>
  <w:style w:type="paragraph" w:customStyle="1" w:styleId="bodynumberingcharcharchar">
    <w:name w:val="bodynumberingcharcharchar"/>
    <w:basedOn w:val="Normal"/>
    <w:rsid w:val="00811C9F"/>
    <w:pPr>
      <w:spacing w:before="0" w:line="240" w:lineRule="auto"/>
    </w:pPr>
    <w:rPr>
      <w:rFonts w:ascii="Tahoma" w:hAnsi="Tahoma" w:cs="Tahoma"/>
      <w:szCs w:val="22"/>
      <w:lang w:val="en-US"/>
    </w:rPr>
  </w:style>
  <w:style w:type="paragraph" w:customStyle="1" w:styleId="cm25">
    <w:name w:val="cm25"/>
    <w:basedOn w:val="Normal"/>
    <w:rsid w:val="00811C9F"/>
    <w:pPr>
      <w:autoSpaceDE w:val="0"/>
      <w:autoSpaceDN w:val="0"/>
      <w:spacing w:before="0" w:line="400" w:lineRule="atLeast"/>
      <w:jc w:val="left"/>
    </w:pPr>
    <w:rPr>
      <w:sz w:val="24"/>
      <w:szCs w:val="24"/>
      <w:lang w:val="en-US"/>
    </w:rPr>
  </w:style>
  <w:style w:type="paragraph" w:customStyle="1" w:styleId="cm46">
    <w:name w:val="cm46"/>
    <w:basedOn w:val="Normal"/>
    <w:rsid w:val="00811C9F"/>
    <w:pPr>
      <w:autoSpaceDE w:val="0"/>
      <w:autoSpaceDN w:val="0"/>
      <w:spacing w:before="0" w:line="240" w:lineRule="auto"/>
      <w:jc w:val="left"/>
    </w:pPr>
    <w:rPr>
      <w:sz w:val="24"/>
      <w:szCs w:val="24"/>
      <w:lang w:val="en-US"/>
    </w:rPr>
  </w:style>
  <w:style w:type="paragraph" w:customStyle="1" w:styleId="cm48">
    <w:name w:val="cm48"/>
    <w:basedOn w:val="Normal"/>
    <w:rsid w:val="00811C9F"/>
    <w:pPr>
      <w:autoSpaceDE w:val="0"/>
      <w:autoSpaceDN w:val="0"/>
      <w:spacing w:before="0" w:line="240" w:lineRule="auto"/>
      <w:jc w:val="left"/>
    </w:pPr>
    <w:rPr>
      <w:sz w:val="24"/>
      <w:szCs w:val="24"/>
      <w:lang w:val="en-US"/>
    </w:rPr>
  </w:style>
  <w:style w:type="paragraph" w:customStyle="1" w:styleId="cm49">
    <w:name w:val="cm49"/>
    <w:basedOn w:val="Normal"/>
    <w:rsid w:val="00811C9F"/>
    <w:pPr>
      <w:autoSpaceDE w:val="0"/>
      <w:autoSpaceDN w:val="0"/>
      <w:spacing w:before="0" w:line="240" w:lineRule="auto"/>
      <w:jc w:val="left"/>
    </w:pPr>
    <w:rPr>
      <w:sz w:val="24"/>
      <w:szCs w:val="24"/>
      <w:lang w:val="en-US"/>
    </w:rPr>
  </w:style>
  <w:style w:type="paragraph" w:customStyle="1" w:styleId="default0">
    <w:name w:val="default"/>
    <w:basedOn w:val="Normal"/>
    <w:rsid w:val="00811C9F"/>
    <w:pPr>
      <w:autoSpaceDE w:val="0"/>
      <w:autoSpaceDN w:val="0"/>
      <w:spacing w:before="0" w:line="240" w:lineRule="auto"/>
      <w:jc w:val="left"/>
    </w:pPr>
    <w:rPr>
      <w:color w:val="000000"/>
      <w:sz w:val="24"/>
      <w:szCs w:val="24"/>
      <w:lang w:val="en-US"/>
    </w:rPr>
  </w:style>
  <w:style w:type="paragraph" w:customStyle="1" w:styleId="cm51">
    <w:name w:val="cm51"/>
    <w:basedOn w:val="Normal"/>
    <w:rsid w:val="00811C9F"/>
    <w:pPr>
      <w:autoSpaceDE w:val="0"/>
      <w:autoSpaceDN w:val="0"/>
      <w:spacing w:before="0" w:line="240" w:lineRule="auto"/>
      <w:jc w:val="left"/>
    </w:pPr>
    <w:rPr>
      <w:sz w:val="24"/>
      <w:szCs w:val="24"/>
      <w:lang w:val="en-US"/>
    </w:rPr>
  </w:style>
  <w:style w:type="paragraph" w:customStyle="1" w:styleId="Heading41">
    <w:name w:val="Heading 41"/>
    <w:basedOn w:val="Default"/>
    <w:next w:val="Default"/>
    <w:rsid w:val="009912EA"/>
    <w:rPr>
      <w:rFonts w:cs="Times New Roman"/>
      <w:color w:val="auto"/>
    </w:rPr>
  </w:style>
  <w:style w:type="paragraph" w:styleId="CommentSubject">
    <w:name w:val="annotation subject"/>
    <w:basedOn w:val="CommentText"/>
    <w:next w:val="CommentText"/>
    <w:semiHidden/>
    <w:rsid w:val="004369B9"/>
    <w:pPr>
      <w:spacing w:before="120"/>
      <w:jc w:val="both"/>
    </w:pPr>
    <w:rPr>
      <w:rFonts w:ascii="Verdana" w:eastAsia="Times New Roman" w:hAnsi="Verdana"/>
      <w:b/>
      <w:bCs/>
      <w:lang w:val="en-GB" w:eastAsia="en-US"/>
    </w:rPr>
  </w:style>
  <w:style w:type="paragraph" w:customStyle="1" w:styleId="Heading31">
    <w:name w:val="Heading 31"/>
    <w:basedOn w:val="Default"/>
    <w:next w:val="Default"/>
    <w:rsid w:val="00976D81"/>
    <w:rPr>
      <w:rFonts w:cs="Times New Roman"/>
      <w:color w:val="auto"/>
    </w:rPr>
  </w:style>
  <w:style w:type="paragraph" w:customStyle="1" w:styleId="Img">
    <w:name w:val="Img"/>
    <w:basedOn w:val="Normal"/>
    <w:rsid w:val="00D75600"/>
    <w:pPr>
      <w:shd w:val="solid" w:color="FFFFFF" w:fill="auto"/>
      <w:spacing w:before="0" w:line="240" w:lineRule="auto"/>
      <w:jc w:val="left"/>
    </w:pPr>
    <w:rPr>
      <w:rFonts w:ascii="Times New Roman" w:hAnsi="Times New Roman"/>
      <w:color w:val="000000"/>
      <w:sz w:val="24"/>
      <w:szCs w:val="24"/>
      <w:shd w:val="solid" w:color="FFFFFF" w:fill="auto"/>
      <w:lang w:val="ru-RU" w:eastAsia="ru-RU"/>
    </w:rPr>
  </w:style>
  <w:style w:type="character" w:customStyle="1" w:styleId="Heading1-bodyChar">
    <w:name w:val="Heading 1-body Char"/>
    <w:aliases w:val="Heading 1 (new) Char,H1 Char1,NOT TO BE USED Char,H11 Char,H12 Char,H111 Char,H13 Char,H112 Char,H14 Char,H113 Char,H15 Char,H114 Char,H16 Char,H115 Char,H17 Char,H116 Char,H18 Char,H117 Char,H19 Char,H118 Char,H110 Char,H119 Char"/>
    <w:basedOn w:val="DefaultParagraphFont"/>
    <w:rsid w:val="00A61491"/>
    <w:rPr>
      <w:rFonts w:ascii="Verdana" w:hAnsi="Verdana" w:cs="Arial"/>
      <w:b/>
      <w:bCs/>
      <w:kern w:val="32"/>
      <w:sz w:val="32"/>
      <w:szCs w:val="32"/>
      <w:lang w:val="el-GR" w:eastAsia="el-GR" w:bidi="ar-SA"/>
    </w:rPr>
  </w:style>
  <w:style w:type="paragraph" w:customStyle="1" w:styleId="CharCharCharCharChar0">
    <w:name w:val=" Char Char Char Char Char"/>
    <w:basedOn w:val="Normal"/>
    <w:rsid w:val="00A61491"/>
    <w:pPr>
      <w:widowControl w:val="0"/>
      <w:adjustRightInd w:val="0"/>
      <w:spacing w:before="0" w:after="160" w:line="240" w:lineRule="exact"/>
      <w:jc w:val="left"/>
      <w:textAlignment w:val="baseline"/>
    </w:pPr>
    <w:rPr>
      <w:lang w:val="en-US"/>
    </w:rPr>
  </w:style>
  <w:style w:type="character" w:customStyle="1" w:styleId="H3Char2">
    <w:name w:val="H3 Char2"/>
    <w:aliases w:val="H31 Char2,h3 Char2,H32 Char2,H311 Char2,h31 Char2,H33 Char2,H312 Char2,h32 Char2,H34 Char2,H313 Char2,h33 Char2,H35 Char2,H314 Char2,h34 Char2,H321 Char2,H3111 Char2,h311 Char2,H36 Char2,H315 Char2,h35 Char2,H322 Char2,H3112 Char2,h312 Char2"/>
    <w:basedOn w:val="DefaultParagraphFont"/>
    <w:rsid w:val="00A61491"/>
    <w:rPr>
      <w:rFonts w:ascii="Verdana" w:hAnsi="Verdana" w:cs="Arial"/>
      <w:b/>
      <w:bCs/>
      <w:sz w:val="26"/>
      <w:szCs w:val="26"/>
      <w:lang w:val="el-GR" w:eastAsia="el-GR" w:bidi="ar-SA"/>
    </w:rPr>
  </w:style>
  <w:style w:type="character" w:customStyle="1" w:styleId="Heading4CharChar">
    <w:name w:val="Heading 4 Char Char"/>
    <w:aliases w:val="Heading 4 Char3 Char Char1,Heading 4 Char Char2 Char Char1,h4 Char Char2 Char Char1,H41 Char Char2 Char Char1,H4 Char Char2 Char Char1,t4 Char Char2 Char Char1,h41 Char Char2 Char Char1,H42 Char Char2 Char Char1"/>
    <w:basedOn w:val="DefaultParagraphFont"/>
    <w:rsid w:val="00A61491"/>
    <w:rPr>
      <w:rFonts w:ascii="Verdana" w:hAnsi="Verdana" w:cs="Tahoma"/>
      <w:bCs/>
      <w:i/>
      <w:sz w:val="24"/>
      <w:szCs w:val="28"/>
      <w:lang w:val="el-GR" w:eastAsia="el-GR" w:bidi="ar-SA"/>
    </w:rPr>
  </w:style>
  <w:style w:type="paragraph" w:styleId="TOC4">
    <w:name w:val="toc 4"/>
    <w:basedOn w:val="Normal"/>
    <w:next w:val="Normal"/>
    <w:autoRedefine/>
    <w:uiPriority w:val="39"/>
    <w:rsid w:val="00A61491"/>
    <w:pPr>
      <w:spacing w:before="0" w:line="360" w:lineRule="auto"/>
      <w:ind w:left="720"/>
    </w:pPr>
    <w:rPr>
      <w:rFonts w:cs="Tahoma"/>
      <w:sz w:val="18"/>
      <w:szCs w:val="18"/>
      <w:lang w:val="el-GR" w:eastAsia="el-GR"/>
    </w:rPr>
  </w:style>
  <w:style w:type="paragraph" w:styleId="TOC5">
    <w:name w:val="toc 5"/>
    <w:basedOn w:val="Normal"/>
    <w:next w:val="Normal"/>
    <w:autoRedefine/>
    <w:uiPriority w:val="39"/>
    <w:rsid w:val="00A61491"/>
    <w:pPr>
      <w:spacing w:before="0" w:line="360" w:lineRule="auto"/>
      <w:ind w:left="960"/>
    </w:pPr>
    <w:rPr>
      <w:rFonts w:cs="Tahoma"/>
      <w:sz w:val="18"/>
      <w:szCs w:val="18"/>
      <w:lang w:val="el-GR" w:eastAsia="el-GR"/>
    </w:rPr>
  </w:style>
  <w:style w:type="paragraph" w:styleId="TOC6">
    <w:name w:val="toc 6"/>
    <w:basedOn w:val="Normal"/>
    <w:next w:val="Normal"/>
    <w:autoRedefine/>
    <w:uiPriority w:val="39"/>
    <w:rsid w:val="00A61491"/>
    <w:pPr>
      <w:spacing w:before="0" w:line="360" w:lineRule="auto"/>
      <w:ind w:left="1200"/>
    </w:pPr>
    <w:rPr>
      <w:rFonts w:cs="Tahoma"/>
      <w:sz w:val="18"/>
      <w:szCs w:val="18"/>
      <w:lang w:val="el-GR" w:eastAsia="el-GR"/>
    </w:rPr>
  </w:style>
  <w:style w:type="paragraph" w:styleId="TOC7">
    <w:name w:val="toc 7"/>
    <w:basedOn w:val="Normal"/>
    <w:next w:val="Normal"/>
    <w:autoRedefine/>
    <w:uiPriority w:val="39"/>
    <w:rsid w:val="00A61491"/>
    <w:pPr>
      <w:spacing w:before="0" w:line="360" w:lineRule="auto"/>
      <w:ind w:left="1440"/>
    </w:pPr>
    <w:rPr>
      <w:rFonts w:cs="Tahoma"/>
      <w:sz w:val="18"/>
      <w:szCs w:val="18"/>
      <w:lang w:val="el-GR" w:eastAsia="el-GR"/>
    </w:rPr>
  </w:style>
  <w:style w:type="paragraph" w:styleId="TOC8">
    <w:name w:val="toc 8"/>
    <w:basedOn w:val="Normal"/>
    <w:next w:val="Normal"/>
    <w:autoRedefine/>
    <w:uiPriority w:val="39"/>
    <w:rsid w:val="00A61491"/>
    <w:pPr>
      <w:spacing w:before="0" w:line="360" w:lineRule="auto"/>
      <w:ind w:left="1680"/>
    </w:pPr>
    <w:rPr>
      <w:rFonts w:cs="Tahoma"/>
      <w:sz w:val="18"/>
      <w:szCs w:val="18"/>
      <w:lang w:val="el-GR" w:eastAsia="el-GR"/>
    </w:rPr>
  </w:style>
  <w:style w:type="paragraph" w:styleId="TOC9">
    <w:name w:val="toc 9"/>
    <w:basedOn w:val="Normal"/>
    <w:next w:val="Normal"/>
    <w:autoRedefine/>
    <w:uiPriority w:val="39"/>
    <w:rsid w:val="00A61491"/>
    <w:pPr>
      <w:spacing w:before="0" w:line="360" w:lineRule="auto"/>
      <w:ind w:left="1920"/>
    </w:pPr>
    <w:rPr>
      <w:rFonts w:cs="Tahoma"/>
      <w:sz w:val="18"/>
      <w:szCs w:val="18"/>
      <w:lang w:val="el-GR" w:eastAsia="el-GR"/>
    </w:rPr>
  </w:style>
  <w:style w:type="paragraph" w:styleId="FootnoteText">
    <w:name w:val="footnote text"/>
    <w:basedOn w:val="Normal"/>
    <w:link w:val="FootnoteTextChar"/>
    <w:rsid w:val="00A61491"/>
    <w:pPr>
      <w:spacing w:line="360" w:lineRule="auto"/>
    </w:pPr>
    <w:rPr>
      <w:rFonts w:cs="Tahoma"/>
    </w:rPr>
  </w:style>
  <w:style w:type="character" w:customStyle="1" w:styleId="FootnoteTextChar">
    <w:name w:val="Footnote Text Char"/>
    <w:basedOn w:val="DefaultParagraphFont"/>
    <w:link w:val="FootnoteText"/>
    <w:rsid w:val="00A61491"/>
    <w:rPr>
      <w:rFonts w:ascii="Verdana" w:hAnsi="Verdana" w:cs="Tahoma"/>
      <w:lang w:val="en-GB"/>
    </w:rPr>
  </w:style>
  <w:style w:type="paragraph" w:styleId="HTMLPreformatted">
    <w:name w:val="HTML Preformatted"/>
    <w:basedOn w:val="Normal"/>
    <w:link w:val="HTMLPreformattedChar"/>
    <w:rsid w:val="00A61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left="240"/>
    </w:pPr>
    <w:rPr>
      <w:rFonts w:ascii="Tahoma" w:eastAsia="Courier New" w:hAnsi="Tahoma" w:cs="Tahoma"/>
      <w:b/>
      <w:bCs/>
      <w:color w:val="000080"/>
      <w:sz w:val="23"/>
      <w:szCs w:val="23"/>
    </w:rPr>
  </w:style>
  <w:style w:type="character" w:customStyle="1" w:styleId="HTMLPreformattedChar">
    <w:name w:val="HTML Preformatted Char"/>
    <w:basedOn w:val="DefaultParagraphFont"/>
    <w:link w:val="HTMLPreformatted"/>
    <w:rsid w:val="00A61491"/>
    <w:rPr>
      <w:rFonts w:ascii="Tahoma" w:eastAsia="Courier New" w:hAnsi="Tahoma" w:cs="Tahoma"/>
      <w:b/>
      <w:bCs/>
      <w:color w:val="000080"/>
      <w:sz w:val="23"/>
      <w:szCs w:val="23"/>
      <w:lang w:val="en-GB"/>
    </w:rPr>
  </w:style>
  <w:style w:type="paragraph" w:customStyle="1" w:styleId="Aaoeeu">
    <w:name w:val="Aaoeeu"/>
    <w:rsid w:val="00A61491"/>
    <w:pPr>
      <w:widowControl w:val="0"/>
      <w:overflowPunct w:val="0"/>
      <w:autoSpaceDE w:val="0"/>
      <w:autoSpaceDN w:val="0"/>
      <w:adjustRightInd w:val="0"/>
      <w:jc w:val="both"/>
      <w:textAlignment w:val="baseline"/>
    </w:pPr>
    <w:rPr>
      <w:rFonts w:ascii="Arial" w:hAnsi="Arial"/>
      <w:sz w:val="24"/>
      <w:lang w:eastAsia="en-US"/>
    </w:rPr>
  </w:style>
  <w:style w:type="paragraph" w:styleId="BodyTextFirstIndent2">
    <w:name w:val="Body Text First Indent 2"/>
    <w:basedOn w:val="BodyTextIndent"/>
    <w:link w:val="BodyTextFirstIndent2Char"/>
    <w:rsid w:val="00A61491"/>
    <w:pPr>
      <w:spacing w:before="0" w:after="120" w:line="360" w:lineRule="auto"/>
      <w:ind w:left="360" w:firstLine="210"/>
    </w:pPr>
    <w:rPr>
      <w:rFonts w:ascii="Verdana" w:hAnsi="Verdana" w:cs="Tahoma"/>
      <w:lang w:eastAsia="el-GR"/>
    </w:rPr>
  </w:style>
  <w:style w:type="character" w:customStyle="1" w:styleId="BodyTextFirstIndent2Char">
    <w:name w:val="Body Text First Indent 2 Char"/>
    <w:basedOn w:val="BodyTextIndentChar"/>
    <w:link w:val="BodyTextFirstIndent2"/>
    <w:rsid w:val="00A61491"/>
    <w:rPr>
      <w:rFonts w:ascii="Verdana" w:hAnsi="Verdana" w:cs="Tahoma"/>
      <w:lang w:eastAsia="el-GR"/>
    </w:rPr>
  </w:style>
  <w:style w:type="paragraph" w:customStyle="1" w:styleId="StyleBulletnTahoma">
    <w:name w:val="Style Bulletn + Tahoma"/>
    <w:basedOn w:val="Bulletn"/>
    <w:rsid w:val="00A61491"/>
    <w:pPr>
      <w:numPr>
        <w:numId w:val="4"/>
      </w:numPr>
    </w:pPr>
    <w:rPr>
      <w:rFonts w:ascii="Verdana" w:hAnsi="Verdana" w:cs="Tahoma"/>
      <w:iCs w:val="0"/>
      <w:lang w:val="el-GR"/>
    </w:rPr>
  </w:style>
  <w:style w:type="paragraph" w:styleId="Caption">
    <w:name w:val="caption"/>
    <w:basedOn w:val="Normal"/>
    <w:next w:val="Normal"/>
    <w:qFormat/>
    <w:rsid w:val="00A61491"/>
    <w:pPr>
      <w:overflowPunct w:val="0"/>
      <w:autoSpaceDE w:val="0"/>
      <w:autoSpaceDN w:val="0"/>
      <w:adjustRightInd w:val="0"/>
      <w:spacing w:before="0" w:after="120" w:line="360" w:lineRule="auto"/>
      <w:jc w:val="center"/>
      <w:textAlignment w:val="baseline"/>
    </w:pPr>
    <w:rPr>
      <w:rFonts w:ascii="Times New Roman" w:hAnsi="Times New Roman" w:cs="Tahoma"/>
      <w:bCs/>
      <w:i/>
      <w:sz w:val="24"/>
      <w:lang w:val="en-US"/>
    </w:rPr>
  </w:style>
  <w:style w:type="paragraph" w:customStyle="1" w:styleId="MyHD1">
    <w:name w:val="MyHD1"/>
    <w:basedOn w:val="Normal"/>
    <w:rsid w:val="00A61491"/>
    <w:pPr>
      <w:numPr>
        <w:numId w:val="48"/>
      </w:numPr>
      <w:tabs>
        <w:tab w:val="left" w:pos="1134"/>
      </w:tabs>
      <w:spacing w:before="360" w:after="240" w:line="240" w:lineRule="auto"/>
      <w:jc w:val="left"/>
    </w:pPr>
    <w:rPr>
      <w:rFonts w:ascii="Tahoma" w:hAnsi="Tahoma" w:cs="Tahoma"/>
      <w:b/>
      <w:bCs/>
      <w:caps/>
      <w:sz w:val="24"/>
      <w:szCs w:val="24"/>
      <w:lang w:val="el-GR" w:eastAsia="el-GR"/>
    </w:rPr>
  </w:style>
  <w:style w:type="paragraph" w:customStyle="1" w:styleId="MyTblLvl1">
    <w:name w:val="MyTblLvl1"/>
    <w:basedOn w:val="Normal"/>
    <w:rsid w:val="00A61491"/>
    <w:pPr>
      <w:numPr>
        <w:numId w:val="5"/>
      </w:numPr>
      <w:tabs>
        <w:tab w:val="clear" w:pos="720"/>
        <w:tab w:val="num" w:pos="643"/>
        <w:tab w:val="num" w:pos="1440"/>
      </w:tabs>
      <w:spacing w:before="80" w:after="80" w:line="240" w:lineRule="auto"/>
      <w:ind w:left="643"/>
      <w:jc w:val="left"/>
    </w:pPr>
    <w:rPr>
      <w:rFonts w:ascii="Tahoma" w:hAnsi="Tahoma" w:cs="Tahoma"/>
      <w:b/>
      <w:bCs/>
      <w:sz w:val="16"/>
      <w:szCs w:val="16"/>
      <w:lang w:val="el-GR" w:eastAsia="el-GR"/>
    </w:rPr>
  </w:style>
  <w:style w:type="paragraph" w:styleId="ListContinue5">
    <w:name w:val="List Continue 5"/>
    <w:basedOn w:val="Normal"/>
    <w:rsid w:val="00A61491"/>
    <w:pPr>
      <w:spacing w:before="0" w:after="120" w:line="360" w:lineRule="auto"/>
      <w:ind w:left="1800"/>
    </w:pPr>
    <w:rPr>
      <w:rFonts w:cs="Tahoma"/>
      <w:lang w:val="el-GR" w:eastAsia="el-GR"/>
    </w:rPr>
  </w:style>
  <w:style w:type="paragraph" w:customStyle="1" w:styleId="Tabletext">
    <w:name w:val="Table text"/>
    <w:basedOn w:val="Normal"/>
    <w:semiHidden/>
    <w:rsid w:val="00A61491"/>
    <w:pPr>
      <w:widowControl w:val="0"/>
      <w:numPr>
        <w:numId w:val="49"/>
      </w:numPr>
      <w:tabs>
        <w:tab w:val="clear" w:pos="360"/>
      </w:tabs>
      <w:spacing w:before="0" w:after="120" w:line="240" w:lineRule="auto"/>
      <w:ind w:left="0" w:firstLine="0"/>
      <w:jc w:val="left"/>
    </w:pPr>
    <w:rPr>
      <w:rFonts w:ascii="Tahoma" w:hAnsi="Tahoma"/>
      <w:lang w:val="el-GR"/>
    </w:rPr>
  </w:style>
  <w:style w:type="character" w:customStyle="1" w:styleId="TabletextChar">
    <w:name w:val="Table text Char"/>
    <w:basedOn w:val="DefaultParagraphFont"/>
    <w:rsid w:val="00A61491"/>
    <w:rPr>
      <w:rFonts w:ascii="Tahoma" w:hAnsi="Tahoma"/>
      <w:lang w:val="el-GR" w:eastAsia="en-US" w:bidi="ar-SA"/>
    </w:rPr>
  </w:style>
  <w:style w:type="paragraph" w:customStyle="1" w:styleId="Num">
    <w:name w:val="_Num#"/>
    <w:basedOn w:val="Normal"/>
    <w:rsid w:val="00A61491"/>
    <w:pPr>
      <w:numPr>
        <w:numId w:val="6"/>
      </w:numPr>
      <w:spacing w:before="0" w:after="120" w:line="240" w:lineRule="auto"/>
    </w:pPr>
    <w:rPr>
      <w:rFonts w:ascii="Tahoma" w:hAnsi="Tahoma"/>
      <w:lang w:val="el-GR"/>
    </w:rPr>
  </w:style>
  <w:style w:type="paragraph" w:customStyle="1" w:styleId="bodybulletingbold">
    <w:name w:val="body bulleting +bold"/>
    <w:basedOn w:val="Normal"/>
    <w:rsid w:val="00A61491"/>
    <w:pPr>
      <w:tabs>
        <w:tab w:val="num" w:pos="-1800"/>
      </w:tabs>
      <w:spacing w:before="0" w:after="120" w:line="240" w:lineRule="auto"/>
      <w:ind w:left="-1800" w:hanging="360"/>
    </w:pPr>
    <w:rPr>
      <w:rFonts w:ascii="Times New Roman" w:hAnsi="Times New Roman"/>
      <w:sz w:val="24"/>
      <w:szCs w:val="24"/>
      <w:lang w:val="el-GR" w:eastAsia="el-GR"/>
    </w:rPr>
  </w:style>
  <w:style w:type="paragraph" w:customStyle="1" w:styleId="BulletsCharCharChar">
    <w:name w:val="Bullets Char Char Char"/>
    <w:basedOn w:val="Normal"/>
    <w:rsid w:val="00A61491"/>
    <w:pPr>
      <w:numPr>
        <w:numId w:val="8"/>
      </w:numPr>
      <w:spacing w:before="60" w:after="120" w:line="240" w:lineRule="auto"/>
      <w:jc w:val="center"/>
    </w:pPr>
    <w:rPr>
      <w:rFonts w:cs="Tahoma"/>
      <w:sz w:val="24"/>
      <w:szCs w:val="24"/>
      <w:lang w:val="el-GR"/>
    </w:rPr>
  </w:style>
  <w:style w:type="character" w:customStyle="1" w:styleId="BulletsCharCharCharChar">
    <w:name w:val="Bullets Char Char Char Char"/>
    <w:basedOn w:val="DefaultParagraphFont"/>
    <w:rsid w:val="00A61491"/>
    <w:rPr>
      <w:rFonts w:ascii="Verdana" w:hAnsi="Verdana" w:cs="Tahoma"/>
      <w:sz w:val="24"/>
      <w:szCs w:val="24"/>
      <w:lang w:val="el-GR" w:eastAsia="en-US" w:bidi="ar-SA"/>
    </w:rPr>
  </w:style>
  <w:style w:type="paragraph" w:customStyle="1" w:styleId="BulletsChar">
    <w:name w:val="Bullets Char"/>
    <w:basedOn w:val="Normal"/>
    <w:rsid w:val="00A61491"/>
    <w:pPr>
      <w:tabs>
        <w:tab w:val="num" w:pos="360"/>
      </w:tabs>
      <w:spacing w:before="60" w:after="120" w:line="240" w:lineRule="auto"/>
      <w:ind w:left="360" w:hanging="360"/>
    </w:pPr>
    <w:rPr>
      <w:rFonts w:cs="Tahoma"/>
      <w:sz w:val="24"/>
      <w:szCs w:val="24"/>
      <w:lang w:val="el-GR"/>
    </w:rPr>
  </w:style>
  <w:style w:type="character" w:customStyle="1" w:styleId="BulletsCharChar">
    <w:name w:val="Bullets Char Char"/>
    <w:basedOn w:val="DefaultParagraphFont"/>
    <w:rsid w:val="00A61491"/>
    <w:rPr>
      <w:rFonts w:ascii="Verdana" w:hAnsi="Verdana" w:cs="Tahoma"/>
      <w:sz w:val="24"/>
      <w:szCs w:val="24"/>
      <w:lang w:val="el-GR" w:eastAsia="en-US" w:bidi="ar-SA"/>
    </w:rPr>
  </w:style>
  <w:style w:type="paragraph" w:customStyle="1" w:styleId="MyText">
    <w:name w:val="MyText"/>
    <w:basedOn w:val="Normal"/>
    <w:rsid w:val="00A61491"/>
    <w:pPr>
      <w:tabs>
        <w:tab w:val="num" w:pos="2574"/>
      </w:tabs>
      <w:spacing w:before="180" w:line="360" w:lineRule="auto"/>
      <w:ind w:left="1134" w:hanging="1134"/>
    </w:pPr>
    <w:rPr>
      <w:rFonts w:ascii="Times New Roman" w:hAnsi="Times New Roman"/>
      <w:sz w:val="22"/>
      <w:szCs w:val="22"/>
      <w:lang w:val="el-GR" w:eastAsia="el-GR"/>
    </w:rPr>
  </w:style>
  <w:style w:type="paragraph" w:customStyle="1" w:styleId="text">
    <w:name w:val="text"/>
    <w:basedOn w:val="Normal"/>
    <w:rsid w:val="00A61491"/>
    <w:pPr>
      <w:pBdr>
        <w:top w:val="single" w:sz="4" w:space="5" w:color="auto"/>
        <w:left w:val="single" w:sz="4" w:space="5" w:color="auto"/>
        <w:bottom w:val="single" w:sz="4" w:space="5" w:color="auto"/>
        <w:right w:val="single" w:sz="4" w:space="5" w:color="auto"/>
      </w:pBdr>
      <w:autoSpaceDE w:val="0"/>
      <w:autoSpaceDN w:val="0"/>
      <w:spacing w:before="60" w:after="60" w:line="240" w:lineRule="auto"/>
    </w:pPr>
    <w:rPr>
      <w:rFonts w:ascii="Times New Roman" w:hAnsi="Times New Roman"/>
      <w:sz w:val="24"/>
      <w:lang w:val="en-US"/>
    </w:rPr>
  </w:style>
  <w:style w:type="paragraph" w:customStyle="1" w:styleId="Specbody">
    <w:name w:val="Spec_body"/>
    <w:basedOn w:val="Normal"/>
    <w:rsid w:val="00A61491"/>
    <w:pPr>
      <w:numPr>
        <w:numId w:val="50"/>
      </w:numPr>
      <w:tabs>
        <w:tab w:val="clear" w:pos="360"/>
      </w:tabs>
      <w:spacing w:before="0" w:after="120" w:line="240" w:lineRule="auto"/>
      <w:ind w:left="0" w:firstLine="0"/>
      <w:jc w:val="center"/>
    </w:pPr>
    <w:rPr>
      <w:rFonts w:ascii="Times New Roman" w:hAnsi="Times New Roman"/>
      <w:sz w:val="22"/>
      <w:szCs w:val="24"/>
      <w:lang w:val="el-GR"/>
    </w:rPr>
  </w:style>
  <w:style w:type="paragraph" w:customStyle="1" w:styleId="Speccentered">
    <w:name w:val="Spec_centered"/>
    <w:basedOn w:val="Normal"/>
    <w:rsid w:val="00A61491"/>
    <w:pPr>
      <w:spacing w:before="0" w:after="120" w:line="240" w:lineRule="auto"/>
      <w:jc w:val="center"/>
    </w:pPr>
    <w:rPr>
      <w:rFonts w:ascii="Times New Roman" w:eastAsia="Arial Unicode MS" w:hAnsi="Times New Roman"/>
      <w:sz w:val="22"/>
      <w:szCs w:val="24"/>
      <w:lang w:val="el-GR"/>
    </w:rPr>
  </w:style>
  <w:style w:type="paragraph" w:customStyle="1" w:styleId="Spectitle">
    <w:name w:val="Spec_title"/>
    <w:basedOn w:val="Normal"/>
    <w:rsid w:val="00A61491"/>
    <w:pPr>
      <w:keepLines/>
      <w:spacing w:before="0" w:after="120" w:line="240" w:lineRule="auto"/>
      <w:jc w:val="center"/>
    </w:pPr>
    <w:rPr>
      <w:rFonts w:ascii="Times New Roman" w:hAnsi="Times New Roman"/>
      <w:b/>
      <w:sz w:val="22"/>
      <w:szCs w:val="24"/>
      <w:lang w:val="el-GR"/>
    </w:rPr>
  </w:style>
  <w:style w:type="paragraph" w:customStyle="1" w:styleId="a">
    <w:name w:val="Πίνακας"/>
    <w:basedOn w:val="Normal"/>
    <w:autoRedefine/>
    <w:rsid w:val="00A61491"/>
    <w:pPr>
      <w:numPr>
        <w:numId w:val="51"/>
      </w:numPr>
      <w:tabs>
        <w:tab w:val="clear" w:pos="567"/>
      </w:tabs>
      <w:spacing w:before="0" w:after="120" w:line="240" w:lineRule="auto"/>
      <w:ind w:left="0" w:firstLine="0"/>
      <w:jc w:val="center"/>
    </w:pPr>
    <w:rPr>
      <w:rFonts w:ascii="Times New Roman" w:hAnsi="Times New Roman"/>
      <w:sz w:val="22"/>
      <w:lang w:val="el-GR" w:eastAsia="el-GR"/>
    </w:rPr>
  </w:style>
  <w:style w:type="paragraph" w:customStyle="1" w:styleId="Specbullet">
    <w:name w:val="Spec_bullet"/>
    <w:basedOn w:val="Specbody"/>
    <w:rsid w:val="00A61491"/>
    <w:pPr>
      <w:tabs>
        <w:tab w:val="num" w:pos="720"/>
      </w:tabs>
      <w:ind w:left="720" w:hanging="360"/>
    </w:pPr>
  </w:style>
  <w:style w:type="paragraph" w:styleId="List3">
    <w:name w:val="List 3"/>
    <w:basedOn w:val="List"/>
    <w:rsid w:val="00A61491"/>
    <w:pPr>
      <w:numPr>
        <w:numId w:val="10"/>
      </w:numPr>
      <w:tabs>
        <w:tab w:val="left" w:pos="1440"/>
      </w:tabs>
      <w:spacing w:after="120" w:line="240" w:lineRule="auto"/>
      <w:ind w:left="1440" w:firstLine="0"/>
      <w:jc w:val="center"/>
    </w:pPr>
    <w:rPr>
      <w:rFonts w:ascii="Times New Roman" w:hAnsi="Times New Roman"/>
      <w:snapToGrid/>
      <w:kern w:val="24"/>
      <w:sz w:val="24"/>
      <w:lang w:val="en-GB"/>
    </w:rPr>
  </w:style>
  <w:style w:type="paragraph" w:customStyle="1" w:styleId="Style5">
    <w:name w:val="Style5"/>
    <w:basedOn w:val="Heading2"/>
    <w:rsid w:val="00A61491"/>
    <w:pPr>
      <w:keepNext/>
      <w:widowControl/>
      <w:numPr>
        <w:ilvl w:val="1"/>
        <w:numId w:val="9"/>
      </w:numPr>
      <w:spacing w:before="360" w:beforeAutospacing="0" w:after="120" w:line="240" w:lineRule="auto"/>
      <w:jc w:val="center"/>
    </w:pPr>
    <w:rPr>
      <w:rFonts w:ascii="Arial" w:hAnsi="Arial" w:cs="Arial"/>
      <w:i/>
      <w:iCs/>
      <w:sz w:val="24"/>
      <w:szCs w:val="28"/>
    </w:rPr>
  </w:style>
  <w:style w:type="character" w:customStyle="1" w:styleId="CharChar">
    <w:name w:val=" Char Char"/>
    <w:basedOn w:val="DefaultParagraphFont"/>
    <w:rsid w:val="00A61491"/>
    <w:rPr>
      <w:rFonts w:ascii="Verdana" w:hAnsi="Verdana" w:cs="Tahoma"/>
      <w:b/>
      <w:bCs/>
      <w:iCs/>
      <w:szCs w:val="26"/>
      <w:lang w:val="el-GR" w:eastAsia="el-GR" w:bidi="ar-SA"/>
    </w:rPr>
  </w:style>
  <w:style w:type="paragraph" w:customStyle="1" w:styleId="Bulletindent">
    <w:name w:val="Bullet indent"/>
    <w:basedOn w:val="Normal"/>
    <w:rsid w:val="00A61491"/>
    <w:pPr>
      <w:numPr>
        <w:numId w:val="12"/>
      </w:numPr>
      <w:spacing w:after="120" w:line="240" w:lineRule="auto"/>
    </w:pPr>
    <w:rPr>
      <w:rFonts w:cs="Tahoma"/>
      <w:sz w:val="24"/>
      <w:szCs w:val="24"/>
      <w:lang w:val="el-GR"/>
    </w:rPr>
  </w:style>
  <w:style w:type="paragraph" w:customStyle="1" w:styleId="StyleCaptionCentered">
    <w:name w:val="Style Caption + Centered"/>
    <w:basedOn w:val="Caption"/>
    <w:rsid w:val="00A61491"/>
    <w:pPr>
      <w:overflowPunct/>
      <w:autoSpaceDE/>
      <w:autoSpaceDN/>
      <w:adjustRightInd/>
      <w:spacing w:before="120" w:after="600" w:line="240" w:lineRule="auto"/>
      <w:textAlignment w:val="auto"/>
    </w:pPr>
    <w:rPr>
      <w:rFonts w:cs="Times New Roman"/>
      <w:b/>
      <w:i w:val="0"/>
      <w:sz w:val="20"/>
    </w:rPr>
  </w:style>
  <w:style w:type="character" w:customStyle="1" w:styleId="BulletindentChar">
    <w:name w:val="Bullet indent Char"/>
    <w:basedOn w:val="BulletsChar"/>
    <w:rsid w:val="00A61491"/>
    <w:rPr>
      <w:rFonts w:ascii="Verdana" w:hAnsi="Verdana" w:cs="Tahoma"/>
      <w:sz w:val="24"/>
      <w:szCs w:val="24"/>
      <w:lang w:val="el-GR" w:eastAsia="en-US" w:bidi="ar-SA"/>
    </w:rPr>
  </w:style>
  <w:style w:type="character" w:customStyle="1" w:styleId="fieldtext1">
    <w:name w:val="fieldtext1"/>
    <w:basedOn w:val="DefaultParagraphFont"/>
    <w:rsid w:val="00A61491"/>
    <w:rPr>
      <w:rFonts w:ascii="Verdana" w:hAnsi="Verdana"/>
      <w:color w:val="000000"/>
      <w:sz w:val="15"/>
      <w:szCs w:val="15"/>
    </w:rPr>
  </w:style>
  <w:style w:type="paragraph" w:customStyle="1" w:styleId="CM480">
    <w:name w:val="CM48"/>
    <w:basedOn w:val="Default"/>
    <w:next w:val="Default"/>
    <w:rsid w:val="00A61491"/>
    <w:pPr>
      <w:widowControl w:val="0"/>
      <w:spacing w:after="465"/>
    </w:pPr>
    <w:rPr>
      <w:rFonts w:ascii="Arial" w:hAnsi="Arial" w:cs="Times New Roman"/>
      <w:color w:val="auto"/>
    </w:rPr>
  </w:style>
  <w:style w:type="character" w:customStyle="1" w:styleId="text1">
    <w:name w:val="text1"/>
    <w:basedOn w:val="DefaultParagraphFont"/>
    <w:rsid w:val="00A61491"/>
    <w:rPr>
      <w:rFonts w:ascii="Verdana" w:hAnsi="Verdana" w:hint="default"/>
      <w:sz w:val="18"/>
      <w:szCs w:val="18"/>
    </w:rPr>
  </w:style>
  <w:style w:type="character" w:customStyle="1" w:styleId="HeadingappsChar">
    <w:name w:val="Heading apps Char"/>
    <w:basedOn w:val="DefaultParagraphFont"/>
    <w:rsid w:val="00A61491"/>
    <w:rPr>
      <w:rFonts w:ascii="Verdana" w:hAnsi="Verdana" w:cs="Arial"/>
      <w:b/>
      <w:bCs/>
      <w:noProof w:val="0"/>
      <w:kern w:val="32"/>
      <w:sz w:val="32"/>
      <w:szCs w:val="32"/>
      <w:lang w:val="el-GR" w:eastAsia="el-GR" w:bidi="ar-SA"/>
    </w:rPr>
  </w:style>
  <w:style w:type="paragraph" w:customStyle="1" w:styleId="CM3">
    <w:name w:val="CM3"/>
    <w:basedOn w:val="Normal"/>
    <w:next w:val="Normal"/>
    <w:rsid w:val="00A61491"/>
    <w:pPr>
      <w:widowControl w:val="0"/>
      <w:autoSpaceDE w:val="0"/>
      <w:autoSpaceDN w:val="0"/>
      <w:adjustRightInd w:val="0"/>
      <w:spacing w:before="0" w:after="280" w:line="240" w:lineRule="auto"/>
      <w:jc w:val="left"/>
    </w:pPr>
    <w:rPr>
      <w:rFonts w:ascii="Times New Roman" w:hAnsi="Times New Roman"/>
      <w:sz w:val="24"/>
      <w:szCs w:val="24"/>
      <w:lang w:val="en-US"/>
    </w:rPr>
  </w:style>
  <w:style w:type="paragraph" w:styleId="Index1">
    <w:name w:val="index 1"/>
    <w:basedOn w:val="Normal"/>
    <w:next w:val="Normal"/>
    <w:autoRedefine/>
    <w:rsid w:val="00A61491"/>
    <w:pPr>
      <w:spacing w:before="0" w:line="360" w:lineRule="auto"/>
      <w:ind w:left="200" w:hanging="200"/>
    </w:pPr>
    <w:rPr>
      <w:rFonts w:cs="Tahoma"/>
      <w:lang w:val="el-GR" w:eastAsia="el-GR"/>
    </w:rPr>
  </w:style>
  <w:style w:type="paragraph" w:styleId="IndexHeading">
    <w:name w:val="index heading"/>
    <w:basedOn w:val="Normal"/>
    <w:next w:val="Index1"/>
    <w:rsid w:val="00A61491"/>
    <w:pPr>
      <w:widowControl w:val="0"/>
      <w:adjustRightInd w:val="0"/>
      <w:spacing w:before="60" w:after="60" w:line="360" w:lineRule="atLeast"/>
      <w:textAlignment w:val="baseline"/>
    </w:pPr>
    <w:rPr>
      <w:rFonts w:ascii="Tahoma" w:hAnsi="Tahoma"/>
      <w:sz w:val="22"/>
      <w:lang w:val="el-GR"/>
    </w:rPr>
  </w:style>
  <w:style w:type="paragraph" w:styleId="DocumentMap">
    <w:name w:val="Document Map"/>
    <w:basedOn w:val="Normal"/>
    <w:link w:val="DocumentMapChar"/>
    <w:rsid w:val="00A61491"/>
    <w:pPr>
      <w:widowControl w:val="0"/>
      <w:shd w:val="clear" w:color="auto" w:fill="000080"/>
      <w:adjustRightInd w:val="0"/>
      <w:spacing w:before="0" w:after="120" w:line="360" w:lineRule="atLeast"/>
      <w:textAlignment w:val="baseline"/>
    </w:pPr>
    <w:rPr>
      <w:rFonts w:ascii="Tahoma" w:hAnsi="Tahoma" w:cs="Tahoma"/>
      <w:sz w:val="22"/>
      <w:lang w:val="el-GR"/>
    </w:rPr>
  </w:style>
  <w:style w:type="character" w:customStyle="1" w:styleId="DocumentMapChar">
    <w:name w:val="Document Map Char"/>
    <w:basedOn w:val="DefaultParagraphFont"/>
    <w:link w:val="DocumentMap"/>
    <w:rsid w:val="00A61491"/>
    <w:rPr>
      <w:rFonts w:ascii="Tahoma" w:hAnsi="Tahoma" w:cs="Tahoma"/>
      <w:sz w:val="22"/>
      <w:shd w:val="clear" w:color="auto" w:fill="000080"/>
      <w:lang w:val="el-GR"/>
    </w:rPr>
  </w:style>
  <w:style w:type="paragraph" w:styleId="Subtitle">
    <w:name w:val="Subtitle"/>
    <w:basedOn w:val="Normal"/>
    <w:link w:val="SubtitleChar"/>
    <w:qFormat/>
    <w:rsid w:val="00A61491"/>
    <w:pPr>
      <w:widowControl w:val="0"/>
      <w:adjustRightInd w:val="0"/>
      <w:spacing w:before="0" w:after="60" w:line="360" w:lineRule="atLeast"/>
      <w:jc w:val="center"/>
      <w:textAlignment w:val="baseline"/>
    </w:pPr>
    <w:rPr>
      <w:rFonts w:ascii="Tahoma" w:hAnsi="Tahoma"/>
      <w:sz w:val="24"/>
      <w:lang w:val="el-GR"/>
    </w:rPr>
  </w:style>
  <w:style w:type="character" w:customStyle="1" w:styleId="SubtitleChar">
    <w:name w:val="Subtitle Char"/>
    <w:basedOn w:val="DefaultParagraphFont"/>
    <w:link w:val="Subtitle"/>
    <w:rsid w:val="00A61491"/>
    <w:rPr>
      <w:rFonts w:ascii="Tahoma" w:hAnsi="Tahoma"/>
      <w:sz w:val="24"/>
      <w:lang w:val="el-GR"/>
    </w:rPr>
  </w:style>
  <w:style w:type="character" w:customStyle="1" w:styleId="firstpageCharChar">
    <w:name w:val="first page Char Char"/>
    <w:basedOn w:val="Heading1-bodyChar"/>
    <w:rsid w:val="00A61491"/>
    <w:rPr>
      <w:rFonts w:ascii="Tahoma" w:hAnsi="Tahoma"/>
      <w:spacing w:val="20"/>
      <w:kern w:val="28"/>
      <w:sz w:val="24"/>
      <w:lang w:eastAsia="en-US"/>
    </w:rPr>
  </w:style>
  <w:style w:type="paragraph" w:styleId="List2">
    <w:name w:val="List 2"/>
    <w:basedOn w:val="Normal"/>
    <w:rsid w:val="00A61491"/>
    <w:pPr>
      <w:widowControl w:val="0"/>
      <w:adjustRightInd w:val="0"/>
      <w:spacing w:before="0" w:after="120" w:line="360" w:lineRule="atLeast"/>
      <w:ind w:left="566" w:hanging="283"/>
      <w:textAlignment w:val="baseline"/>
    </w:pPr>
    <w:rPr>
      <w:rFonts w:ascii="Arial" w:hAnsi="Arial"/>
      <w:sz w:val="22"/>
      <w:lang w:val="el-GR"/>
    </w:rPr>
  </w:style>
  <w:style w:type="paragraph" w:styleId="ListNumber3">
    <w:name w:val="List Number 3"/>
    <w:basedOn w:val="ListNumber2"/>
    <w:rsid w:val="00A61491"/>
    <w:pPr>
      <w:tabs>
        <w:tab w:val="clear" w:pos="720"/>
        <w:tab w:val="num" w:pos="360"/>
        <w:tab w:val="left" w:pos="1134"/>
      </w:tabs>
      <w:spacing w:before="0" w:after="120"/>
    </w:pPr>
    <w:rPr>
      <w:snapToGrid w:val="0"/>
    </w:rPr>
  </w:style>
  <w:style w:type="paragraph" w:styleId="ListNumber2">
    <w:name w:val="List Number 2"/>
    <w:basedOn w:val="Normal"/>
    <w:rsid w:val="00A61491"/>
    <w:pPr>
      <w:widowControl w:val="0"/>
      <w:tabs>
        <w:tab w:val="num" w:pos="720"/>
      </w:tabs>
      <w:adjustRightInd w:val="0"/>
      <w:spacing w:before="60" w:after="60" w:line="360" w:lineRule="atLeast"/>
      <w:ind w:left="720" w:hanging="360"/>
      <w:textAlignment w:val="baseline"/>
    </w:pPr>
    <w:rPr>
      <w:rFonts w:ascii="Tahoma" w:hAnsi="Tahoma"/>
      <w:sz w:val="22"/>
      <w:lang w:val="el-GR"/>
    </w:rPr>
  </w:style>
  <w:style w:type="paragraph" w:customStyle="1" w:styleId="bodynumberingChar">
    <w:name w:val="body numbering Char"/>
    <w:semiHidden/>
    <w:rsid w:val="00A61491"/>
    <w:pPr>
      <w:widowControl w:val="0"/>
      <w:adjustRightInd w:val="0"/>
      <w:spacing w:line="360" w:lineRule="atLeast"/>
      <w:jc w:val="both"/>
      <w:textAlignment w:val="baseline"/>
    </w:pPr>
    <w:rPr>
      <w:rFonts w:ascii="Tahoma" w:hAnsi="Tahoma"/>
      <w:strike/>
      <w:sz w:val="22"/>
      <w:szCs w:val="22"/>
    </w:rPr>
  </w:style>
  <w:style w:type="character" w:customStyle="1" w:styleId="NumCharCharCharCharCharCharCharCharCharChar">
    <w:name w:val="_Num# Char Char Char Char Char Char Char Char Char Char"/>
    <w:basedOn w:val="DefaultParagraphFont"/>
    <w:rsid w:val="00A61491"/>
    <w:rPr>
      <w:rFonts w:ascii="Tahoma" w:hAnsi="Tahoma"/>
      <w:sz w:val="22"/>
      <w:lang w:val="el-GR" w:eastAsia="el-GR" w:bidi="ar-SA"/>
    </w:rPr>
  </w:style>
  <w:style w:type="paragraph" w:styleId="ListBullet2">
    <w:name w:val="List Bullet 2"/>
    <w:basedOn w:val="Normal"/>
    <w:autoRedefine/>
    <w:rsid w:val="00A61491"/>
    <w:pPr>
      <w:widowControl w:val="0"/>
      <w:tabs>
        <w:tab w:val="num" w:pos="1083"/>
      </w:tabs>
      <w:adjustRightInd w:val="0"/>
      <w:spacing w:before="60" w:after="120" w:line="360" w:lineRule="atLeast"/>
      <w:ind w:left="1083" w:hanging="360"/>
      <w:textAlignment w:val="baseline"/>
    </w:pPr>
    <w:rPr>
      <w:rFonts w:ascii="Tahoma" w:hAnsi="Tahoma" w:cs="Tahoma"/>
      <w:sz w:val="22"/>
    </w:rPr>
  </w:style>
  <w:style w:type="character" w:customStyle="1" w:styleId="StyleNumTimesNewRoman12ptCharChar">
    <w:name w:val="Style _Num# + Times New Roman 12 pt Char Char"/>
    <w:basedOn w:val="NumCharCharCharCharCharCharCharCharCharChar"/>
    <w:rsid w:val="00A61491"/>
    <w:rPr>
      <w:szCs w:val="24"/>
    </w:rPr>
  </w:style>
  <w:style w:type="paragraph" w:customStyle="1" w:styleId="Normal20">
    <w:name w:val="Normal2"/>
    <w:basedOn w:val="Normal"/>
    <w:semiHidden/>
    <w:rsid w:val="00A61491"/>
    <w:pPr>
      <w:widowControl w:val="0"/>
      <w:suppressAutoHyphens/>
      <w:adjustRightInd w:val="0"/>
      <w:spacing w:line="360" w:lineRule="auto"/>
      <w:ind w:left="1418" w:firstLine="1"/>
      <w:textAlignment w:val="baseline"/>
    </w:pPr>
    <w:rPr>
      <w:rFonts w:ascii="Times New Roman" w:hAnsi="Times New Roman"/>
      <w:b/>
      <w:sz w:val="22"/>
      <w:lang w:val="el-GR" w:eastAsia="el-GR"/>
    </w:rPr>
  </w:style>
  <w:style w:type="paragraph" w:customStyle="1" w:styleId="a1">
    <w:name w:val="πεδίο"/>
    <w:basedOn w:val="Normal"/>
    <w:next w:val="Normal"/>
    <w:rsid w:val="00A61491"/>
    <w:pPr>
      <w:widowControl w:val="0"/>
      <w:pBdr>
        <w:bottom w:val="single" w:sz="6" w:space="1" w:color="auto"/>
      </w:pBdr>
      <w:shd w:val="clear" w:color="auto" w:fill="E0E0E0"/>
      <w:adjustRightInd w:val="0"/>
      <w:spacing w:before="360" w:after="120" w:line="360" w:lineRule="auto"/>
      <w:ind w:left="1418" w:hanging="1418"/>
      <w:jc w:val="left"/>
      <w:textAlignment w:val="baseline"/>
    </w:pPr>
    <w:rPr>
      <w:rFonts w:ascii="Tahoma" w:hAnsi="Tahoma"/>
      <w:sz w:val="22"/>
      <w:lang w:val="el-GR"/>
    </w:rPr>
  </w:style>
  <w:style w:type="character" w:customStyle="1" w:styleId="Char1">
    <w:name w:val=" Char1"/>
    <w:basedOn w:val="DefaultParagraphFont"/>
    <w:rsid w:val="00A61491"/>
    <w:rPr>
      <w:rFonts w:ascii="Tahoma" w:hAnsi="Tahoma"/>
      <w:b/>
      <w:lang w:val="el-GR" w:eastAsia="en-US" w:bidi="ar-SA"/>
    </w:rPr>
  </w:style>
  <w:style w:type="paragraph" w:customStyle="1" w:styleId="Normal3">
    <w:name w:val="Normal3"/>
    <w:basedOn w:val="Normal20"/>
    <w:rsid w:val="00A61491"/>
    <w:pPr>
      <w:ind w:left="1985"/>
    </w:pPr>
  </w:style>
  <w:style w:type="paragraph" w:customStyle="1" w:styleId="Bullet3">
    <w:name w:val="Bullet3"/>
    <w:basedOn w:val="Normal3"/>
    <w:rsid w:val="00A61491"/>
    <w:pPr>
      <w:suppressAutoHyphens w:val="0"/>
      <w:ind w:left="2268" w:hanging="283"/>
    </w:pPr>
    <w:rPr>
      <w:lang w:eastAsia="el-GR"/>
    </w:rPr>
  </w:style>
  <w:style w:type="character" w:customStyle="1" w:styleId="TabletextCharCharChar1">
    <w:name w:val="Table text Char Char Char1"/>
    <w:basedOn w:val="DefaultParagraphFont"/>
    <w:rsid w:val="00A61491"/>
    <w:rPr>
      <w:rFonts w:ascii="Tahoma" w:hAnsi="Tahoma"/>
      <w:sz w:val="22"/>
      <w:lang w:val="el-GR" w:eastAsia="en-US" w:bidi="ar-SA"/>
    </w:rPr>
  </w:style>
  <w:style w:type="paragraph" w:customStyle="1" w:styleId="Tabletext14pt">
    <w:name w:val="Στυλ Table text + Διαγραμμάτωση από 14 pt"/>
    <w:basedOn w:val="Tabletext"/>
    <w:rsid w:val="00A61491"/>
    <w:pPr>
      <w:adjustRightInd w:val="0"/>
      <w:spacing w:after="0" w:line="360" w:lineRule="atLeast"/>
      <w:ind w:left="113"/>
      <w:textAlignment w:val="baseline"/>
    </w:pPr>
    <w:rPr>
      <w:kern w:val="28"/>
      <w:sz w:val="22"/>
      <w:szCs w:val="24"/>
    </w:rPr>
  </w:style>
  <w:style w:type="character" w:customStyle="1" w:styleId="Tabletext14ptChar">
    <w:name w:val="Στυλ Table text + Διαγραμμάτωση από 14 pt Char"/>
    <w:basedOn w:val="DefaultParagraphFont"/>
    <w:rsid w:val="00A61491"/>
    <w:rPr>
      <w:rFonts w:ascii="Tahoma" w:hAnsi="Tahoma"/>
      <w:kern w:val="28"/>
      <w:sz w:val="22"/>
      <w:szCs w:val="24"/>
      <w:lang w:val="el-GR" w:eastAsia="en-US" w:bidi="ar-SA"/>
    </w:rPr>
  </w:style>
  <w:style w:type="paragraph" w:customStyle="1" w:styleId="NumChar">
    <w:name w:val="_Num# Char"/>
    <w:basedOn w:val="Normal"/>
    <w:rsid w:val="00A61491"/>
    <w:pPr>
      <w:widowControl w:val="0"/>
      <w:adjustRightInd w:val="0"/>
      <w:spacing w:before="0" w:after="120" w:line="360" w:lineRule="atLeast"/>
      <w:textAlignment w:val="baseline"/>
    </w:pPr>
    <w:rPr>
      <w:rFonts w:ascii="Tahoma" w:hAnsi="Tahoma"/>
      <w:sz w:val="22"/>
      <w:lang w:val="el-GR"/>
    </w:rPr>
  </w:style>
  <w:style w:type="character" w:customStyle="1" w:styleId="NumCharChar">
    <w:name w:val="_Num# Char Char"/>
    <w:basedOn w:val="DefaultParagraphFont"/>
    <w:rsid w:val="00A61491"/>
    <w:rPr>
      <w:rFonts w:ascii="Tahoma" w:hAnsi="Tahoma"/>
      <w:sz w:val="22"/>
      <w:lang w:val="el-GR" w:eastAsia="en-US" w:bidi="ar-SA"/>
    </w:rPr>
  </w:style>
  <w:style w:type="character" w:customStyle="1" w:styleId="TabletextCharCharChar">
    <w:name w:val="Table text Char Char Char"/>
    <w:basedOn w:val="DefaultParagraphFont"/>
    <w:rsid w:val="00A61491"/>
    <w:rPr>
      <w:rFonts w:ascii="Tahoma" w:hAnsi="Tahoma"/>
      <w:sz w:val="22"/>
      <w:lang w:val="el-GR" w:eastAsia="en-US" w:bidi="ar-SA"/>
    </w:rPr>
  </w:style>
  <w:style w:type="paragraph" w:customStyle="1" w:styleId="bodybulletingchar">
    <w:name w:val="bodybulletingchar"/>
    <w:basedOn w:val="Normal"/>
    <w:rsid w:val="00A61491"/>
    <w:pPr>
      <w:widowControl w:val="0"/>
      <w:tabs>
        <w:tab w:val="num" w:pos="720"/>
      </w:tabs>
      <w:adjustRightInd w:val="0"/>
      <w:spacing w:before="0" w:after="120" w:line="360" w:lineRule="atLeast"/>
      <w:ind w:left="432" w:hanging="432"/>
      <w:textAlignment w:val="baseline"/>
    </w:pPr>
    <w:rPr>
      <w:rFonts w:ascii="Tahoma" w:hAnsi="Tahoma" w:cs="Tahoma"/>
      <w:sz w:val="22"/>
      <w:szCs w:val="22"/>
      <w:lang w:val="el-GR" w:eastAsia="el-GR"/>
    </w:rPr>
  </w:style>
  <w:style w:type="character" w:customStyle="1" w:styleId="H3Char">
    <w:name w:val="H3 Char"/>
    <w:aliases w:val="H31 Char,h3 Char,H32 Char,H311 Char,h31 Char,H33 Char,H312 Char,h32 Char,H34 Char,H313 Char,h33 Char,H35 Char,H314 Char,h34 Char,H321 Char,H3111 Char,h311 Char,H36 Char,H315 Char,h35 Char,H322 Char,H3112 Char,h312 Char,H331 Char,H3121 Char"/>
    <w:basedOn w:val="DefaultParagraphFont"/>
    <w:rsid w:val="00A61491"/>
    <w:rPr>
      <w:rFonts w:ascii="Arial" w:hAnsi="Arial" w:cs="Arial"/>
      <w:b/>
      <w:bCs/>
      <w:sz w:val="26"/>
      <w:szCs w:val="26"/>
      <w:lang w:val="en-GB" w:eastAsia="en-GB" w:bidi="ar-SA"/>
    </w:rPr>
  </w:style>
  <w:style w:type="paragraph" w:customStyle="1" w:styleId="10">
    <w:name w:val="Βασικό_1"/>
    <w:basedOn w:val="Normal"/>
    <w:rsid w:val="00A61491"/>
    <w:pPr>
      <w:widowControl w:val="0"/>
      <w:tabs>
        <w:tab w:val="num" w:pos="360"/>
      </w:tabs>
      <w:adjustRightInd w:val="0"/>
      <w:spacing w:before="0" w:after="120"/>
      <w:ind w:left="360" w:hanging="360"/>
      <w:textAlignment w:val="baseline"/>
    </w:pPr>
    <w:rPr>
      <w:rFonts w:ascii="Times New Roman" w:hAnsi="Times New Roman"/>
      <w:sz w:val="24"/>
      <w:lang w:val="el-GR"/>
    </w:rPr>
  </w:style>
  <w:style w:type="paragraph" w:customStyle="1" w:styleId="blacktitles">
    <w:name w:val="black_titles"/>
    <w:basedOn w:val="Normal"/>
    <w:rsid w:val="00A61491"/>
    <w:pPr>
      <w:widowControl w:val="0"/>
      <w:adjustRightInd w:val="0"/>
      <w:spacing w:before="100" w:beforeAutospacing="1" w:after="100" w:afterAutospacing="1" w:line="360" w:lineRule="atLeast"/>
      <w:jc w:val="left"/>
      <w:textAlignment w:val="baseline"/>
    </w:pPr>
    <w:rPr>
      <w:rFonts w:ascii="Tahoma" w:eastAsia="Arial Unicode MS" w:hAnsi="Tahoma" w:cs="Tahoma"/>
      <w:b/>
      <w:bCs/>
      <w:color w:val="7891A7"/>
      <w:sz w:val="22"/>
      <w:szCs w:val="22"/>
      <w:lang w:val="el-GR"/>
    </w:rPr>
  </w:style>
  <w:style w:type="paragraph" w:customStyle="1" w:styleId="sema1">
    <w:name w:val="sema1"/>
    <w:basedOn w:val="Normal"/>
    <w:rsid w:val="00A61491"/>
    <w:pPr>
      <w:widowControl w:val="0"/>
      <w:adjustRightInd w:val="0"/>
      <w:spacing w:line="360" w:lineRule="auto"/>
      <w:textAlignment w:val="baseline"/>
    </w:pPr>
    <w:rPr>
      <w:rFonts w:ascii="Optimum" w:hAnsi="Optimum"/>
      <w:snapToGrid w:val="0"/>
      <w:lang w:val="es-ES" w:eastAsia="es-ES"/>
    </w:rPr>
  </w:style>
  <w:style w:type="paragraph" w:customStyle="1" w:styleId="Heading3new">
    <w:name w:val="Heading 3_new"/>
    <w:basedOn w:val="Normal"/>
    <w:rsid w:val="00A61491"/>
    <w:pPr>
      <w:widowControl w:val="0"/>
      <w:adjustRightInd w:val="0"/>
      <w:spacing w:before="0" w:line="360" w:lineRule="atLeast"/>
      <w:jc w:val="left"/>
      <w:textAlignment w:val="baseline"/>
    </w:pPr>
    <w:rPr>
      <w:rFonts w:ascii="Tahoma" w:hAnsi="Tahoma"/>
      <w:i/>
      <w:sz w:val="24"/>
      <w:szCs w:val="24"/>
      <w:lang w:val="en-US"/>
    </w:rPr>
  </w:style>
  <w:style w:type="paragraph" w:styleId="EndnoteText">
    <w:name w:val="endnote text"/>
    <w:basedOn w:val="Normal"/>
    <w:link w:val="EndnoteTextChar"/>
    <w:rsid w:val="00A61491"/>
    <w:pPr>
      <w:keepNext/>
      <w:keepLines/>
      <w:widowControl w:val="0"/>
      <w:tabs>
        <w:tab w:val="num" w:pos="720"/>
      </w:tabs>
      <w:autoSpaceDE w:val="0"/>
      <w:autoSpaceDN w:val="0"/>
      <w:adjustRightInd w:val="0"/>
      <w:spacing w:after="120" w:line="360" w:lineRule="atLeast"/>
      <w:ind w:left="644" w:hanging="284"/>
      <w:jc w:val="left"/>
      <w:textAlignment w:val="baseline"/>
    </w:pPr>
    <w:rPr>
      <w:rFonts w:ascii="Arial" w:hAnsi="Arial" w:cs="Arial"/>
      <w:b/>
      <w:bCs/>
      <w:sz w:val="22"/>
      <w:szCs w:val="22"/>
      <w:lang w:val="el-GR"/>
    </w:rPr>
  </w:style>
  <w:style w:type="character" w:customStyle="1" w:styleId="EndnoteTextChar">
    <w:name w:val="Endnote Text Char"/>
    <w:basedOn w:val="DefaultParagraphFont"/>
    <w:link w:val="EndnoteText"/>
    <w:rsid w:val="00A61491"/>
    <w:rPr>
      <w:rFonts w:ascii="Arial" w:hAnsi="Arial" w:cs="Arial"/>
      <w:b/>
      <w:bCs/>
      <w:sz w:val="22"/>
      <w:szCs w:val="22"/>
      <w:lang w:val="el-GR"/>
    </w:rPr>
  </w:style>
  <w:style w:type="paragraph" w:customStyle="1" w:styleId="a2">
    <w:name w:val="ΣΧΗΜΑ"/>
    <w:basedOn w:val="Normal"/>
    <w:next w:val="Caption"/>
    <w:rsid w:val="00A61491"/>
    <w:pPr>
      <w:keepNext/>
      <w:widowControl w:val="0"/>
      <w:adjustRightInd w:val="0"/>
      <w:spacing w:before="0" w:after="120" w:line="360" w:lineRule="auto"/>
      <w:jc w:val="left"/>
      <w:textAlignment w:val="baseline"/>
    </w:pPr>
    <w:rPr>
      <w:rFonts w:ascii="Tahoma" w:hAnsi="Tahoma" w:cs="Tahoma"/>
      <w:lang w:val="el-GR"/>
    </w:rPr>
  </w:style>
  <w:style w:type="paragraph" w:customStyle="1" w:styleId="HeadingBase">
    <w:name w:val="Heading Base"/>
    <w:basedOn w:val="Normal"/>
    <w:next w:val="BodyText"/>
    <w:rsid w:val="00A61491"/>
    <w:pPr>
      <w:keepNext/>
      <w:keepLines/>
      <w:widowControl w:val="0"/>
      <w:adjustRightInd w:val="0"/>
      <w:spacing w:before="140" w:line="220" w:lineRule="atLeast"/>
      <w:jc w:val="left"/>
      <w:textAlignment w:val="baseline"/>
    </w:pPr>
    <w:rPr>
      <w:rFonts w:ascii="Arial" w:hAnsi="Arial"/>
      <w:spacing w:val="-4"/>
      <w:kern w:val="28"/>
      <w:sz w:val="22"/>
      <w:szCs w:val="24"/>
      <w:lang w:val="el-GR"/>
    </w:rPr>
  </w:style>
  <w:style w:type="paragraph" w:customStyle="1" w:styleId="pefada3h3H3H31H32H311h31H33H312h32H321H3111h311H34H313h33H35H314h34H36H315h35H322H3112h312H331H3121h321H341H3131h331H351H3141h341H37H316h36H323H3113h313H332H3122h322H342H3132h332H352H3142h342H38">
    <w:name w:val="?p??efa??da 3.h3.H3.H31.H32.H311.h31.H33.H312.h32.H321.H3111.h311.H34.H313.h33.H35.H314.h34.H36.H315.h35.H322.H3112.h312.H331.H3121.h321.H341.H3131.h331.H351.H3141.h341.H37.H316.h36.H323.H3113.h313.H332.H3122.h322.H342.H3132.h332.H352.H3142.h342.H38"/>
    <w:basedOn w:val="Normal"/>
    <w:next w:val="Normal"/>
    <w:rsid w:val="00A61491"/>
    <w:pPr>
      <w:keepNext/>
      <w:widowControl w:val="0"/>
      <w:overflowPunct w:val="0"/>
      <w:autoSpaceDE w:val="0"/>
      <w:autoSpaceDN w:val="0"/>
      <w:adjustRightInd w:val="0"/>
      <w:spacing w:before="0" w:after="240" w:line="360" w:lineRule="auto"/>
      <w:textAlignment w:val="baseline"/>
    </w:pPr>
    <w:rPr>
      <w:rFonts w:ascii="Tahoma" w:hAnsi="Tahoma"/>
      <w:b/>
      <w:lang w:val="el-GR"/>
    </w:rPr>
  </w:style>
  <w:style w:type="paragraph" w:customStyle="1" w:styleId="TahomaChar">
    <w:name w:val="Tahoma Char"/>
    <w:basedOn w:val="Normal"/>
    <w:rsid w:val="00A61491"/>
    <w:pPr>
      <w:widowControl w:val="0"/>
      <w:adjustRightInd w:val="0"/>
      <w:spacing w:before="0" w:line="360" w:lineRule="atLeast"/>
      <w:textAlignment w:val="baseline"/>
    </w:pPr>
    <w:rPr>
      <w:rFonts w:ascii="Tahoma" w:hAnsi="Tahoma"/>
      <w:sz w:val="16"/>
      <w:szCs w:val="24"/>
      <w:lang w:val="el-GR"/>
    </w:rPr>
  </w:style>
  <w:style w:type="paragraph" w:styleId="ListNumber">
    <w:name w:val="List Number"/>
    <w:basedOn w:val="Normal"/>
    <w:rsid w:val="00A61491"/>
    <w:pPr>
      <w:widowControl w:val="0"/>
      <w:tabs>
        <w:tab w:val="num" w:pos="360"/>
      </w:tabs>
      <w:adjustRightInd w:val="0"/>
      <w:spacing w:before="0" w:after="120" w:line="360" w:lineRule="atLeast"/>
      <w:ind w:left="360" w:hanging="360"/>
      <w:textAlignment w:val="baseline"/>
    </w:pPr>
    <w:rPr>
      <w:rFonts w:ascii="Tahoma" w:hAnsi="Tahoma"/>
      <w:sz w:val="22"/>
      <w:lang w:val="el-GR"/>
    </w:rPr>
  </w:style>
  <w:style w:type="paragraph" w:customStyle="1" w:styleId="a3">
    <w:name w:val="äéåõèõíóç"/>
    <w:basedOn w:val="Normal"/>
    <w:rsid w:val="00A61491"/>
    <w:pPr>
      <w:widowControl w:val="0"/>
      <w:tabs>
        <w:tab w:val="left" w:pos="1418"/>
      </w:tabs>
      <w:adjustRightInd w:val="0"/>
      <w:spacing w:line="360" w:lineRule="atLeast"/>
      <w:textAlignment w:val="baseline"/>
    </w:pPr>
    <w:rPr>
      <w:rFonts w:ascii="Times New Roman" w:hAnsi="Times New Roman"/>
      <w:sz w:val="24"/>
      <w:lang w:val="el-GR" w:eastAsia="el-GR"/>
    </w:rPr>
  </w:style>
  <w:style w:type="character" w:customStyle="1" w:styleId="Heading4CharChar2">
    <w:name w:val="Heading 4 Char Char2"/>
    <w:aliases w:val="Heading 4 Char3 Char Char,Heading 4 Char Char2 Char Char,h4 Char Char2 Char Char,H41 Char Char2 Char Char,H4 Char Char2 Char Char,t4 Char Char2 Char Char,h41 Char Char2 Char Char,H42 Char Char2 Char Char,H411 Char Char2 Char Char"/>
    <w:basedOn w:val="DefaultParagraphFont"/>
    <w:rsid w:val="00A61491"/>
    <w:rPr>
      <w:rFonts w:ascii="Tahoma" w:hAnsi="Tahoma"/>
      <w:b/>
      <w:lang w:val="el-GR" w:eastAsia="en-US" w:bidi="ar-SA"/>
    </w:rPr>
  </w:style>
  <w:style w:type="paragraph" w:customStyle="1" w:styleId="StyleHeading2TimesNewRoman16ptRight-009cmBefore">
    <w:name w:val="Style Heading 2 + Times New Roman 16 pt Right:  -009 cm Before:..."/>
    <w:basedOn w:val="Heading2"/>
    <w:autoRedefine/>
    <w:rsid w:val="00A61491"/>
    <w:pPr>
      <w:keepNext/>
      <w:tabs>
        <w:tab w:val="clear" w:pos="0"/>
        <w:tab w:val="num" w:pos="576"/>
      </w:tabs>
      <w:adjustRightInd w:val="0"/>
      <w:spacing w:before="180" w:beforeAutospacing="0" w:after="60" w:line="480" w:lineRule="auto"/>
      <w:ind w:left="576" w:right="-51" w:hanging="576"/>
      <w:jc w:val="left"/>
      <w:textAlignment w:val="baseline"/>
    </w:pPr>
    <w:rPr>
      <w:rFonts w:ascii="Verdana" w:hAnsi="Verdana"/>
      <w:i/>
      <w:iCs/>
      <w:shadow/>
      <w:kern w:val="28"/>
      <w:sz w:val="32"/>
      <w:szCs w:val="20"/>
      <w:lang w:eastAsia="el-GR"/>
    </w:rPr>
  </w:style>
  <w:style w:type="paragraph" w:customStyle="1" w:styleId="firstpage">
    <w:name w:val="first page"/>
    <w:basedOn w:val="Heading1"/>
    <w:semiHidden/>
    <w:rsid w:val="00A61491"/>
    <w:pPr>
      <w:keepLines w:val="0"/>
      <w:widowControl w:val="0"/>
      <w:pBdr>
        <w:bottom w:val="single" w:sz="6" w:space="1" w:color="auto"/>
      </w:pBdr>
      <w:shd w:val="clear" w:color="auto" w:fill="E0E0E0"/>
      <w:tabs>
        <w:tab w:val="num" w:pos="360"/>
      </w:tabs>
      <w:adjustRightInd w:val="0"/>
      <w:spacing w:before="360" w:after="120" w:line="360" w:lineRule="auto"/>
      <w:ind w:left="1418" w:hanging="1418"/>
      <w:jc w:val="left"/>
      <w:textAlignment w:val="baseline"/>
      <w:outlineLvl w:val="9"/>
    </w:pPr>
    <w:rPr>
      <w:rFonts w:ascii="Tahoma" w:hAnsi="Tahoma"/>
      <w:spacing w:val="20"/>
      <w:kern w:val="28"/>
      <w:sz w:val="24"/>
      <w:lang w:val="el-GR"/>
    </w:rPr>
  </w:style>
  <w:style w:type="character" w:customStyle="1" w:styleId="Char">
    <w:name w:val=" Char"/>
    <w:basedOn w:val="DefaultParagraphFont"/>
    <w:rsid w:val="00A61491"/>
    <w:rPr>
      <w:rFonts w:ascii="Tahoma" w:hAnsi="Tahoma"/>
      <w:b/>
      <w:lang w:val="el-GR" w:eastAsia="en-US" w:bidi="ar-SA"/>
    </w:rPr>
  </w:style>
  <w:style w:type="paragraph" w:customStyle="1" w:styleId="StyleHeading3TimesNewRoman12ptItalicRight-009cm">
    <w:name w:val="Style Heading 3 + Times New Roman 12 pt Italic Right:  -009 cm..."/>
    <w:basedOn w:val="Heading3"/>
    <w:autoRedefine/>
    <w:rsid w:val="00A61491"/>
    <w:pPr>
      <w:keepNext/>
      <w:tabs>
        <w:tab w:val="clear" w:pos="0"/>
      </w:tabs>
      <w:adjustRightInd w:val="0"/>
      <w:spacing w:before="180" w:beforeAutospacing="0" w:after="60" w:line="480" w:lineRule="auto"/>
      <w:ind w:right="-51"/>
      <w:jc w:val="left"/>
      <w:textAlignment w:val="baseline"/>
    </w:pPr>
    <w:rPr>
      <w:rFonts w:ascii="Arial" w:hAnsi="Arial"/>
      <w:i/>
      <w:iCs/>
      <w:kern w:val="28"/>
      <w:szCs w:val="20"/>
    </w:rPr>
  </w:style>
  <w:style w:type="paragraph" w:customStyle="1" w:styleId="StyleHeading412ptNotBoldItalicRight-009cmBefore">
    <w:name w:val="Style Heading 4 + 12 pt Not Bold Italic Right:  -009 cm Before..."/>
    <w:basedOn w:val="Heading4"/>
    <w:rsid w:val="00A61491"/>
    <w:pPr>
      <w:keepNext/>
      <w:tabs>
        <w:tab w:val="clear" w:pos="-851"/>
        <w:tab w:val="clear" w:pos="0"/>
      </w:tabs>
      <w:overflowPunct/>
      <w:autoSpaceDE/>
      <w:autoSpaceDN/>
      <w:spacing w:before="180" w:beforeAutospacing="0" w:line="480" w:lineRule="auto"/>
      <w:ind w:left="0" w:right="-51" w:firstLine="0"/>
      <w:jc w:val="left"/>
    </w:pPr>
    <w:rPr>
      <w:bCs w:val="0"/>
      <w:iCs/>
      <w:kern w:val="28"/>
      <w:sz w:val="24"/>
      <w:szCs w:val="20"/>
      <w:lang w:val="en-US"/>
    </w:rPr>
  </w:style>
  <w:style w:type="paragraph" w:customStyle="1" w:styleId="StyleStyleHeading2TimesNewRoman16ptRight-009cmBefor">
    <w:name w:val="Style Style Heading 2 + Times New Roman 16 pt Right:  -009 cm Befor..."/>
    <w:basedOn w:val="Normal"/>
    <w:rsid w:val="00A61491"/>
    <w:pPr>
      <w:widowControl w:val="0"/>
      <w:tabs>
        <w:tab w:val="num" w:pos="851"/>
      </w:tabs>
      <w:adjustRightInd w:val="0"/>
      <w:spacing w:before="0" w:line="360" w:lineRule="atLeast"/>
      <w:ind w:left="737" w:hanging="737"/>
      <w:jc w:val="left"/>
      <w:textAlignment w:val="baseline"/>
    </w:pPr>
    <w:rPr>
      <w:rFonts w:ascii="Times New Roman" w:hAnsi="Times New Roman"/>
      <w:sz w:val="24"/>
      <w:szCs w:val="24"/>
      <w:lang w:val="en-US"/>
    </w:rPr>
  </w:style>
  <w:style w:type="paragraph" w:customStyle="1" w:styleId="StyleHeading118pt">
    <w:name w:val="Style Heading 1 + 18 pt"/>
    <w:basedOn w:val="Heading1"/>
    <w:autoRedefine/>
    <w:rsid w:val="00A61491"/>
    <w:pPr>
      <w:keepLines w:val="0"/>
      <w:widowControl w:val="0"/>
      <w:tabs>
        <w:tab w:val="num" w:pos="360"/>
      </w:tabs>
      <w:adjustRightInd w:val="0"/>
      <w:spacing w:before="240" w:after="60" w:line="240" w:lineRule="auto"/>
      <w:ind w:left="360" w:hanging="360"/>
      <w:jc w:val="both"/>
      <w:textAlignment w:val="baseline"/>
    </w:pPr>
    <w:rPr>
      <w:rFonts w:ascii="Verdana" w:hAnsi="Verdana" w:cs="Arial"/>
      <w:bCs/>
      <w:kern w:val="32"/>
      <w:szCs w:val="32"/>
      <w:lang w:val="el-GR" w:eastAsia="el-GR"/>
    </w:rPr>
  </w:style>
  <w:style w:type="paragraph" w:customStyle="1" w:styleId="StyleHeading118pt1">
    <w:name w:val="Style Heading 1 + 18 pt1"/>
    <w:basedOn w:val="Heading1"/>
    <w:autoRedefine/>
    <w:rsid w:val="00A61491"/>
    <w:pPr>
      <w:keepLines w:val="0"/>
      <w:widowControl w:val="0"/>
      <w:tabs>
        <w:tab w:val="num" w:pos="360"/>
      </w:tabs>
      <w:adjustRightInd w:val="0"/>
      <w:spacing w:before="0" w:after="60" w:line="240" w:lineRule="auto"/>
      <w:ind w:left="360" w:hanging="360"/>
      <w:jc w:val="left"/>
      <w:textAlignment w:val="baseline"/>
    </w:pPr>
    <w:rPr>
      <w:rFonts w:ascii="Verdana" w:hAnsi="Verdana" w:cs="Arial"/>
      <w:b w:val="0"/>
      <w:kern w:val="32"/>
      <w:szCs w:val="32"/>
      <w:lang w:val="el-GR" w:eastAsia="el-GR"/>
    </w:rPr>
  </w:style>
  <w:style w:type="paragraph" w:customStyle="1" w:styleId="abody">
    <w:name w:val="abody"/>
    <w:basedOn w:val="BodyTextIndent"/>
    <w:rsid w:val="00A61491"/>
    <w:pPr>
      <w:widowControl w:val="0"/>
      <w:tabs>
        <w:tab w:val="left" w:pos="0"/>
      </w:tabs>
      <w:adjustRightInd w:val="0"/>
      <w:spacing w:before="0" w:line="360" w:lineRule="atLeast"/>
      <w:ind w:left="0" w:firstLine="284"/>
      <w:textAlignment w:val="baseline"/>
    </w:pPr>
    <w:rPr>
      <w:rFonts w:ascii="Times New Roman" w:hAnsi="Times New Roman"/>
      <w:sz w:val="24"/>
      <w:szCs w:val="24"/>
    </w:rPr>
  </w:style>
  <w:style w:type="paragraph" w:customStyle="1" w:styleId="Myheader">
    <w:name w:val="My header"/>
    <w:rsid w:val="00A61491"/>
    <w:pPr>
      <w:widowControl w:val="0"/>
      <w:adjustRightInd w:val="0"/>
      <w:spacing w:line="360" w:lineRule="atLeast"/>
      <w:jc w:val="both"/>
      <w:textAlignment w:val="baseline"/>
    </w:pPr>
    <w:rPr>
      <w:rFonts w:ascii="Times New Roman" w:hAnsi="Times New Roman"/>
      <w:b/>
      <w:sz w:val="28"/>
    </w:rPr>
  </w:style>
  <w:style w:type="paragraph" w:customStyle="1" w:styleId="1stlevelBullet">
    <w:name w:val="1st level Bullet"/>
    <w:basedOn w:val="Normal"/>
    <w:rsid w:val="00A61491"/>
    <w:pPr>
      <w:widowControl w:val="0"/>
      <w:adjustRightInd w:val="0"/>
      <w:spacing w:before="0" w:after="60" w:line="360" w:lineRule="atLeast"/>
      <w:textAlignment w:val="baseline"/>
    </w:pPr>
    <w:rPr>
      <w:rFonts w:ascii="Arial" w:hAnsi="Arial"/>
      <w:sz w:val="22"/>
      <w:szCs w:val="24"/>
      <w:lang w:val="el-GR"/>
    </w:rPr>
  </w:style>
  <w:style w:type="paragraph" w:customStyle="1" w:styleId="Heading0Tahoma">
    <w:name w:val="Στυλ Heading 0 + Tahoma"/>
    <w:basedOn w:val="Normal"/>
    <w:autoRedefine/>
    <w:rsid w:val="00A61491"/>
    <w:pPr>
      <w:keepNext/>
      <w:pageBreakBefore/>
      <w:widowControl w:val="0"/>
      <w:shd w:val="clear" w:color="auto" w:fill="E6E6E6"/>
      <w:adjustRightInd w:val="0"/>
      <w:spacing w:before="0" w:after="120" w:line="360" w:lineRule="auto"/>
      <w:jc w:val="left"/>
      <w:textAlignment w:val="baseline"/>
      <w:outlineLvl w:val="0"/>
    </w:pPr>
    <w:rPr>
      <w:rFonts w:ascii="Tahoma" w:hAnsi="Tahoma"/>
      <w:b/>
      <w:bCs/>
      <w:spacing w:val="20"/>
      <w:kern w:val="28"/>
      <w:sz w:val="24"/>
      <w:lang w:val="el-GR"/>
    </w:rPr>
  </w:style>
  <w:style w:type="paragraph" w:customStyle="1" w:styleId="SubTitle0">
    <w:name w:val="SubTitle"/>
    <w:basedOn w:val="Title"/>
    <w:next w:val="Byline"/>
    <w:rsid w:val="00A61491"/>
    <w:pPr>
      <w:keepNext w:val="0"/>
      <w:keepLines w:val="0"/>
      <w:widowControl w:val="0"/>
      <w:pBdr>
        <w:top w:val="none" w:sz="0" w:space="0" w:color="auto"/>
        <w:bottom w:val="none" w:sz="0" w:space="0" w:color="auto"/>
      </w:pBdr>
      <w:adjustRightInd w:val="0"/>
      <w:spacing w:before="0" w:after="960" w:line="360" w:lineRule="atLeast"/>
      <w:jc w:val="right"/>
      <w:textAlignment w:val="baseline"/>
    </w:pPr>
    <w:rPr>
      <w:rFonts w:ascii="HellasArial" w:hAnsi="HellasArial"/>
      <w:sz w:val="32"/>
      <w:lang w:val="en-US"/>
    </w:rPr>
  </w:style>
  <w:style w:type="paragraph" w:customStyle="1" w:styleId="Byline">
    <w:name w:val="Byline"/>
    <w:basedOn w:val="Normal"/>
    <w:next w:val="Normal"/>
    <w:rsid w:val="00A61491"/>
    <w:pPr>
      <w:widowControl w:val="0"/>
      <w:adjustRightInd w:val="0"/>
      <w:spacing w:before="960" w:line="360" w:lineRule="atLeast"/>
      <w:jc w:val="right"/>
      <w:textAlignment w:val="baseline"/>
    </w:pPr>
    <w:rPr>
      <w:rFonts w:ascii="HellasArial" w:hAnsi="HellasArial"/>
      <w:b/>
      <w:sz w:val="28"/>
      <w:lang w:val="en-US"/>
    </w:rPr>
  </w:style>
  <w:style w:type="paragraph" w:customStyle="1" w:styleId="CompanyName">
    <w:name w:val="CompanyName"/>
    <w:basedOn w:val="Normal"/>
    <w:rsid w:val="00A61491"/>
    <w:pPr>
      <w:widowControl w:val="0"/>
      <w:adjustRightInd w:val="0"/>
      <w:spacing w:before="0" w:line="360" w:lineRule="atLeast"/>
      <w:jc w:val="left"/>
      <w:textAlignment w:val="baseline"/>
    </w:pPr>
    <w:rPr>
      <w:rFonts w:ascii="HellasArial" w:hAnsi="HellasArial"/>
      <w:b/>
      <w:sz w:val="28"/>
      <w:lang w:val="en-US"/>
    </w:rPr>
  </w:style>
  <w:style w:type="paragraph" w:customStyle="1" w:styleId="Heading0">
    <w:name w:val="Heading 0"/>
    <w:basedOn w:val="Heading1"/>
    <w:rsid w:val="00A61491"/>
    <w:pPr>
      <w:keepLines w:val="0"/>
      <w:pageBreakBefore/>
      <w:widowControl w:val="0"/>
      <w:shd w:val="clear" w:color="auto" w:fill="E6E6E6"/>
      <w:tabs>
        <w:tab w:val="num" w:pos="360"/>
      </w:tabs>
      <w:adjustRightInd w:val="0"/>
      <w:spacing w:before="0" w:after="120" w:line="360" w:lineRule="auto"/>
      <w:ind w:left="360" w:hanging="360"/>
      <w:jc w:val="left"/>
      <w:textAlignment w:val="baseline"/>
    </w:pPr>
    <w:rPr>
      <w:rFonts w:ascii="Tahoma" w:hAnsi="Tahoma"/>
      <w:spacing w:val="20"/>
      <w:kern w:val="28"/>
      <w:sz w:val="22"/>
      <w:lang w:val="el-GR"/>
    </w:rPr>
  </w:style>
  <w:style w:type="paragraph" w:customStyle="1" w:styleId="HeadingContents">
    <w:name w:val="Heading Contents"/>
    <w:basedOn w:val="Normal"/>
    <w:rsid w:val="00A61491"/>
    <w:pPr>
      <w:widowControl w:val="0"/>
      <w:adjustRightInd w:val="0"/>
      <w:spacing w:before="480" w:after="480" w:line="360" w:lineRule="atLeast"/>
      <w:jc w:val="center"/>
      <w:textAlignment w:val="baseline"/>
    </w:pPr>
    <w:rPr>
      <w:rFonts w:ascii="Tahoma" w:hAnsi="Tahoma"/>
      <w:b/>
      <w:sz w:val="32"/>
      <w:lang w:val="el-GR"/>
    </w:rPr>
  </w:style>
  <w:style w:type="paragraph" w:customStyle="1" w:styleId="Heading2Terms">
    <w:name w:val="Heading 2 Terms"/>
    <w:basedOn w:val="Heading2"/>
    <w:rsid w:val="00A61491"/>
    <w:pPr>
      <w:keepNext/>
      <w:numPr>
        <w:ilvl w:val="1"/>
        <w:numId w:val="30"/>
      </w:numPr>
      <w:tabs>
        <w:tab w:val="left" w:pos="1134"/>
      </w:tabs>
      <w:adjustRightInd w:val="0"/>
      <w:spacing w:before="600" w:beforeAutospacing="0" w:after="60" w:line="240" w:lineRule="auto"/>
      <w:jc w:val="left"/>
      <w:textAlignment w:val="baseline"/>
    </w:pPr>
    <w:rPr>
      <w:rFonts w:ascii="Tahoma" w:hAnsi="Tahoma"/>
      <w:shadow/>
      <w:sz w:val="24"/>
      <w:szCs w:val="20"/>
      <w:u w:val="single"/>
      <w:lang w:val="en-US"/>
    </w:rPr>
  </w:style>
  <w:style w:type="paragraph" w:customStyle="1" w:styleId="NormalBullet">
    <w:name w:val="Normal (Bullet)"/>
    <w:basedOn w:val="Normal"/>
    <w:rsid w:val="00A61491"/>
    <w:pPr>
      <w:widowControl w:val="0"/>
      <w:tabs>
        <w:tab w:val="num" w:pos="360"/>
      </w:tabs>
      <w:adjustRightInd w:val="0"/>
      <w:spacing w:before="40" w:after="40" w:line="360" w:lineRule="atLeast"/>
      <w:ind w:left="360" w:hanging="360"/>
      <w:jc w:val="left"/>
      <w:textAlignment w:val="baseline"/>
    </w:pPr>
    <w:rPr>
      <w:rFonts w:ascii="Arial" w:hAnsi="Arial"/>
      <w:lang w:val="el-GR"/>
    </w:rPr>
  </w:style>
  <w:style w:type="paragraph" w:customStyle="1" w:styleId="hd">
    <w:name w:val="Κεφαλίδα.hd"/>
    <w:basedOn w:val="Normal"/>
    <w:rsid w:val="00A61491"/>
    <w:pPr>
      <w:widowControl w:val="0"/>
      <w:tabs>
        <w:tab w:val="center" w:pos="4153"/>
        <w:tab w:val="right" w:pos="8306"/>
      </w:tabs>
      <w:autoSpaceDE w:val="0"/>
      <w:autoSpaceDN w:val="0"/>
      <w:adjustRightInd w:val="0"/>
      <w:spacing w:before="0" w:after="120" w:line="360" w:lineRule="atLeast"/>
      <w:jc w:val="center"/>
      <w:textAlignment w:val="baseline"/>
    </w:pPr>
    <w:rPr>
      <w:rFonts w:ascii="Tahoma" w:hAnsi="Tahoma"/>
      <w:i/>
      <w:iCs/>
      <w:lang w:val="en-US"/>
    </w:rPr>
  </w:style>
  <w:style w:type="paragraph" w:customStyle="1" w:styleId="figure">
    <w:name w:val="figure"/>
    <w:basedOn w:val="Normal"/>
    <w:rsid w:val="00A61491"/>
    <w:pPr>
      <w:keepNext/>
      <w:widowControl w:val="0"/>
      <w:autoSpaceDE w:val="0"/>
      <w:autoSpaceDN w:val="0"/>
      <w:adjustRightInd w:val="0"/>
      <w:spacing w:before="480" w:after="120" w:line="360" w:lineRule="atLeast"/>
      <w:jc w:val="center"/>
      <w:textAlignment w:val="baseline"/>
    </w:pPr>
    <w:rPr>
      <w:rFonts w:ascii="Tahoma" w:hAnsi="Tahoma"/>
      <w:sz w:val="22"/>
      <w:szCs w:val="22"/>
      <w:lang w:val="el-GR"/>
    </w:rPr>
  </w:style>
  <w:style w:type="paragraph" w:customStyle="1" w:styleId="1Tahoma">
    <w:name w:val="Στυλ Επικεφαλίδα 1 + Tahoma"/>
    <w:basedOn w:val="Heading1"/>
    <w:autoRedefine/>
    <w:rsid w:val="00A61491"/>
    <w:pPr>
      <w:keepLines w:val="0"/>
      <w:pageBreakBefore/>
      <w:widowControl w:val="0"/>
      <w:shd w:val="clear" w:color="auto" w:fill="E6E6E6"/>
      <w:tabs>
        <w:tab w:val="num" w:pos="360"/>
      </w:tabs>
      <w:adjustRightInd w:val="0"/>
      <w:spacing w:before="0" w:after="120" w:line="360" w:lineRule="auto"/>
      <w:ind w:left="360" w:hanging="360"/>
      <w:jc w:val="left"/>
      <w:textAlignment w:val="baseline"/>
    </w:pPr>
    <w:rPr>
      <w:rFonts w:ascii="Tahoma" w:hAnsi="Tahoma"/>
      <w:bCs/>
      <w:spacing w:val="20"/>
      <w:kern w:val="28"/>
      <w:sz w:val="28"/>
      <w:lang w:val="el-GR"/>
    </w:rPr>
  </w:style>
  <w:style w:type="paragraph" w:customStyle="1" w:styleId="bodyCharCharCharCharChar">
    <w:name w:val="body Char Char Char Char Char"/>
    <w:rsid w:val="00A61491"/>
    <w:pPr>
      <w:widowControl w:val="0"/>
      <w:adjustRightInd w:val="0"/>
      <w:spacing w:line="360" w:lineRule="atLeast"/>
      <w:jc w:val="both"/>
      <w:textAlignment w:val="baseline"/>
    </w:pPr>
    <w:rPr>
      <w:rFonts w:ascii="Tahoma" w:hAnsi="Tahoma"/>
      <w:kern w:val="28"/>
      <w:sz w:val="22"/>
      <w:szCs w:val="22"/>
    </w:rPr>
  </w:style>
  <w:style w:type="paragraph" w:customStyle="1" w:styleId="bodyboldChar">
    <w:name w:val="body +bold Char"/>
    <w:autoRedefine/>
    <w:rsid w:val="00A61491"/>
    <w:pPr>
      <w:widowControl w:val="0"/>
      <w:adjustRightInd w:val="0"/>
      <w:spacing w:line="360" w:lineRule="atLeast"/>
      <w:jc w:val="both"/>
      <w:textAlignment w:val="baseline"/>
    </w:pPr>
    <w:rPr>
      <w:rFonts w:ascii="Tahoma" w:hAnsi="Tahoma" w:cs="Arial"/>
      <w:b/>
      <w:bCs/>
      <w:sz w:val="22"/>
      <w:szCs w:val="22"/>
      <w:lang w:val="en-US"/>
    </w:rPr>
  </w:style>
  <w:style w:type="paragraph" w:customStyle="1" w:styleId="71">
    <w:name w:val="Επικεφαλίδα 71"/>
    <w:basedOn w:val="Normal"/>
    <w:rsid w:val="00A61491"/>
    <w:pPr>
      <w:widowControl w:val="0"/>
      <w:tabs>
        <w:tab w:val="num" w:pos="1296"/>
      </w:tabs>
      <w:adjustRightInd w:val="0"/>
      <w:spacing w:before="100" w:beforeAutospacing="1" w:after="100" w:afterAutospacing="1" w:line="360" w:lineRule="atLeast"/>
      <w:ind w:left="1296" w:hanging="1296"/>
      <w:jc w:val="left"/>
      <w:textAlignment w:val="baseline"/>
    </w:pPr>
    <w:rPr>
      <w:rFonts w:ascii="Times New Roman" w:hAnsi="Times New Roman"/>
      <w:sz w:val="24"/>
      <w:szCs w:val="24"/>
      <w:lang w:val="el-GR" w:eastAsia="el-GR"/>
    </w:rPr>
  </w:style>
  <w:style w:type="paragraph" w:customStyle="1" w:styleId="ListBulletTABLE">
    <w:name w:val="List Bullet TABLE"/>
    <w:basedOn w:val="ListBullet"/>
    <w:rsid w:val="00A61491"/>
    <w:pPr>
      <w:widowControl w:val="0"/>
      <w:numPr>
        <w:numId w:val="0"/>
      </w:numPr>
      <w:tabs>
        <w:tab w:val="num" w:pos="720"/>
        <w:tab w:val="left" w:pos="851"/>
      </w:tabs>
      <w:autoSpaceDE/>
      <w:autoSpaceDN/>
      <w:spacing w:line="300" w:lineRule="atLeast"/>
      <w:ind w:left="720"/>
      <w:textAlignment w:val="baseline"/>
    </w:pPr>
    <w:rPr>
      <w:rFonts w:cs="Tahoma"/>
      <w:color w:val="000000"/>
      <w:sz w:val="20"/>
      <w:szCs w:val="22"/>
      <w:lang w:eastAsia="en-US"/>
    </w:rPr>
  </w:style>
  <w:style w:type="character" w:customStyle="1" w:styleId="H4112Char">
    <w:name w:val="H4112 Char"/>
    <w:aliases w:val="h421 Char,h46 Char"/>
    <w:basedOn w:val="DefaultParagraphFont"/>
    <w:rsid w:val="00A61491"/>
    <w:rPr>
      <w:rFonts w:ascii="Tahoma" w:hAnsi="Tahoma"/>
      <w:b/>
      <w:lang w:val="el-GR" w:eastAsia="en-US" w:bidi="ar-SA"/>
    </w:rPr>
  </w:style>
  <w:style w:type="paragraph" w:styleId="BodyTextFirstIndent">
    <w:name w:val="Body Text First Indent"/>
    <w:basedOn w:val="BodyText"/>
    <w:link w:val="BodyTextFirstIndentChar"/>
    <w:rsid w:val="00A61491"/>
    <w:pPr>
      <w:widowControl w:val="0"/>
      <w:adjustRightInd w:val="0"/>
      <w:spacing w:before="0" w:after="120" w:line="360" w:lineRule="atLeast"/>
      <w:ind w:firstLine="210"/>
      <w:textAlignment w:val="baseline"/>
    </w:pPr>
    <w:rPr>
      <w:rFonts w:ascii="Tahoma" w:hAnsi="Tahoma"/>
      <w:sz w:val="22"/>
    </w:rPr>
  </w:style>
  <w:style w:type="character" w:customStyle="1" w:styleId="BodyTextFirstIndentChar">
    <w:name w:val="Body Text First Indent Char"/>
    <w:basedOn w:val="BodyTextChar"/>
    <w:link w:val="BodyTextFirstIndent"/>
    <w:rsid w:val="00A61491"/>
    <w:rPr>
      <w:rFonts w:ascii="Tahoma" w:hAnsi="Tahoma"/>
      <w:sz w:val="22"/>
    </w:rPr>
  </w:style>
  <w:style w:type="paragraph" w:styleId="Closing">
    <w:name w:val="Closing"/>
    <w:basedOn w:val="Normal"/>
    <w:link w:val="ClosingChar"/>
    <w:rsid w:val="00A61491"/>
    <w:pPr>
      <w:widowControl w:val="0"/>
      <w:numPr>
        <w:ilvl w:val="1"/>
        <w:numId w:val="53"/>
      </w:numPr>
      <w:tabs>
        <w:tab w:val="clear" w:pos="1800"/>
      </w:tabs>
      <w:adjustRightInd w:val="0"/>
      <w:spacing w:before="0" w:after="120" w:line="360" w:lineRule="atLeast"/>
      <w:ind w:left="4252" w:firstLine="0"/>
      <w:textAlignment w:val="baseline"/>
    </w:pPr>
    <w:rPr>
      <w:rFonts w:ascii="Tahoma" w:hAnsi="Tahoma"/>
      <w:sz w:val="22"/>
      <w:lang w:val="el-GR"/>
    </w:rPr>
  </w:style>
  <w:style w:type="character" w:customStyle="1" w:styleId="ClosingChar">
    <w:name w:val="Closing Char"/>
    <w:basedOn w:val="DefaultParagraphFont"/>
    <w:link w:val="Closing"/>
    <w:rsid w:val="00A61491"/>
    <w:rPr>
      <w:rFonts w:ascii="Tahoma" w:hAnsi="Tahoma"/>
      <w:sz w:val="22"/>
      <w:lang w:eastAsia="en-US"/>
    </w:rPr>
  </w:style>
  <w:style w:type="paragraph" w:styleId="Date">
    <w:name w:val="Date"/>
    <w:basedOn w:val="Normal"/>
    <w:next w:val="Normal"/>
    <w:link w:val="DateChar"/>
    <w:rsid w:val="00A61491"/>
    <w:pPr>
      <w:widowControl w:val="0"/>
      <w:adjustRightInd w:val="0"/>
      <w:spacing w:before="0" w:after="120" w:line="360" w:lineRule="atLeast"/>
      <w:textAlignment w:val="baseline"/>
    </w:pPr>
    <w:rPr>
      <w:rFonts w:ascii="Tahoma" w:hAnsi="Tahoma"/>
      <w:sz w:val="22"/>
      <w:lang w:val="el-GR"/>
    </w:rPr>
  </w:style>
  <w:style w:type="character" w:customStyle="1" w:styleId="DateChar">
    <w:name w:val="Date Char"/>
    <w:basedOn w:val="DefaultParagraphFont"/>
    <w:link w:val="Date"/>
    <w:rsid w:val="00A61491"/>
    <w:rPr>
      <w:rFonts w:ascii="Tahoma" w:hAnsi="Tahoma"/>
      <w:sz w:val="22"/>
      <w:lang w:val="el-GR"/>
    </w:rPr>
  </w:style>
  <w:style w:type="paragraph" w:styleId="E-mailSignature">
    <w:name w:val="E-mail Signature"/>
    <w:basedOn w:val="Normal"/>
    <w:link w:val="E-mailSignatureChar"/>
    <w:rsid w:val="00A61491"/>
    <w:pPr>
      <w:widowControl w:val="0"/>
      <w:adjustRightInd w:val="0"/>
      <w:spacing w:before="0" w:after="120" w:line="360" w:lineRule="atLeast"/>
      <w:textAlignment w:val="baseline"/>
    </w:pPr>
    <w:rPr>
      <w:rFonts w:ascii="Tahoma" w:hAnsi="Tahoma"/>
      <w:sz w:val="22"/>
      <w:lang w:val="el-GR"/>
    </w:rPr>
  </w:style>
  <w:style w:type="character" w:customStyle="1" w:styleId="E-mailSignatureChar">
    <w:name w:val="E-mail Signature Char"/>
    <w:basedOn w:val="DefaultParagraphFont"/>
    <w:link w:val="E-mailSignature"/>
    <w:rsid w:val="00A61491"/>
    <w:rPr>
      <w:rFonts w:ascii="Tahoma" w:hAnsi="Tahoma"/>
      <w:sz w:val="22"/>
      <w:lang w:val="el-GR"/>
    </w:rPr>
  </w:style>
  <w:style w:type="character" w:styleId="Emphasis">
    <w:name w:val="Emphasis"/>
    <w:basedOn w:val="DefaultParagraphFont"/>
    <w:qFormat/>
    <w:rsid w:val="00A61491"/>
    <w:rPr>
      <w:i/>
      <w:iCs/>
    </w:rPr>
  </w:style>
  <w:style w:type="paragraph" w:styleId="EnvelopeAddress">
    <w:name w:val="envelope address"/>
    <w:basedOn w:val="Normal"/>
    <w:rsid w:val="00A61491"/>
    <w:pPr>
      <w:framePr w:w="7920" w:h="1980" w:hRule="exact" w:hSpace="180" w:wrap="auto" w:hAnchor="page" w:xAlign="center" w:yAlign="bottom"/>
      <w:widowControl w:val="0"/>
      <w:adjustRightInd w:val="0"/>
      <w:spacing w:before="0" w:after="120" w:line="360" w:lineRule="atLeast"/>
      <w:ind w:left="2880"/>
      <w:textAlignment w:val="baseline"/>
    </w:pPr>
    <w:rPr>
      <w:rFonts w:ascii="Arial" w:hAnsi="Arial" w:cs="Arial"/>
      <w:sz w:val="24"/>
      <w:szCs w:val="24"/>
      <w:lang w:val="el-GR"/>
    </w:rPr>
  </w:style>
  <w:style w:type="paragraph" w:styleId="EnvelopeReturn">
    <w:name w:val="envelope return"/>
    <w:basedOn w:val="Normal"/>
    <w:rsid w:val="00A61491"/>
    <w:pPr>
      <w:widowControl w:val="0"/>
      <w:adjustRightInd w:val="0"/>
      <w:spacing w:before="0" w:after="120" w:line="360" w:lineRule="atLeast"/>
      <w:textAlignment w:val="baseline"/>
    </w:pPr>
    <w:rPr>
      <w:rFonts w:ascii="Arial" w:hAnsi="Arial" w:cs="Arial"/>
      <w:lang w:val="el-GR"/>
    </w:rPr>
  </w:style>
  <w:style w:type="character" w:styleId="HTMLAcronym">
    <w:name w:val="HTML Acronym"/>
    <w:basedOn w:val="DefaultParagraphFont"/>
    <w:rsid w:val="00A61491"/>
  </w:style>
  <w:style w:type="paragraph" w:styleId="HTMLAddress">
    <w:name w:val="HTML Address"/>
    <w:basedOn w:val="Normal"/>
    <w:link w:val="HTMLAddressChar"/>
    <w:rsid w:val="00A61491"/>
    <w:pPr>
      <w:widowControl w:val="0"/>
      <w:adjustRightInd w:val="0"/>
      <w:spacing w:before="0" w:after="120" w:line="360" w:lineRule="atLeast"/>
      <w:textAlignment w:val="baseline"/>
    </w:pPr>
    <w:rPr>
      <w:rFonts w:ascii="Tahoma" w:hAnsi="Tahoma"/>
      <w:i/>
      <w:iCs/>
      <w:sz w:val="22"/>
      <w:lang w:val="el-GR"/>
    </w:rPr>
  </w:style>
  <w:style w:type="character" w:customStyle="1" w:styleId="HTMLAddressChar">
    <w:name w:val="HTML Address Char"/>
    <w:basedOn w:val="DefaultParagraphFont"/>
    <w:link w:val="HTMLAddress"/>
    <w:rsid w:val="00A61491"/>
    <w:rPr>
      <w:rFonts w:ascii="Tahoma" w:hAnsi="Tahoma"/>
      <w:i/>
      <w:iCs/>
      <w:sz w:val="22"/>
      <w:lang w:val="el-GR"/>
    </w:rPr>
  </w:style>
  <w:style w:type="character" w:styleId="HTMLCite">
    <w:name w:val="HTML Cite"/>
    <w:basedOn w:val="DefaultParagraphFont"/>
    <w:rsid w:val="00A61491"/>
    <w:rPr>
      <w:i/>
      <w:iCs/>
    </w:rPr>
  </w:style>
  <w:style w:type="character" w:styleId="HTMLCode">
    <w:name w:val="HTML Code"/>
    <w:basedOn w:val="DefaultParagraphFont"/>
    <w:rsid w:val="00A61491"/>
    <w:rPr>
      <w:rFonts w:ascii="Courier New" w:hAnsi="Courier New" w:cs="Courier New"/>
      <w:sz w:val="20"/>
      <w:szCs w:val="20"/>
    </w:rPr>
  </w:style>
  <w:style w:type="character" w:styleId="HTMLDefinition">
    <w:name w:val="HTML Definition"/>
    <w:basedOn w:val="DefaultParagraphFont"/>
    <w:rsid w:val="00A61491"/>
    <w:rPr>
      <w:i/>
      <w:iCs/>
    </w:rPr>
  </w:style>
  <w:style w:type="character" w:styleId="HTMLKeyboard">
    <w:name w:val="HTML Keyboard"/>
    <w:basedOn w:val="DefaultParagraphFont"/>
    <w:rsid w:val="00A61491"/>
    <w:rPr>
      <w:rFonts w:ascii="Courier New" w:hAnsi="Courier New" w:cs="Courier New"/>
      <w:sz w:val="20"/>
      <w:szCs w:val="20"/>
    </w:rPr>
  </w:style>
  <w:style w:type="character" w:styleId="HTMLSample">
    <w:name w:val="HTML Sample"/>
    <w:basedOn w:val="DefaultParagraphFont"/>
    <w:rsid w:val="00A61491"/>
    <w:rPr>
      <w:rFonts w:ascii="Courier New" w:hAnsi="Courier New" w:cs="Courier New"/>
    </w:rPr>
  </w:style>
  <w:style w:type="character" w:styleId="HTMLTypewriter">
    <w:name w:val="HTML Typewriter"/>
    <w:basedOn w:val="DefaultParagraphFont"/>
    <w:rsid w:val="00A61491"/>
    <w:rPr>
      <w:rFonts w:ascii="Courier New" w:hAnsi="Courier New" w:cs="Courier New"/>
      <w:sz w:val="20"/>
      <w:szCs w:val="20"/>
    </w:rPr>
  </w:style>
  <w:style w:type="character" w:styleId="HTMLVariable">
    <w:name w:val="HTML Variable"/>
    <w:basedOn w:val="DefaultParagraphFont"/>
    <w:rsid w:val="00A61491"/>
    <w:rPr>
      <w:i/>
      <w:iCs/>
    </w:rPr>
  </w:style>
  <w:style w:type="character" w:styleId="LineNumber">
    <w:name w:val="line number"/>
    <w:basedOn w:val="DefaultParagraphFont"/>
    <w:rsid w:val="00A61491"/>
  </w:style>
  <w:style w:type="paragraph" w:styleId="List4">
    <w:name w:val="List 4"/>
    <w:basedOn w:val="Normal"/>
    <w:rsid w:val="00A61491"/>
    <w:pPr>
      <w:widowControl w:val="0"/>
      <w:adjustRightInd w:val="0"/>
      <w:spacing w:before="0" w:after="120" w:line="360" w:lineRule="atLeast"/>
      <w:ind w:left="1132" w:hanging="283"/>
      <w:textAlignment w:val="baseline"/>
    </w:pPr>
    <w:rPr>
      <w:rFonts w:ascii="Tahoma" w:hAnsi="Tahoma"/>
      <w:sz w:val="22"/>
      <w:lang w:val="el-GR"/>
    </w:rPr>
  </w:style>
  <w:style w:type="paragraph" w:styleId="List5">
    <w:name w:val="List 5"/>
    <w:basedOn w:val="Normal"/>
    <w:rsid w:val="00A61491"/>
    <w:pPr>
      <w:widowControl w:val="0"/>
      <w:adjustRightInd w:val="0"/>
      <w:spacing w:before="0" w:after="120" w:line="360" w:lineRule="atLeast"/>
      <w:ind w:left="1415" w:hanging="283"/>
      <w:textAlignment w:val="baseline"/>
    </w:pPr>
    <w:rPr>
      <w:rFonts w:ascii="Tahoma" w:hAnsi="Tahoma"/>
      <w:sz w:val="22"/>
      <w:lang w:val="el-GR"/>
    </w:rPr>
  </w:style>
  <w:style w:type="paragraph" w:styleId="ListBullet3">
    <w:name w:val="List Bullet 3"/>
    <w:basedOn w:val="Normal"/>
    <w:autoRedefine/>
    <w:rsid w:val="00A61491"/>
    <w:pPr>
      <w:widowControl w:val="0"/>
      <w:tabs>
        <w:tab w:val="num" w:pos="926"/>
      </w:tabs>
      <w:adjustRightInd w:val="0"/>
      <w:spacing w:before="0" w:after="120" w:line="360" w:lineRule="atLeast"/>
      <w:ind w:left="926" w:hanging="360"/>
      <w:textAlignment w:val="baseline"/>
    </w:pPr>
    <w:rPr>
      <w:rFonts w:ascii="Tahoma" w:hAnsi="Tahoma"/>
      <w:sz w:val="22"/>
      <w:lang w:val="el-GR"/>
    </w:rPr>
  </w:style>
  <w:style w:type="paragraph" w:styleId="ListBullet4">
    <w:name w:val="List Bullet 4"/>
    <w:basedOn w:val="Normal"/>
    <w:autoRedefine/>
    <w:rsid w:val="00A61491"/>
    <w:pPr>
      <w:widowControl w:val="0"/>
      <w:tabs>
        <w:tab w:val="num" w:pos="1209"/>
      </w:tabs>
      <w:adjustRightInd w:val="0"/>
      <w:spacing w:before="0" w:after="120" w:line="360" w:lineRule="atLeast"/>
      <w:ind w:left="1209" w:hanging="360"/>
      <w:textAlignment w:val="baseline"/>
    </w:pPr>
    <w:rPr>
      <w:rFonts w:ascii="Tahoma" w:hAnsi="Tahoma"/>
      <w:sz w:val="22"/>
      <w:lang w:val="el-GR"/>
    </w:rPr>
  </w:style>
  <w:style w:type="paragraph" w:styleId="ListBullet5">
    <w:name w:val="List Bullet 5"/>
    <w:basedOn w:val="Normal"/>
    <w:autoRedefine/>
    <w:rsid w:val="00A61491"/>
    <w:pPr>
      <w:widowControl w:val="0"/>
      <w:tabs>
        <w:tab w:val="num" w:pos="1492"/>
      </w:tabs>
      <w:adjustRightInd w:val="0"/>
      <w:spacing w:before="0" w:after="120" w:line="360" w:lineRule="atLeast"/>
      <w:ind w:left="1492" w:hanging="360"/>
      <w:textAlignment w:val="baseline"/>
    </w:pPr>
    <w:rPr>
      <w:rFonts w:ascii="Tahoma" w:hAnsi="Tahoma"/>
      <w:sz w:val="22"/>
      <w:lang w:val="el-GR"/>
    </w:rPr>
  </w:style>
  <w:style w:type="paragraph" w:styleId="ListContinue">
    <w:name w:val="List Continue"/>
    <w:basedOn w:val="Normal"/>
    <w:rsid w:val="00A61491"/>
    <w:pPr>
      <w:widowControl w:val="0"/>
      <w:adjustRightInd w:val="0"/>
      <w:spacing w:before="0" w:after="120" w:line="360" w:lineRule="atLeast"/>
      <w:ind w:left="283"/>
      <w:textAlignment w:val="baseline"/>
    </w:pPr>
    <w:rPr>
      <w:rFonts w:ascii="Tahoma" w:hAnsi="Tahoma"/>
      <w:sz w:val="22"/>
      <w:lang w:val="el-GR"/>
    </w:rPr>
  </w:style>
  <w:style w:type="paragraph" w:styleId="ListContinue2">
    <w:name w:val="List Continue 2"/>
    <w:basedOn w:val="Normal"/>
    <w:rsid w:val="00A61491"/>
    <w:pPr>
      <w:widowControl w:val="0"/>
      <w:adjustRightInd w:val="0"/>
      <w:spacing w:before="0" w:after="120" w:line="360" w:lineRule="atLeast"/>
      <w:ind w:left="566"/>
      <w:textAlignment w:val="baseline"/>
    </w:pPr>
    <w:rPr>
      <w:rFonts w:ascii="Tahoma" w:hAnsi="Tahoma"/>
      <w:sz w:val="22"/>
      <w:lang w:val="el-GR"/>
    </w:rPr>
  </w:style>
  <w:style w:type="paragraph" w:styleId="ListContinue3">
    <w:name w:val="List Continue 3"/>
    <w:basedOn w:val="Normal"/>
    <w:rsid w:val="00A61491"/>
    <w:pPr>
      <w:widowControl w:val="0"/>
      <w:adjustRightInd w:val="0"/>
      <w:spacing w:before="0" w:after="120" w:line="360" w:lineRule="atLeast"/>
      <w:ind w:left="849"/>
      <w:textAlignment w:val="baseline"/>
    </w:pPr>
    <w:rPr>
      <w:rFonts w:ascii="Tahoma" w:hAnsi="Tahoma"/>
      <w:sz w:val="22"/>
      <w:lang w:val="el-GR"/>
    </w:rPr>
  </w:style>
  <w:style w:type="paragraph" w:styleId="ListContinue4">
    <w:name w:val="List Continue 4"/>
    <w:basedOn w:val="Normal"/>
    <w:rsid w:val="00A61491"/>
    <w:pPr>
      <w:widowControl w:val="0"/>
      <w:adjustRightInd w:val="0"/>
      <w:spacing w:before="0" w:after="120" w:line="360" w:lineRule="atLeast"/>
      <w:ind w:left="1132"/>
      <w:textAlignment w:val="baseline"/>
    </w:pPr>
    <w:rPr>
      <w:rFonts w:ascii="Tahoma" w:hAnsi="Tahoma"/>
      <w:sz w:val="22"/>
      <w:lang w:val="el-GR"/>
    </w:rPr>
  </w:style>
  <w:style w:type="paragraph" w:styleId="ListNumber4">
    <w:name w:val="List Number 4"/>
    <w:basedOn w:val="Normal"/>
    <w:rsid w:val="00A61491"/>
    <w:pPr>
      <w:widowControl w:val="0"/>
      <w:tabs>
        <w:tab w:val="num" w:pos="1209"/>
      </w:tabs>
      <w:adjustRightInd w:val="0"/>
      <w:spacing w:before="0" w:after="120" w:line="360" w:lineRule="atLeast"/>
      <w:ind w:left="1209" w:hanging="360"/>
      <w:textAlignment w:val="baseline"/>
    </w:pPr>
    <w:rPr>
      <w:rFonts w:ascii="Tahoma" w:hAnsi="Tahoma"/>
      <w:sz w:val="22"/>
      <w:lang w:val="el-GR"/>
    </w:rPr>
  </w:style>
  <w:style w:type="paragraph" w:styleId="ListNumber5">
    <w:name w:val="List Number 5"/>
    <w:basedOn w:val="Normal"/>
    <w:rsid w:val="00A61491"/>
    <w:pPr>
      <w:widowControl w:val="0"/>
      <w:tabs>
        <w:tab w:val="num" w:pos="1492"/>
      </w:tabs>
      <w:adjustRightInd w:val="0"/>
      <w:spacing w:before="0" w:after="120" w:line="360" w:lineRule="atLeast"/>
      <w:ind w:left="1492" w:hanging="360"/>
      <w:textAlignment w:val="baseline"/>
    </w:pPr>
    <w:rPr>
      <w:rFonts w:ascii="Tahoma" w:hAnsi="Tahoma"/>
      <w:sz w:val="22"/>
      <w:lang w:val="el-GR"/>
    </w:rPr>
  </w:style>
  <w:style w:type="paragraph" w:styleId="MessageHeader">
    <w:name w:val="Message Header"/>
    <w:basedOn w:val="Normal"/>
    <w:link w:val="MessageHeaderChar"/>
    <w:rsid w:val="00A61491"/>
    <w:pPr>
      <w:widowControl w:val="0"/>
      <w:pBdr>
        <w:top w:val="single" w:sz="6" w:space="1" w:color="auto"/>
        <w:left w:val="single" w:sz="6" w:space="1" w:color="auto"/>
        <w:bottom w:val="single" w:sz="6" w:space="1" w:color="auto"/>
        <w:right w:val="single" w:sz="6" w:space="1" w:color="auto"/>
      </w:pBdr>
      <w:shd w:val="pct20" w:color="auto" w:fill="auto"/>
      <w:adjustRightInd w:val="0"/>
      <w:spacing w:before="0" w:after="120" w:line="360" w:lineRule="atLeast"/>
      <w:ind w:left="1134" w:hanging="1134"/>
      <w:textAlignment w:val="baseline"/>
    </w:pPr>
    <w:rPr>
      <w:rFonts w:ascii="Arial" w:hAnsi="Arial" w:cs="Arial"/>
      <w:sz w:val="24"/>
      <w:szCs w:val="24"/>
      <w:lang w:val="el-GR"/>
    </w:rPr>
  </w:style>
  <w:style w:type="character" w:customStyle="1" w:styleId="MessageHeaderChar">
    <w:name w:val="Message Header Char"/>
    <w:basedOn w:val="DefaultParagraphFont"/>
    <w:link w:val="MessageHeader"/>
    <w:rsid w:val="00A61491"/>
    <w:rPr>
      <w:rFonts w:ascii="Arial" w:hAnsi="Arial" w:cs="Arial"/>
      <w:sz w:val="24"/>
      <w:szCs w:val="24"/>
      <w:shd w:val="pct20" w:color="auto" w:fill="auto"/>
      <w:lang w:val="el-GR"/>
    </w:rPr>
  </w:style>
  <w:style w:type="paragraph" w:styleId="NoteHeading">
    <w:name w:val="Note Heading"/>
    <w:basedOn w:val="Normal"/>
    <w:next w:val="Normal"/>
    <w:link w:val="NoteHeadingChar"/>
    <w:rsid w:val="00A61491"/>
    <w:pPr>
      <w:widowControl w:val="0"/>
      <w:adjustRightInd w:val="0"/>
      <w:spacing w:before="0" w:after="120" w:line="360" w:lineRule="atLeast"/>
      <w:textAlignment w:val="baseline"/>
    </w:pPr>
    <w:rPr>
      <w:rFonts w:ascii="Tahoma" w:hAnsi="Tahoma"/>
      <w:sz w:val="22"/>
      <w:lang w:val="el-GR"/>
    </w:rPr>
  </w:style>
  <w:style w:type="character" w:customStyle="1" w:styleId="NoteHeadingChar">
    <w:name w:val="Note Heading Char"/>
    <w:basedOn w:val="DefaultParagraphFont"/>
    <w:link w:val="NoteHeading"/>
    <w:rsid w:val="00A61491"/>
    <w:rPr>
      <w:rFonts w:ascii="Tahoma" w:hAnsi="Tahoma"/>
      <w:sz w:val="22"/>
      <w:lang w:val="el-GR"/>
    </w:rPr>
  </w:style>
  <w:style w:type="paragraph" w:styleId="PlainText">
    <w:name w:val="Plain Text"/>
    <w:basedOn w:val="Normal"/>
    <w:link w:val="PlainTextChar"/>
    <w:rsid w:val="00A61491"/>
    <w:pPr>
      <w:widowControl w:val="0"/>
      <w:adjustRightInd w:val="0"/>
      <w:spacing w:before="0" w:after="120" w:line="360" w:lineRule="atLeast"/>
      <w:textAlignment w:val="baseline"/>
    </w:pPr>
    <w:rPr>
      <w:rFonts w:ascii="Courier New" w:hAnsi="Courier New" w:cs="Courier New"/>
      <w:lang w:val="el-GR"/>
    </w:rPr>
  </w:style>
  <w:style w:type="character" w:customStyle="1" w:styleId="PlainTextChar">
    <w:name w:val="Plain Text Char"/>
    <w:basedOn w:val="DefaultParagraphFont"/>
    <w:link w:val="PlainText"/>
    <w:rsid w:val="00A61491"/>
    <w:rPr>
      <w:rFonts w:ascii="Courier New" w:hAnsi="Courier New" w:cs="Courier New"/>
      <w:lang w:val="el-GR"/>
    </w:rPr>
  </w:style>
  <w:style w:type="paragraph" w:styleId="Salutation">
    <w:name w:val="Salutation"/>
    <w:basedOn w:val="Normal"/>
    <w:next w:val="Normal"/>
    <w:link w:val="SalutationChar"/>
    <w:rsid w:val="00A61491"/>
    <w:pPr>
      <w:widowControl w:val="0"/>
      <w:adjustRightInd w:val="0"/>
      <w:spacing w:before="0" w:after="120" w:line="360" w:lineRule="atLeast"/>
      <w:textAlignment w:val="baseline"/>
    </w:pPr>
    <w:rPr>
      <w:rFonts w:ascii="Tahoma" w:hAnsi="Tahoma"/>
      <w:sz w:val="22"/>
      <w:lang w:val="el-GR"/>
    </w:rPr>
  </w:style>
  <w:style w:type="character" w:customStyle="1" w:styleId="SalutationChar">
    <w:name w:val="Salutation Char"/>
    <w:basedOn w:val="DefaultParagraphFont"/>
    <w:link w:val="Salutation"/>
    <w:rsid w:val="00A61491"/>
    <w:rPr>
      <w:rFonts w:ascii="Tahoma" w:hAnsi="Tahoma"/>
      <w:sz w:val="22"/>
      <w:lang w:val="el-GR"/>
    </w:rPr>
  </w:style>
  <w:style w:type="paragraph" w:styleId="Signature">
    <w:name w:val="Signature"/>
    <w:basedOn w:val="Normal"/>
    <w:link w:val="SignatureChar"/>
    <w:rsid w:val="00A61491"/>
    <w:pPr>
      <w:widowControl w:val="0"/>
      <w:adjustRightInd w:val="0"/>
      <w:spacing w:before="0" w:after="120" w:line="360" w:lineRule="atLeast"/>
      <w:ind w:left="4252"/>
      <w:textAlignment w:val="baseline"/>
    </w:pPr>
    <w:rPr>
      <w:rFonts w:ascii="Tahoma" w:hAnsi="Tahoma"/>
      <w:sz w:val="22"/>
      <w:lang w:val="el-GR"/>
    </w:rPr>
  </w:style>
  <w:style w:type="character" w:customStyle="1" w:styleId="SignatureChar">
    <w:name w:val="Signature Char"/>
    <w:basedOn w:val="DefaultParagraphFont"/>
    <w:link w:val="Signature"/>
    <w:rsid w:val="00A61491"/>
    <w:rPr>
      <w:rFonts w:ascii="Tahoma" w:hAnsi="Tahoma"/>
      <w:sz w:val="22"/>
      <w:lang w:val="el-GR"/>
    </w:rPr>
  </w:style>
  <w:style w:type="character" w:customStyle="1" w:styleId="NumCharChar1">
    <w:name w:val="_Num# Char Char1"/>
    <w:basedOn w:val="DefaultParagraphFont"/>
    <w:rsid w:val="00A61491"/>
    <w:rPr>
      <w:rFonts w:ascii="Tahoma" w:hAnsi="Tahoma"/>
      <w:sz w:val="22"/>
      <w:lang w:val="el-GR" w:eastAsia="el-GR" w:bidi="ar-SA"/>
    </w:rPr>
  </w:style>
  <w:style w:type="paragraph" w:customStyle="1" w:styleId="ReportsHeader">
    <w:name w:val="Reports Header"/>
    <w:basedOn w:val="Normal"/>
    <w:rsid w:val="00A61491"/>
    <w:pPr>
      <w:widowControl w:val="0"/>
      <w:adjustRightInd w:val="0"/>
      <w:spacing w:before="240" w:after="120" w:line="360" w:lineRule="atLeast"/>
      <w:textAlignment w:val="baseline"/>
    </w:pPr>
    <w:rPr>
      <w:rFonts w:ascii="Tahoma" w:hAnsi="Tahoma"/>
      <w:b/>
      <w:bCs/>
      <w:smallCaps/>
      <w:sz w:val="18"/>
      <w:u w:val="single"/>
      <w:lang w:val="el-GR"/>
    </w:rPr>
  </w:style>
  <w:style w:type="paragraph" w:customStyle="1" w:styleId="BulletList">
    <w:name w:val="Bullet List"/>
    <w:basedOn w:val="Normal"/>
    <w:rsid w:val="00A61491"/>
    <w:pPr>
      <w:widowControl w:val="0"/>
      <w:tabs>
        <w:tab w:val="num" w:pos="360"/>
      </w:tabs>
      <w:adjustRightInd w:val="0"/>
      <w:spacing w:before="0" w:after="120" w:line="360" w:lineRule="atLeast"/>
      <w:ind w:left="340" w:hanging="340"/>
      <w:textAlignment w:val="baseline"/>
    </w:pPr>
    <w:rPr>
      <w:rFonts w:ascii="Tahoma" w:hAnsi="Tahoma"/>
      <w:sz w:val="22"/>
      <w:lang w:val="el-GR"/>
    </w:rPr>
  </w:style>
  <w:style w:type="paragraph" w:customStyle="1" w:styleId="Note">
    <w:name w:val="Note"/>
    <w:basedOn w:val="Normal"/>
    <w:rsid w:val="00A61491"/>
    <w:pPr>
      <w:widowControl w:val="0"/>
      <w:pBdr>
        <w:top w:val="single" w:sz="4" w:space="1" w:color="auto"/>
        <w:bottom w:val="single" w:sz="4" w:space="1" w:color="auto"/>
      </w:pBdr>
      <w:adjustRightInd w:val="0"/>
      <w:spacing w:before="0" w:after="120" w:line="360" w:lineRule="atLeast"/>
      <w:textAlignment w:val="baseline"/>
    </w:pPr>
    <w:rPr>
      <w:rFonts w:ascii="Tahoma" w:hAnsi="Tahoma"/>
      <w:sz w:val="22"/>
      <w:lang w:val="el-GR"/>
    </w:rPr>
  </w:style>
  <w:style w:type="paragraph" w:customStyle="1" w:styleId="a4">
    <w:name w:val="Κουκίδες"/>
    <w:basedOn w:val="Normal"/>
    <w:rsid w:val="00A61491"/>
    <w:pPr>
      <w:widowControl w:val="0"/>
      <w:tabs>
        <w:tab w:val="num" w:pos="454"/>
      </w:tabs>
      <w:adjustRightInd w:val="0"/>
      <w:spacing w:before="0" w:after="120" w:line="312" w:lineRule="auto"/>
      <w:ind w:left="454" w:hanging="454"/>
      <w:textAlignment w:val="baseline"/>
    </w:pPr>
    <w:rPr>
      <w:rFonts w:ascii="Times New Roman" w:hAnsi="Times New Roman"/>
      <w:sz w:val="22"/>
      <w:lang w:val="el-GR"/>
    </w:rPr>
  </w:style>
  <w:style w:type="paragraph" w:customStyle="1" w:styleId="a5">
    <w:name w:val="Αρίθμηση"/>
    <w:basedOn w:val="Normal"/>
    <w:rsid w:val="00A61491"/>
    <w:pPr>
      <w:widowControl w:val="0"/>
      <w:tabs>
        <w:tab w:val="left" w:pos="397"/>
      </w:tabs>
      <w:adjustRightInd w:val="0"/>
      <w:spacing w:before="0" w:after="120" w:line="360" w:lineRule="atLeast"/>
      <w:ind w:left="397" w:hanging="397"/>
      <w:textAlignment w:val="baseline"/>
    </w:pPr>
    <w:rPr>
      <w:rFonts w:ascii="Tahoma" w:hAnsi="Tahoma"/>
      <w:sz w:val="22"/>
      <w:lang w:val="el-GR"/>
    </w:rPr>
  </w:style>
  <w:style w:type="paragraph" w:customStyle="1" w:styleId="BulletBold">
    <w:name w:val="Bullet (Bold)"/>
    <w:basedOn w:val="Normal"/>
    <w:rsid w:val="00A61491"/>
    <w:pPr>
      <w:widowControl w:val="0"/>
      <w:tabs>
        <w:tab w:val="num" w:pos="227"/>
      </w:tabs>
      <w:adjustRightInd w:val="0"/>
      <w:spacing w:before="0" w:after="120" w:line="312" w:lineRule="auto"/>
      <w:ind w:left="227" w:hanging="227"/>
      <w:textAlignment w:val="baseline"/>
    </w:pPr>
    <w:rPr>
      <w:rFonts w:ascii="Times New Roman" w:hAnsi="Times New Roman"/>
      <w:sz w:val="22"/>
      <w:lang w:val="el-GR"/>
    </w:rPr>
  </w:style>
  <w:style w:type="paragraph" w:customStyle="1" w:styleId="Table">
    <w:name w:val="Table"/>
    <w:basedOn w:val="Normal"/>
    <w:rsid w:val="00A61491"/>
    <w:pPr>
      <w:widowControl w:val="0"/>
      <w:adjustRightInd w:val="0"/>
      <w:spacing w:after="40" w:line="288" w:lineRule="auto"/>
      <w:ind w:left="57"/>
      <w:textAlignment w:val="baseline"/>
    </w:pPr>
    <w:rPr>
      <w:rFonts w:ascii="Tahoma" w:hAnsi="Tahoma"/>
      <w:sz w:val="22"/>
      <w:lang w:val="el-GR"/>
    </w:rPr>
  </w:style>
  <w:style w:type="paragraph" w:customStyle="1" w:styleId="Kefalaio">
    <w:name w:val="Kefalaio"/>
    <w:basedOn w:val="Heading1"/>
    <w:rsid w:val="00A61491"/>
    <w:pPr>
      <w:keepLines w:val="0"/>
      <w:widowControl w:val="0"/>
      <w:tabs>
        <w:tab w:val="num" w:pos="360"/>
      </w:tabs>
      <w:adjustRightInd w:val="0"/>
      <w:spacing w:after="120" w:line="360" w:lineRule="auto"/>
      <w:ind w:left="360" w:hanging="360"/>
      <w:textAlignment w:val="baseline"/>
    </w:pPr>
    <w:rPr>
      <w:rFonts w:ascii="Tahoma" w:hAnsi="Tahoma"/>
      <w:b w:val="0"/>
      <w:spacing w:val="20"/>
      <w:kern w:val="28"/>
      <w:sz w:val="28"/>
      <w:szCs w:val="24"/>
      <w:lang w:val="el-GR"/>
    </w:rPr>
  </w:style>
  <w:style w:type="character" w:customStyle="1" w:styleId="StyleBold">
    <w:name w:val="Style Bold"/>
    <w:basedOn w:val="DefaultParagraphFont"/>
    <w:rsid w:val="00A61491"/>
    <w:rPr>
      <w:rFonts w:ascii="Tahoma" w:hAnsi="Tahoma"/>
      <w:b/>
      <w:bCs/>
      <w:sz w:val="20"/>
    </w:rPr>
  </w:style>
  <w:style w:type="character" w:customStyle="1" w:styleId="StyleStrikethrough">
    <w:name w:val="Style Strikethrough"/>
    <w:basedOn w:val="DefaultParagraphFont"/>
    <w:rsid w:val="00A61491"/>
    <w:rPr>
      <w:rFonts w:ascii="Tahoma" w:hAnsi="Tahoma"/>
      <w:dstrike w:val="0"/>
      <w:sz w:val="20"/>
      <w:szCs w:val="20"/>
    </w:rPr>
  </w:style>
  <w:style w:type="paragraph" w:customStyle="1" w:styleId="a6">
    <w:name w:val="Διεύθυνση"/>
    <w:basedOn w:val="Normal"/>
    <w:rsid w:val="00A61491"/>
    <w:pPr>
      <w:widowControl w:val="0"/>
      <w:adjustRightInd w:val="0"/>
      <w:spacing w:before="0" w:after="120" w:line="312" w:lineRule="auto"/>
      <w:textAlignment w:val="baseline"/>
    </w:pPr>
    <w:rPr>
      <w:rFonts w:ascii="Times New Roman" w:hAnsi="Times New Roman"/>
      <w:sz w:val="22"/>
      <w:lang w:val="el-GR"/>
    </w:rPr>
  </w:style>
  <w:style w:type="paragraph" w:customStyle="1" w:styleId="a7">
    <w:name w:val="Κουκίδες με εσοχή"/>
    <w:basedOn w:val="a4"/>
    <w:rsid w:val="00A61491"/>
    <w:pPr>
      <w:tabs>
        <w:tab w:val="clear" w:pos="454"/>
        <w:tab w:val="num" w:pos="360"/>
        <w:tab w:val="left" w:pos="680"/>
      </w:tabs>
      <w:ind w:left="360" w:hanging="360"/>
    </w:pPr>
  </w:style>
  <w:style w:type="paragraph" w:customStyle="1" w:styleId="a8">
    <w:name w:val="Παραπομπή"/>
    <w:basedOn w:val="Normal"/>
    <w:rsid w:val="00A61491"/>
    <w:pPr>
      <w:widowControl w:val="0"/>
      <w:adjustRightInd w:val="0"/>
      <w:spacing w:before="0" w:after="120" w:line="312" w:lineRule="auto"/>
      <w:ind w:left="1418" w:hanging="1418"/>
      <w:textAlignment w:val="baseline"/>
    </w:pPr>
    <w:rPr>
      <w:rFonts w:ascii="Times New Roman" w:hAnsi="Times New Roman"/>
      <w:b/>
      <w:sz w:val="22"/>
      <w:lang w:val="el-GR"/>
    </w:rPr>
  </w:style>
  <w:style w:type="paragraph" w:customStyle="1" w:styleId="Picture">
    <w:name w:val="Picture"/>
    <w:basedOn w:val="Normal"/>
    <w:next w:val="Normal"/>
    <w:rsid w:val="00A61491"/>
    <w:pPr>
      <w:keepNext/>
      <w:keepLines/>
      <w:widowControl w:val="0"/>
      <w:adjustRightInd w:val="0"/>
      <w:spacing w:after="120" w:line="288" w:lineRule="auto"/>
      <w:ind w:left="1247" w:right="113" w:hanging="1247"/>
      <w:textAlignment w:val="baseline"/>
    </w:pPr>
    <w:rPr>
      <w:rFonts w:ascii="Tahoma" w:hAnsi="Tahoma"/>
      <w:b/>
      <w:i/>
      <w:sz w:val="18"/>
      <w:lang w:val="el-GR"/>
    </w:rPr>
  </w:style>
  <w:style w:type="paragraph" w:customStyle="1" w:styleId="spacepar">
    <w:name w:val="spacepar"/>
    <w:basedOn w:val="Normal"/>
    <w:rsid w:val="00A61491"/>
    <w:pPr>
      <w:widowControl w:val="0"/>
      <w:tabs>
        <w:tab w:val="left" w:pos="-2552"/>
      </w:tabs>
      <w:adjustRightInd w:val="0"/>
      <w:spacing w:after="120" w:line="360" w:lineRule="atLeast"/>
      <w:textAlignment w:val="baseline"/>
    </w:pPr>
    <w:rPr>
      <w:rFonts w:ascii="Tahoma" w:hAnsi="Tahoma"/>
      <w:sz w:val="24"/>
      <w:lang w:val="el-GR"/>
    </w:rPr>
  </w:style>
  <w:style w:type="paragraph" w:customStyle="1" w:styleId="bodyCharCharCharCharCharCharCharCharCharCharChar">
    <w:name w:val="body Char Char Char Char Char Char Char Char Char Char Char"/>
    <w:autoRedefine/>
    <w:rsid w:val="00A61491"/>
    <w:pPr>
      <w:widowControl w:val="0"/>
      <w:adjustRightInd w:val="0"/>
      <w:spacing w:line="360" w:lineRule="atLeast"/>
      <w:jc w:val="both"/>
      <w:textAlignment w:val="baseline"/>
    </w:pPr>
    <w:rPr>
      <w:rFonts w:ascii="Arial" w:hAnsi="Arial" w:cs="Arial"/>
      <w:bCs/>
      <w:sz w:val="22"/>
      <w:szCs w:val="22"/>
    </w:rPr>
  </w:style>
  <w:style w:type="character" w:customStyle="1" w:styleId="bodyCharCharCharCharCharCharCharCharCharCharCharChar">
    <w:name w:val="body Char Char Char Char Char Char Char Char Char Char Char Char"/>
    <w:basedOn w:val="DefaultParagraphFont"/>
    <w:rsid w:val="00A61491"/>
    <w:rPr>
      <w:rFonts w:ascii="Arial" w:hAnsi="Arial" w:cs="Arial"/>
      <w:bCs/>
      <w:sz w:val="22"/>
      <w:szCs w:val="22"/>
      <w:lang w:val="el-GR" w:eastAsia="el-GR" w:bidi="ar-SA"/>
    </w:rPr>
  </w:style>
  <w:style w:type="paragraph" w:customStyle="1" w:styleId="CharChar0">
    <w:name w:val="_Βασικό Πιν. Char Char"/>
    <w:basedOn w:val="Normal"/>
    <w:rsid w:val="00A61491"/>
    <w:pPr>
      <w:widowControl w:val="0"/>
      <w:overflowPunct w:val="0"/>
      <w:autoSpaceDE w:val="0"/>
      <w:autoSpaceDN w:val="0"/>
      <w:adjustRightInd w:val="0"/>
      <w:spacing w:before="60" w:after="120" w:line="360" w:lineRule="atLeast"/>
      <w:ind w:left="33" w:firstLine="284"/>
      <w:textAlignment w:val="baseline"/>
    </w:pPr>
    <w:rPr>
      <w:rFonts w:ascii="Arial" w:hAnsi="Arial"/>
      <w:bCs/>
      <w:sz w:val="24"/>
      <w:lang w:val="el-GR" w:eastAsia="el-GR"/>
    </w:rPr>
  </w:style>
  <w:style w:type="character" w:customStyle="1" w:styleId="CharCharChar0">
    <w:name w:val="_Βασικό Πιν. Char Char Char"/>
    <w:basedOn w:val="DefaultParagraphFont"/>
    <w:rsid w:val="00A61491"/>
    <w:rPr>
      <w:rFonts w:ascii="Arial" w:hAnsi="Arial"/>
      <w:bCs/>
      <w:sz w:val="24"/>
      <w:lang w:val="el-GR" w:eastAsia="el-GR" w:bidi="ar-SA"/>
    </w:rPr>
  </w:style>
  <w:style w:type="character" w:customStyle="1" w:styleId="BodyText1Char">
    <w:name w:val="Body Text1 Char"/>
    <w:basedOn w:val="DefaultParagraphFont"/>
    <w:rsid w:val="00A61491"/>
    <w:rPr>
      <w:rFonts w:ascii="Arial" w:hAnsi="Arial"/>
      <w:spacing w:val="-5"/>
      <w:lang w:val="en-US" w:eastAsia="en-US" w:bidi="ar-SA"/>
    </w:rPr>
  </w:style>
  <w:style w:type="paragraph" w:customStyle="1" w:styleId="StylebodynumberingChar10ptNotStrikethrough">
    <w:name w:val="Style body numbering Char + 10 pt Not Strikethrough"/>
    <w:basedOn w:val="bodynumberingChar"/>
    <w:rsid w:val="00A61491"/>
    <w:rPr>
      <w:strike w:val="0"/>
      <w:sz w:val="20"/>
    </w:rPr>
  </w:style>
  <w:style w:type="paragraph" w:customStyle="1" w:styleId="Nor1">
    <w:name w:val="Nor1"/>
    <w:basedOn w:val="Normal"/>
    <w:rsid w:val="00A61491"/>
    <w:pPr>
      <w:widowControl w:val="0"/>
      <w:adjustRightInd w:val="0"/>
      <w:spacing w:after="120" w:line="300" w:lineRule="auto"/>
      <w:ind w:left="567" w:hanging="567"/>
      <w:textAlignment w:val="baseline"/>
    </w:pPr>
    <w:rPr>
      <w:rFonts w:ascii="Arial" w:hAnsi="Arial"/>
      <w:sz w:val="24"/>
      <w:lang w:val="el-GR"/>
    </w:rPr>
  </w:style>
  <w:style w:type="paragraph" w:customStyle="1" w:styleId="Normal1b">
    <w:name w:val="Normal_1b"/>
    <w:basedOn w:val="Normal"/>
    <w:rsid w:val="00A61491"/>
    <w:pPr>
      <w:widowControl w:val="0"/>
      <w:tabs>
        <w:tab w:val="left" w:pos="0"/>
      </w:tabs>
      <w:adjustRightInd w:val="0"/>
      <w:spacing w:after="120" w:line="300" w:lineRule="auto"/>
      <w:ind w:left="1560" w:hanging="510"/>
      <w:textAlignment w:val="baseline"/>
    </w:pPr>
    <w:rPr>
      <w:rFonts w:ascii="Arial" w:hAnsi="Arial"/>
      <w:sz w:val="24"/>
      <w:lang w:val="el-GR"/>
    </w:rPr>
  </w:style>
  <w:style w:type="paragraph" w:customStyle="1" w:styleId="Norm1">
    <w:name w:val="Norm_1"/>
    <w:basedOn w:val="Normal"/>
    <w:rsid w:val="00A61491"/>
    <w:pPr>
      <w:widowControl w:val="0"/>
      <w:adjustRightInd w:val="0"/>
      <w:spacing w:after="120" w:line="300" w:lineRule="auto"/>
      <w:ind w:left="567" w:hanging="567"/>
      <w:textAlignment w:val="baseline"/>
    </w:pPr>
    <w:rPr>
      <w:rFonts w:ascii="Tahoma" w:hAnsi="Tahoma"/>
      <w:sz w:val="24"/>
      <w:lang w:val="el-GR"/>
    </w:rPr>
  </w:style>
  <w:style w:type="paragraph" w:customStyle="1" w:styleId="Nor1a">
    <w:name w:val="Nor_1a"/>
    <w:basedOn w:val="Normal"/>
    <w:rsid w:val="00A61491"/>
    <w:pPr>
      <w:widowControl w:val="0"/>
      <w:adjustRightInd w:val="0"/>
      <w:spacing w:after="120" w:line="300" w:lineRule="auto"/>
      <w:ind w:left="993" w:hanging="397"/>
      <w:textAlignment w:val="baseline"/>
    </w:pPr>
    <w:rPr>
      <w:rFonts w:ascii="Arial" w:hAnsi="Arial"/>
      <w:sz w:val="24"/>
      <w:lang w:val="el-GR"/>
    </w:rPr>
  </w:style>
  <w:style w:type="paragraph" w:customStyle="1" w:styleId="NORM1a">
    <w:name w:val="NORM_1a"/>
    <w:basedOn w:val="Norm1"/>
    <w:rsid w:val="00A61491"/>
    <w:pPr>
      <w:tabs>
        <w:tab w:val="left" w:pos="0"/>
      </w:tabs>
      <w:ind w:right="-625" w:firstLine="0"/>
    </w:pPr>
  </w:style>
  <w:style w:type="paragraph" w:customStyle="1" w:styleId="NORM10">
    <w:name w:val="NORM_1"/>
    <w:basedOn w:val="Normal"/>
    <w:rsid w:val="00A61491"/>
    <w:pPr>
      <w:widowControl w:val="0"/>
      <w:tabs>
        <w:tab w:val="left" w:pos="0"/>
      </w:tabs>
      <w:adjustRightInd w:val="0"/>
      <w:spacing w:after="120" w:line="300" w:lineRule="auto"/>
      <w:ind w:left="567" w:right="-625" w:hanging="567"/>
      <w:textAlignment w:val="baseline"/>
    </w:pPr>
    <w:rPr>
      <w:rFonts w:ascii="Tahoma" w:hAnsi="Tahoma"/>
      <w:sz w:val="24"/>
      <w:lang w:val="el-GR"/>
    </w:rPr>
  </w:style>
  <w:style w:type="paragraph" w:customStyle="1" w:styleId="NORM2">
    <w:name w:val="NORM_2"/>
    <w:basedOn w:val="Normal"/>
    <w:rsid w:val="00A61491"/>
    <w:pPr>
      <w:widowControl w:val="0"/>
      <w:tabs>
        <w:tab w:val="left" w:pos="0"/>
      </w:tabs>
      <w:adjustRightInd w:val="0"/>
      <w:spacing w:after="120" w:line="300" w:lineRule="auto"/>
      <w:ind w:left="993" w:right="-766" w:hanging="426"/>
      <w:textAlignment w:val="baseline"/>
    </w:pPr>
    <w:rPr>
      <w:rFonts w:ascii="Tahoma" w:hAnsi="Tahoma"/>
      <w:sz w:val="24"/>
      <w:lang w:val="el-GR"/>
    </w:rPr>
  </w:style>
  <w:style w:type="paragraph" w:customStyle="1" w:styleId="Preformatted">
    <w:name w:val="Preformatted"/>
    <w:basedOn w:val="Normal"/>
    <w:rsid w:val="00A6149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before="0" w:after="120" w:line="360" w:lineRule="atLeast"/>
      <w:textAlignment w:val="baseline"/>
    </w:pPr>
    <w:rPr>
      <w:rFonts w:ascii="Courier New" w:hAnsi="Courier New"/>
      <w:sz w:val="22"/>
      <w:lang w:val="en-US"/>
    </w:rPr>
  </w:style>
  <w:style w:type="paragraph" w:customStyle="1" w:styleId="Heading-2">
    <w:name w:val="Heading-2"/>
    <w:basedOn w:val="Heading1"/>
    <w:autoRedefine/>
    <w:rsid w:val="00A61491"/>
    <w:pPr>
      <w:keepLines w:val="0"/>
      <w:widowControl w:val="0"/>
      <w:tabs>
        <w:tab w:val="num" w:pos="360"/>
        <w:tab w:val="num" w:pos="1140"/>
      </w:tabs>
      <w:adjustRightInd w:val="0"/>
      <w:spacing w:before="240" w:after="60" w:line="360" w:lineRule="auto"/>
      <w:ind w:left="360" w:hanging="360"/>
      <w:jc w:val="both"/>
      <w:textAlignment w:val="baseline"/>
    </w:pPr>
    <w:rPr>
      <w:rFonts w:ascii="Tahoma" w:hAnsi="Tahoma"/>
      <w:b w:val="0"/>
      <w:i/>
      <w:shadow/>
      <w:spacing w:val="14"/>
      <w:kern w:val="28"/>
      <w:sz w:val="24"/>
      <w:szCs w:val="24"/>
      <w:lang w:val="el-GR" w:eastAsia="el-GR"/>
    </w:rPr>
  </w:style>
  <w:style w:type="paragraph" w:customStyle="1" w:styleId="Bullet1">
    <w:name w:val="Bullet 1"/>
    <w:basedOn w:val="Normal"/>
    <w:rsid w:val="00A61491"/>
    <w:pPr>
      <w:widowControl w:val="0"/>
      <w:tabs>
        <w:tab w:val="num" w:pos="360"/>
        <w:tab w:val="left" w:pos="567"/>
      </w:tabs>
      <w:adjustRightInd w:val="0"/>
      <w:spacing w:before="60" w:after="60" w:line="360" w:lineRule="atLeast"/>
      <w:ind w:left="284" w:hanging="284"/>
      <w:textAlignment w:val="baseline"/>
    </w:pPr>
    <w:rPr>
      <w:rFonts w:ascii="Microsoft Sans Serif" w:hAnsi="Microsoft Sans Serif" w:cs="Tahoma"/>
      <w:sz w:val="21"/>
      <w:lang w:val="en-US"/>
    </w:rPr>
  </w:style>
  <w:style w:type="paragraph" w:customStyle="1" w:styleId="Heading4numbered">
    <w:name w:val="Heading 4 numbered"/>
    <w:basedOn w:val="Heading4"/>
    <w:rsid w:val="00A61491"/>
    <w:pPr>
      <w:keepNext/>
      <w:tabs>
        <w:tab w:val="clear" w:pos="-851"/>
        <w:tab w:val="clear" w:pos="0"/>
      </w:tabs>
      <w:overflowPunct/>
      <w:autoSpaceDE/>
      <w:autoSpaceDN/>
      <w:spacing w:before="240" w:beforeAutospacing="0" w:after="120" w:line="360" w:lineRule="atLeast"/>
      <w:ind w:left="283" w:hanging="283"/>
      <w:jc w:val="left"/>
    </w:pPr>
    <w:rPr>
      <w:rFonts w:ascii="Tahoma" w:hAnsi="Tahoma"/>
      <w:b/>
      <w:bCs w:val="0"/>
      <w:i w:val="0"/>
      <w:szCs w:val="20"/>
    </w:rPr>
  </w:style>
  <w:style w:type="character" w:customStyle="1" w:styleId="bodyCharCharCharCharCharCharCharChar">
    <w:name w:val="body Char Char Char Char Char Char Char Char"/>
    <w:basedOn w:val="DefaultParagraphFont"/>
    <w:rsid w:val="00A61491"/>
    <w:rPr>
      <w:rFonts w:ascii="Tahoma" w:hAnsi="Tahoma"/>
      <w:sz w:val="24"/>
      <w:szCs w:val="24"/>
      <w:lang w:val="el-GR" w:eastAsia="el-GR" w:bidi="ar-SA"/>
    </w:rPr>
  </w:style>
  <w:style w:type="paragraph" w:customStyle="1" w:styleId="bullet10">
    <w:name w:val="bullet1"/>
    <w:basedOn w:val="Normal"/>
    <w:rsid w:val="00A61491"/>
    <w:pPr>
      <w:widowControl w:val="0"/>
      <w:adjustRightInd w:val="0"/>
      <w:spacing w:after="120" w:line="300" w:lineRule="auto"/>
      <w:ind w:left="284" w:hanging="284"/>
      <w:textAlignment w:val="baseline"/>
    </w:pPr>
    <w:rPr>
      <w:rFonts w:ascii="Tahoma" w:hAnsi="Tahoma"/>
      <w:sz w:val="22"/>
      <w:lang w:val="el-GR"/>
    </w:rPr>
  </w:style>
  <w:style w:type="paragraph" w:customStyle="1" w:styleId="bullet20">
    <w:name w:val="bullet2"/>
    <w:basedOn w:val="Normal"/>
    <w:rsid w:val="00A61491"/>
    <w:pPr>
      <w:widowControl w:val="0"/>
      <w:adjustRightInd w:val="0"/>
      <w:spacing w:before="60" w:after="120" w:line="300" w:lineRule="auto"/>
      <w:ind w:left="568" w:hanging="284"/>
      <w:textAlignment w:val="baseline"/>
    </w:pPr>
    <w:rPr>
      <w:rFonts w:ascii="Tahoma" w:hAnsi="Tahoma"/>
      <w:sz w:val="22"/>
      <w:lang w:val="el-GR"/>
    </w:rPr>
  </w:style>
  <w:style w:type="character" w:customStyle="1" w:styleId="StyleBodyTextbULLETINGNotBoldChar1CharCharCharCharCharCharCharCharCharCharCharCharCharCharChar1">
    <w:name w:val="Style Body Text bULLETING + Not Bold Char1 Char Char Char Char Char Char Char Char Char Char Char Char Char Char Char1"/>
    <w:basedOn w:val="DefaultParagraphFont"/>
    <w:rsid w:val="00A61491"/>
    <w:rPr>
      <w:rFonts w:ascii="Tahoma" w:hAnsi="Tahoma" w:cs="Arial"/>
      <w:b/>
      <w:bCs/>
      <w:sz w:val="22"/>
      <w:szCs w:val="22"/>
      <w:lang w:val="el-GR" w:eastAsia="el-GR" w:bidi="ar-SA"/>
    </w:rPr>
  </w:style>
  <w:style w:type="paragraph" w:customStyle="1" w:styleId="StyleBodyTextNotBoldCharCharCharCharCharCharCharCharCharCharCharCharCharCharCharCharCharCharCharCharCharCharCharCharCharCharCharCharCharCharCharCharCharCharCharCharCharCharChar">
    <w:name w:val="Style Body Text + Not Bold Char Char Char Char Char Char Char Char Char Char Char Char Char Char Char Char Char Char Char Char Char Char Char Char Char Char Char Char Char Char Char Char Char Char Char Char Char Char Char"/>
    <w:basedOn w:val="BodyText"/>
    <w:autoRedefine/>
    <w:rsid w:val="00A61491"/>
    <w:pPr>
      <w:widowControl w:val="0"/>
      <w:adjustRightInd w:val="0"/>
      <w:spacing w:before="0" w:after="120" w:line="360" w:lineRule="atLeast"/>
      <w:ind w:left="1701"/>
      <w:textAlignment w:val="baseline"/>
    </w:pPr>
    <w:rPr>
      <w:rFonts w:ascii="Tahoma" w:hAnsi="Tahoma" w:cs="Arial"/>
      <w:bCs/>
      <w:sz w:val="22"/>
      <w:lang w:eastAsia="el-GR"/>
    </w:rPr>
  </w:style>
  <w:style w:type="paragraph" w:customStyle="1" w:styleId="Style1">
    <w:name w:val="Style1"/>
    <w:basedOn w:val="TOC1"/>
    <w:next w:val="TOC1"/>
    <w:rsid w:val="00A61491"/>
    <w:pPr>
      <w:widowControl w:val="0"/>
      <w:tabs>
        <w:tab w:val="clear" w:pos="8504"/>
        <w:tab w:val="clear" w:pos="8640"/>
        <w:tab w:val="left" w:pos="540"/>
        <w:tab w:val="right" w:pos="9639"/>
      </w:tabs>
      <w:adjustRightInd w:val="0"/>
      <w:spacing w:before="240" w:after="120" w:line="360" w:lineRule="atLeast"/>
      <w:ind w:left="567" w:right="0" w:hanging="567"/>
      <w:jc w:val="left"/>
      <w:textAlignment w:val="baseline"/>
    </w:pPr>
    <w:rPr>
      <w:rFonts w:ascii="Tahoma" w:hAnsi="Tahoma" w:cs="Tahoma"/>
      <w:b/>
      <w:noProof/>
      <w:lang w:val="el-GR"/>
    </w:rPr>
  </w:style>
  <w:style w:type="paragraph" w:customStyle="1" w:styleId="Style2">
    <w:name w:val="Style2"/>
    <w:basedOn w:val="TOC1"/>
    <w:next w:val="TOC1"/>
    <w:autoRedefine/>
    <w:rsid w:val="00A61491"/>
    <w:pPr>
      <w:widowControl w:val="0"/>
      <w:tabs>
        <w:tab w:val="clear" w:pos="8504"/>
        <w:tab w:val="clear" w:pos="8640"/>
        <w:tab w:val="left" w:pos="540"/>
        <w:tab w:val="right" w:pos="9639"/>
      </w:tabs>
      <w:adjustRightInd w:val="0"/>
      <w:spacing w:before="240" w:after="120" w:line="360" w:lineRule="atLeast"/>
      <w:ind w:left="567" w:right="0" w:hanging="567"/>
      <w:jc w:val="left"/>
      <w:textAlignment w:val="baseline"/>
    </w:pPr>
    <w:rPr>
      <w:rFonts w:ascii="Tahoma" w:hAnsi="Tahoma" w:cs="Tahoma"/>
      <w:b/>
      <w:noProof/>
      <w:sz w:val="22"/>
      <w:lang w:val="el-GR"/>
    </w:rPr>
  </w:style>
  <w:style w:type="character" w:customStyle="1" w:styleId="Heading11">
    <w:name w:val="Heading 11"/>
    <w:aliases w:val="h11,l11,Head 1 (Chapter heading)1,Head 110,Head 119,Head 122,Head 1112,Head 132,Head 1122,Head 142,Head 1131,Head 151,Head 1141,Head 161,Head 1151,Head 171,Head 1161,Head 181,Head 1171,Head 191,Head 1181,Head 1211,Head 11111,Head 1311"/>
    <w:basedOn w:val="DefaultParagraphFont"/>
    <w:rsid w:val="00A61491"/>
    <w:rPr>
      <w:rFonts w:ascii="Tahoma" w:hAnsi="Tahoma"/>
      <w:b/>
      <w:spacing w:val="20"/>
      <w:kern w:val="28"/>
      <w:sz w:val="24"/>
      <w:lang w:val="el-GR" w:eastAsia="en-US" w:bidi="ar-SA"/>
    </w:rPr>
  </w:style>
  <w:style w:type="paragraph" w:customStyle="1" w:styleId="StyleHeading6Bold">
    <w:name w:val="Style Heading 6 + Bold"/>
    <w:basedOn w:val="Heading6"/>
    <w:rsid w:val="00A61491"/>
    <w:pPr>
      <w:keepNext w:val="0"/>
      <w:widowControl w:val="0"/>
      <w:tabs>
        <w:tab w:val="left" w:pos="1440"/>
        <w:tab w:val="left" w:pos="2160"/>
        <w:tab w:val="left" w:pos="2835"/>
        <w:tab w:val="num" w:pos="3960"/>
      </w:tabs>
      <w:adjustRightInd w:val="0"/>
      <w:spacing w:after="120" w:line="240" w:lineRule="auto"/>
      <w:ind w:left="1134" w:hanging="180"/>
      <w:jc w:val="left"/>
      <w:textAlignment w:val="baseline"/>
    </w:pPr>
    <w:rPr>
      <w:rFonts w:ascii="Tahoma" w:hAnsi="Tahoma" w:cs="Times New Roman"/>
      <w:bCs/>
      <w:i w:val="0"/>
      <w:iCs w:val="0"/>
      <w:sz w:val="18"/>
    </w:rPr>
  </w:style>
  <w:style w:type="character" w:customStyle="1" w:styleId="StyleHeading6BoldChar">
    <w:name w:val="Style Heading 6 + Bold Char"/>
    <w:basedOn w:val="Char1"/>
    <w:rsid w:val="00A61491"/>
    <w:rPr>
      <w:bCs/>
      <w:sz w:val="18"/>
    </w:rPr>
  </w:style>
  <w:style w:type="paragraph" w:customStyle="1" w:styleId="StyleHeading6Bold1">
    <w:name w:val="Style Heading 6 + Bold1"/>
    <w:basedOn w:val="Heading6"/>
    <w:rsid w:val="00A61491"/>
    <w:pPr>
      <w:keepNext w:val="0"/>
      <w:widowControl w:val="0"/>
      <w:tabs>
        <w:tab w:val="left" w:pos="1440"/>
        <w:tab w:val="left" w:pos="2160"/>
        <w:tab w:val="left" w:pos="2835"/>
        <w:tab w:val="num" w:pos="3960"/>
      </w:tabs>
      <w:adjustRightInd w:val="0"/>
      <w:spacing w:after="120" w:line="240" w:lineRule="auto"/>
      <w:ind w:left="1134" w:hanging="180"/>
      <w:jc w:val="left"/>
      <w:textAlignment w:val="baseline"/>
    </w:pPr>
    <w:rPr>
      <w:rFonts w:ascii="Tahoma" w:hAnsi="Tahoma" w:cs="Times New Roman"/>
      <w:b/>
      <w:bCs/>
      <w:i w:val="0"/>
      <w:iCs w:val="0"/>
      <w:sz w:val="18"/>
    </w:rPr>
  </w:style>
  <w:style w:type="character" w:customStyle="1" w:styleId="StyleHeading6Bold1Char">
    <w:name w:val="Style Heading 6 + Bold1 Char"/>
    <w:basedOn w:val="Char1"/>
    <w:rsid w:val="00A61491"/>
    <w:rPr>
      <w:bCs/>
      <w:sz w:val="18"/>
    </w:rPr>
  </w:style>
  <w:style w:type="paragraph" w:customStyle="1" w:styleId="StyleHeading5Before6pt">
    <w:name w:val="Style Heading 5 + Before:  6 pt"/>
    <w:basedOn w:val="Heading5"/>
    <w:rsid w:val="00A61491"/>
    <w:pPr>
      <w:keepNext w:val="0"/>
      <w:widowControl w:val="0"/>
      <w:tabs>
        <w:tab w:val="num" w:pos="3240"/>
      </w:tabs>
      <w:adjustRightInd w:val="0"/>
      <w:spacing w:after="120" w:line="360" w:lineRule="atLeast"/>
      <w:ind w:left="1134" w:hanging="1134"/>
      <w:jc w:val="both"/>
      <w:textAlignment w:val="baseline"/>
    </w:pPr>
    <w:rPr>
      <w:rFonts w:ascii="Tahoma" w:hAnsi="Tahoma"/>
      <w:b w:val="0"/>
      <w:sz w:val="16"/>
    </w:rPr>
  </w:style>
  <w:style w:type="character" w:customStyle="1" w:styleId="Heading4Char2">
    <w:name w:val="Heading 4 Char2"/>
    <w:aliases w:val="Heading 4 Char Char1,h4 Char Char1,H41 Char Char1,H4 Char Char1,t4 Char Char1,h41 Char Char1,H42 Char Char1,H411 Char Char1,h42 Char Char1,H43 Char Char1,H412 Char Char1,h411 Char Char1,H421 Char Char1,H4111 Char Char1,h43 Char Char1"/>
    <w:basedOn w:val="DefaultParagraphFont"/>
    <w:rsid w:val="00A61491"/>
    <w:rPr>
      <w:rFonts w:ascii="Tahoma" w:hAnsi="Tahoma"/>
      <w:b/>
      <w:sz w:val="22"/>
      <w:lang w:val="el-GR" w:eastAsia="en-US" w:bidi="ar-SA"/>
    </w:rPr>
  </w:style>
  <w:style w:type="paragraph" w:customStyle="1" w:styleId="TabletextCharCharCharCharChar">
    <w:name w:val="Table text Char Char Char Char Char"/>
    <w:basedOn w:val="Normal"/>
    <w:rsid w:val="00A61491"/>
    <w:pPr>
      <w:widowControl w:val="0"/>
      <w:adjustRightInd w:val="0"/>
      <w:spacing w:before="0" w:after="120" w:line="360" w:lineRule="atLeast"/>
      <w:ind w:left="113"/>
      <w:jc w:val="left"/>
      <w:textAlignment w:val="baseline"/>
    </w:pPr>
    <w:rPr>
      <w:rFonts w:ascii="Tahoma" w:hAnsi="Tahoma"/>
      <w:spacing w:val="20"/>
      <w:sz w:val="22"/>
      <w:szCs w:val="22"/>
      <w:lang w:val="en-AU"/>
    </w:rPr>
  </w:style>
  <w:style w:type="character" w:customStyle="1" w:styleId="TabletextCharCharCharCharCharChar">
    <w:name w:val="Table text Char Char Char Char Char Char"/>
    <w:basedOn w:val="DefaultParagraphFont"/>
    <w:rsid w:val="00A61491"/>
    <w:rPr>
      <w:rFonts w:ascii="Tahoma" w:hAnsi="Tahoma"/>
      <w:spacing w:val="20"/>
      <w:sz w:val="22"/>
      <w:szCs w:val="22"/>
      <w:lang w:val="en-AU" w:eastAsia="en-US" w:bidi="ar-SA"/>
    </w:rPr>
  </w:style>
  <w:style w:type="paragraph" w:customStyle="1" w:styleId="FigureFooter">
    <w:name w:val="Figure Footer"/>
    <w:basedOn w:val="Normal"/>
    <w:next w:val="Normal"/>
    <w:rsid w:val="00A61491"/>
    <w:pPr>
      <w:keepNext/>
      <w:widowControl w:val="0"/>
      <w:tabs>
        <w:tab w:val="num" w:pos="720"/>
        <w:tab w:val="left" w:pos="1021"/>
      </w:tabs>
      <w:adjustRightInd w:val="0"/>
      <w:spacing w:before="240" w:after="120" w:line="360" w:lineRule="atLeast"/>
      <w:ind w:left="432" w:hanging="432"/>
      <w:jc w:val="center"/>
      <w:textAlignment w:val="baseline"/>
    </w:pPr>
    <w:rPr>
      <w:rFonts w:ascii="Times New Roman" w:hAnsi="Times New Roman"/>
      <w:b/>
      <w:sz w:val="22"/>
      <w:lang w:val="el-GR"/>
    </w:rPr>
  </w:style>
  <w:style w:type="paragraph" w:customStyle="1" w:styleId="tableHeading">
    <w:name w:val="table Heading"/>
    <w:basedOn w:val="Normal"/>
    <w:rsid w:val="00A61491"/>
    <w:pPr>
      <w:keepNext/>
      <w:keepLines/>
      <w:widowControl w:val="0"/>
      <w:adjustRightInd w:val="0"/>
      <w:spacing w:before="0" w:after="120" w:line="360" w:lineRule="atLeast"/>
      <w:jc w:val="left"/>
      <w:textAlignment w:val="baseline"/>
      <w:outlineLvl w:val="0"/>
    </w:pPr>
    <w:rPr>
      <w:rFonts w:ascii="Times New Roman" w:hAnsi="Times New Roman"/>
      <w:b/>
      <w:sz w:val="22"/>
      <w:lang w:val="el-GR"/>
    </w:rPr>
  </w:style>
  <w:style w:type="paragraph" w:customStyle="1" w:styleId="a9">
    <w:name w:val="Λίστα τετράγωνη κουκίδα"/>
    <w:basedOn w:val="Normal"/>
    <w:rsid w:val="00A61491"/>
    <w:pPr>
      <w:widowControl w:val="0"/>
      <w:tabs>
        <w:tab w:val="left" w:pos="-720"/>
        <w:tab w:val="left" w:pos="3969"/>
      </w:tabs>
      <w:adjustRightInd w:val="0"/>
      <w:spacing w:before="0" w:line="360" w:lineRule="atLeast"/>
      <w:textAlignment w:val="baseline"/>
    </w:pPr>
    <w:rPr>
      <w:rFonts w:ascii="Arial" w:hAnsi="Arial"/>
      <w:spacing w:val="-3"/>
      <w:sz w:val="24"/>
      <w:lang w:val="en-US"/>
    </w:rPr>
  </w:style>
  <w:style w:type="paragraph" w:customStyle="1" w:styleId="Heading2NEW">
    <w:name w:val="Heading 2 (NEW)"/>
    <w:basedOn w:val="Heading2"/>
    <w:next w:val="Heading2"/>
    <w:rsid w:val="00A61491"/>
    <w:pPr>
      <w:keepNext/>
      <w:tabs>
        <w:tab w:val="clear" w:pos="0"/>
        <w:tab w:val="num" w:pos="1440"/>
      </w:tabs>
      <w:adjustRightInd w:val="0"/>
      <w:spacing w:before="240" w:beforeAutospacing="0" w:after="60" w:line="240" w:lineRule="auto"/>
      <w:ind w:left="1152" w:hanging="432"/>
      <w:jc w:val="left"/>
      <w:textAlignment w:val="baseline"/>
    </w:pPr>
    <w:rPr>
      <w:rFonts w:ascii="Verdana" w:hAnsi="Verdana" w:cs="Arial"/>
      <w:iCs/>
      <w:sz w:val="24"/>
      <w:szCs w:val="28"/>
      <w:lang w:eastAsia="en-GB"/>
    </w:rPr>
  </w:style>
  <w:style w:type="paragraph" w:customStyle="1" w:styleId="StyleHeading4JustifiedBefore3ptLinespacingExactly">
    <w:name w:val="Style Heading 4 + Justified Before:  3 pt Line spacing:  Exactly ..."/>
    <w:basedOn w:val="Normal"/>
    <w:rsid w:val="00A61491"/>
    <w:pPr>
      <w:widowControl w:val="0"/>
      <w:adjustRightInd w:val="0"/>
      <w:spacing w:before="0" w:line="360" w:lineRule="atLeast"/>
      <w:jc w:val="left"/>
      <w:textAlignment w:val="baseline"/>
    </w:pPr>
    <w:rPr>
      <w:rFonts w:ascii="Times New Roman" w:hAnsi="Times New Roman"/>
      <w:sz w:val="24"/>
      <w:szCs w:val="24"/>
      <w:lang w:val="el-GR" w:eastAsia="en-GB"/>
    </w:rPr>
  </w:style>
  <w:style w:type="paragraph" w:customStyle="1" w:styleId="StyleHeading2">
    <w:name w:val="Style Heading 2"/>
    <w:aliases w:val="Heading 2 (new) + 12 pt"/>
    <w:basedOn w:val="Heading2"/>
    <w:next w:val="Heading2"/>
    <w:rsid w:val="00A61491"/>
    <w:pPr>
      <w:keepNext/>
      <w:tabs>
        <w:tab w:val="clear" w:pos="0"/>
      </w:tabs>
      <w:adjustRightInd w:val="0"/>
      <w:spacing w:before="240" w:beforeAutospacing="0" w:after="60" w:line="240" w:lineRule="auto"/>
      <w:jc w:val="left"/>
      <w:textAlignment w:val="baseline"/>
    </w:pPr>
    <w:rPr>
      <w:rFonts w:ascii="Verdana" w:hAnsi="Verdana" w:cs="Arial"/>
      <w:i/>
      <w:iCs/>
      <w:sz w:val="24"/>
      <w:szCs w:val="28"/>
      <w:lang w:eastAsia="en-GB"/>
    </w:rPr>
  </w:style>
  <w:style w:type="character" w:customStyle="1" w:styleId="3Ch">
    <w:name w:val="3 Ch"/>
    <w:basedOn w:val="DefaultParagraphFont"/>
    <w:rsid w:val="00A61491"/>
    <w:rPr>
      <w:rFonts w:ascii="Arial" w:hAnsi="Arial" w:cs="Arial"/>
      <w:b/>
      <w:bCs/>
      <w:sz w:val="26"/>
      <w:szCs w:val="26"/>
      <w:lang w:val="en-GB" w:eastAsia="en-GB" w:bidi="ar-SA"/>
    </w:rPr>
  </w:style>
  <w:style w:type="paragraph" w:customStyle="1" w:styleId="Index">
    <w:name w:val="Index"/>
    <w:basedOn w:val="Normal"/>
    <w:rsid w:val="00A61491"/>
    <w:pPr>
      <w:widowControl w:val="0"/>
      <w:suppressLineNumbers/>
      <w:suppressAutoHyphens/>
      <w:adjustRightInd w:val="0"/>
      <w:spacing w:before="0" w:line="360" w:lineRule="atLeast"/>
      <w:jc w:val="left"/>
      <w:textAlignment w:val="baseline"/>
    </w:pPr>
    <w:rPr>
      <w:rFonts w:ascii="Tahoma" w:hAnsi="Tahoma"/>
      <w:szCs w:val="24"/>
      <w:lang w:val="en-US" w:eastAsia="ar-SA"/>
    </w:rPr>
  </w:style>
  <w:style w:type="paragraph" w:customStyle="1" w:styleId="WW-BodyText31">
    <w:name w:val="WW-Body Text 31"/>
    <w:basedOn w:val="Normal"/>
    <w:rsid w:val="00A61491"/>
    <w:pPr>
      <w:widowControl w:val="0"/>
      <w:suppressAutoHyphens/>
      <w:adjustRightInd w:val="0"/>
      <w:spacing w:before="0" w:line="360" w:lineRule="atLeast"/>
      <w:jc w:val="left"/>
      <w:textAlignment w:val="baseline"/>
    </w:pPr>
    <w:rPr>
      <w:rFonts w:ascii="Tahoma" w:hAnsi="Tahoma"/>
      <w:b/>
      <w:bCs/>
      <w:szCs w:val="24"/>
      <w:lang w:val="el-GR" w:eastAsia="ar-SA"/>
    </w:rPr>
  </w:style>
  <w:style w:type="character" w:customStyle="1" w:styleId="H39">
    <w:name w:val="H39"/>
    <w:aliases w:val="H318,h37,H324,H3114,h314,H333,H3123,h323,H343,H3133,h333,H353,H3143,h343,H3211,H31111,h3111,H361,H3151,h351,H3221,H31121,h3121,H3311,H31211,h3211,H3411,H31311,h3311,H3511,H31411,h3411,H371,H3161,h361,H3231,H31131,h3131,H3321,H31221,h3221"/>
    <w:basedOn w:val="DefaultParagraphFont"/>
    <w:rsid w:val="00A61491"/>
    <w:rPr>
      <w:rFonts w:ascii="Arial" w:hAnsi="Arial" w:cs="Arial"/>
      <w:b/>
      <w:bCs/>
      <w:sz w:val="26"/>
      <w:szCs w:val="26"/>
      <w:lang w:val="en-GB" w:eastAsia="en-GB" w:bidi="ar-SA"/>
    </w:rPr>
  </w:style>
  <w:style w:type="character" w:customStyle="1" w:styleId="tahoma">
    <w:name w:val="tahoma"/>
    <w:basedOn w:val="DefaultParagraphFont"/>
    <w:rsid w:val="00A61491"/>
  </w:style>
  <w:style w:type="character" w:customStyle="1" w:styleId="lineitems1">
    <w:name w:val="lineitems1"/>
    <w:basedOn w:val="DefaultParagraphFont"/>
    <w:rsid w:val="00A61491"/>
    <w:rPr>
      <w:sz w:val="17"/>
      <w:szCs w:val="17"/>
    </w:rPr>
  </w:style>
  <w:style w:type="character" w:customStyle="1" w:styleId="content">
    <w:name w:val="content"/>
    <w:basedOn w:val="DefaultParagraphFont"/>
    <w:rsid w:val="00A61491"/>
  </w:style>
  <w:style w:type="character" w:customStyle="1" w:styleId="H3Char1">
    <w:name w:val="H3 Char1"/>
    <w:aliases w:val="H31 Char1,h3 Char1,H32 Char1,H311 Char1,h31 Char1,H33 Char1,H312 Char1,h32 Char1,H34 Char1,H313 Char1,h33 Char1,H35 Char1,H314 Char1,h34 Char1,H321 Char1,H3111 Char1,h311 Char1,H36 Char1,H315 Char1,h35 Char1,H322 Char1,H3112 Char1,h312 Char1"/>
    <w:basedOn w:val="DefaultParagraphFont"/>
    <w:rsid w:val="00A61491"/>
    <w:rPr>
      <w:rFonts w:ascii="Tahoma" w:hAnsi="Tahoma"/>
      <w:b/>
      <w:sz w:val="22"/>
      <w:lang w:val="el-GR" w:eastAsia="en-US" w:bidi="ar-SA"/>
    </w:rPr>
  </w:style>
  <w:style w:type="paragraph" w:customStyle="1" w:styleId="CharCharCharCharCharCharChar">
    <w:name w:val=" Char Char Char Char Char Char Char"/>
    <w:basedOn w:val="Normal"/>
    <w:rsid w:val="00A61491"/>
    <w:pPr>
      <w:widowControl w:val="0"/>
      <w:adjustRightInd w:val="0"/>
      <w:spacing w:before="0" w:after="160" w:line="240" w:lineRule="exact"/>
      <w:jc w:val="left"/>
      <w:textAlignment w:val="baseline"/>
    </w:pPr>
    <w:rPr>
      <w:lang w:val="en-US"/>
    </w:rPr>
  </w:style>
  <w:style w:type="paragraph" w:customStyle="1" w:styleId="CharCharCharCharCharChar0">
    <w:name w:val="Char Char Char Char Char Char"/>
    <w:basedOn w:val="Normal"/>
    <w:rsid w:val="00A61491"/>
    <w:pPr>
      <w:widowControl w:val="0"/>
      <w:adjustRightInd w:val="0"/>
      <w:spacing w:before="0" w:after="160" w:line="240" w:lineRule="exact"/>
      <w:jc w:val="left"/>
      <w:textAlignment w:val="baseline"/>
    </w:pPr>
    <w:rPr>
      <w:lang w:val="el-GR" w:eastAsia="el-GR"/>
    </w:rPr>
  </w:style>
  <w:style w:type="paragraph" w:customStyle="1" w:styleId="CharChar1CharCharCharCharCharCharCharCharCharCharChar">
    <w:name w:val=" Char Char1 Char Char Char Char Char Char Char Char Char Char Char"/>
    <w:basedOn w:val="Normal"/>
    <w:rsid w:val="00A61491"/>
    <w:pPr>
      <w:spacing w:before="0" w:after="160" w:line="240" w:lineRule="exact"/>
      <w:jc w:val="left"/>
    </w:pPr>
    <w:rPr>
      <w:lang w:val="en-US"/>
    </w:rPr>
  </w:style>
  <w:style w:type="paragraph" w:customStyle="1" w:styleId="MyTextList">
    <w:name w:val="MyTextList"/>
    <w:basedOn w:val="Normal"/>
    <w:rsid w:val="00A61491"/>
    <w:pPr>
      <w:keepNext/>
      <w:numPr>
        <w:numId w:val="54"/>
      </w:numPr>
      <w:spacing w:before="180" w:after="180" w:line="360" w:lineRule="auto"/>
    </w:pPr>
    <w:rPr>
      <w:rFonts w:ascii="Tahoma" w:hAnsi="Tahoma" w:cs="Tahoma"/>
      <w:lang w:val="el-GR" w:eastAsia="el-GR"/>
    </w:rPr>
  </w:style>
  <w:style w:type="paragraph" w:customStyle="1" w:styleId="MyHD2">
    <w:name w:val="MyHD2"/>
    <w:basedOn w:val="Normal"/>
    <w:next w:val="Normal"/>
    <w:rsid w:val="00A61491"/>
    <w:pPr>
      <w:numPr>
        <w:ilvl w:val="1"/>
        <w:numId w:val="10"/>
      </w:numPr>
      <w:tabs>
        <w:tab w:val="num" w:pos="720"/>
        <w:tab w:val="left" w:pos="1134"/>
      </w:tabs>
      <w:spacing w:before="360" w:after="240" w:line="240" w:lineRule="auto"/>
      <w:ind w:left="643"/>
      <w:jc w:val="left"/>
    </w:pPr>
    <w:rPr>
      <w:rFonts w:ascii="Tahoma" w:hAnsi="Tahoma" w:cs="Tahoma"/>
      <w:b/>
      <w:bCs/>
      <w:sz w:val="22"/>
      <w:szCs w:val="22"/>
      <w:lang w:val="el-GR" w:eastAsia="el-GR"/>
    </w:rPr>
  </w:style>
  <w:style w:type="paragraph" w:customStyle="1" w:styleId="MyBullet3">
    <w:name w:val="MyBullet3"/>
    <w:basedOn w:val="Normal"/>
    <w:rsid w:val="00A61491"/>
    <w:pPr>
      <w:numPr>
        <w:ilvl w:val="1"/>
        <w:numId w:val="55"/>
      </w:numPr>
      <w:tabs>
        <w:tab w:val="num" w:pos="1176"/>
        <w:tab w:val="num" w:pos="1440"/>
        <w:tab w:val="left" w:pos="1854"/>
      </w:tabs>
      <w:spacing w:before="60" w:after="60" w:line="240" w:lineRule="auto"/>
      <w:ind w:left="1173" w:hanging="357"/>
    </w:pPr>
    <w:rPr>
      <w:rFonts w:ascii="Times New Roman" w:hAnsi="Times New Roman"/>
      <w:sz w:val="16"/>
      <w:szCs w:val="16"/>
      <w:lang w:val="el-GR" w:eastAsia="el-GR"/>
    </w:rPr>
  </w:style>
  <w:style w:type="paragraph" w:customStyle="1" w:styleId="MyBullet2a">
    <w:name w:val="MyBullet2a"/>
    <w:rsid w:val="00A61491"/>
    <w:pPr>
      <w:numPr>
        <w:numId w:val="55"/>
      </w:numPr>
      <w:spacing w:before="180" w:line="360" w:lineRule="auto"/>
      <w:jc w:val="both"/>
    </w:pPr>
    <w:rPr>
      <w:rFonts w:ascii="Tahoma" w:hAnsi="Tahoma" w:cs="Tahoma"/>
    </w:rPr>
  </w:style>
  <w:style w:type="character" w:customStyle="1" w:styleId="1Char1">
    <w:name w:val="Επικεφαλίδα 1 Char"/>
    <w:basedOn w:val="DefaultParagraphFont"/>
    <w:rsid w:val="00A61491"/>
    <w:rPr>
      <w:rFonts w:ascii="Verdana" w:hAnsi="Verdana"/>
      <w:b/>
      <w:bCs/>
      <w:caps/>
      <w:sz w:val="22"/>
      <w:szCs w:val="22"/>
      <w:lang w:val="el-GR" w:eastAsia="en-US" w:bidi="ar-SA"/>
    </w:rPr>
  </w:style>
  <w:style w:type="character" w:customStyle="1" w:styleId="H38Char">
    <w:name w:val="H38 Char"/>
    <w:basedOn w:val="DefaultParagraphFont"/>
    <w:rsid w:val="00A61491"/>
    <w:rPr>
      <w:rFonts w:ascii="Verdana" w:hAnsi="Verdana" w:cs="Arial"/>
      <w:b/>
      <w:bCs/>
      <w:noProof w:val="0"/>
      <w:sz w:val="26"/>
      <w:szCs w:val="26"/>
      <w:lang w:val="el-GR" w:eastAsia="el-GR" w:bidi="ar-SA"/>
    </w:rPr>
  </w:style>
  <w:style w:type="character" w:customStyle="1" w:styleId="H43CharChar2CharChar">
    <w:name w:val="H43 Char Char2 Char Char"/>
    <w:basedOn w:val="DefaultParagraphFont"/>
    <w:rsid w:val="00A61491"/>
    <w:rPr>
      <w:rFonts w:ascii="Verdana" w:hAnsi="Verdana" w:cs="Tahoma"/>
      <w:bCs/>
      <w:i/>
      <w:noProof w:val="0"/>
      <w:sz w:val="24"/>
      <w:szCs w:val="28"/>
      <w:lang w:val="el-GR" w:eastAsia="el-GR" w:bidi="ar-SA"/>
    </w:rPr>
  </w:style>
  <w:style w:type="paragraph" w:customStyle="1" w:styleId="Spec">
    <w:name w:val="Spec"/>
    <w:basedOn w:val="BodyText"/>
    <w:next w:val="Normal"/>
    <w:rsid w:val="00A61491"/>
    <w:pPr>
      <w:tabs>
        <w:tab w:val="decimal" w:pos="1080"/>
      </w:tabs>
      <w:spacing w:line="240" w:lineRule="auto"/>
      <w:ind w:left="1440" w:hanging="1440"/>
      <w:jc w:val="left"/>
    </w:pPr>
    <w:rPr>
      <w:rFonts w:ascii="Times New Roman" w:hAnsi="Times New Roman"/>
      <w:sz w:val="24"/>
      <w:lang w:val="en-US"/>
    </w:rPr>
  </w:style>
  <w:style w:type="paragraph" w:customStyle="1" w:styleId="Spec2">
    <w:name w:val="Spec2"/>
    <w:basedOn w:val="Spec"/>
    <w:rsid w:val="00A61491"/>
    <w:pPr>
      <w:tabs>
        <w:tab w:val="clear" w:pos="1080"/>
        <w:tab w:val="decimal" w:pos="2340"/>
      </w:tabs>
      <w:spacing w:before="0"/>
      <w:ind w:left="2707" w:hanging="1267"/>
    </w:pPr>
  </w:style>
  <w:style w:type="paragraph" w:customStyle="1" w:styleId="21">
    <w:name w:val="Σώμα κείμενου με εσοχή 21"/>
    <w:basedOn w:val="Normal"/>
    <w:rsid w:val="00A61491"/>
    <w:pPr>
      <w:overflowPunct w:val="0"/>
      <w:autoSpaceDE w:val="0"/>
      <w:autoSpaceDN w:val="0"/>
      <w:adjustRightInd w:val="0"/>
      <w:spacing w:before="0" w:line="240" w:lineRule="auto"/>
      <w:ind w:left="1560" w:hanging="1560"/>
      <w:jc w:val="left"/>
      <w:textAlignment w:val="baseline"/>
    </w:pPr>
    <w:rPr>
      <w:rFonts w:ascii="Times New Roman" w:hAnsi="Times New Roman"/>
      <w:sz w:val="22"/>
      <w:szCs w:val="22"/>
      <w:lang w:val="el-GR"/>
    </w:rPr>
  </w:style>
  <w:style w:type="paragraph" w:customStyle="1" w:styleId="TESTO">
    <w:name w:val="TESTO"/>
    <w:basedOn w:val="Normal"/>
    <w:rsid w:val="00A61491"/>
    <w:pPr>
      <w:overflowPunct w:val="0"/>
      <w:autoSpaceDE w:val="0"/>
      <w:autoSpaceDN w:val="0"/>
      <w:adjustRightInd w:val="0"/>
      <w:spacing w:before="0" w:after="120" w:line="288" w:lineRule="auto"/>
      <w:textAlignment w:val="baseline"/>
    </w:pPr>
    <w:rPr>
      <w:rFonts w:ascii="Arial" w:hAnsi="Arial" w:cs="Arial"/>
      <w:sz w:val="22"/>
      <w:szCs w:val="22"/>
      <w:lang w:val="it-IT"/>
    </w:rPr>
  </w:style>
  <w:style w:type="paragraph" w:customStyle="1" w:styleId="Bullet-2">
    <w:name w:val="Bullet-2"/>
    <w:basedOn w:val="Bullet-1"/>
    <w:next w:val="Normal"/>
    <w:rsid w:val="00A61491"/>
    <w:pPr>
      <w:ind w:left="2610" w:hanging="450"/>
    </w:pPr>
    <w:rPr>
      <w:lang w:eastAsia="el-GR"/>
    </w:rPr>
  </w:style>
  <w:style w:type="paragraph" w:customStyle="1" w:styleId="Normaltbl">
    <w:name w:val="Normal_tbl"/>
    <w:basedOn w:val="Normal"/>
    <w:rsid w:val="00A61491"/>
    <w:pPr>
      <w:overflowPunct w:val="0"/>
      <w:autoSpaceDE w:val="0"/>
      <w:autoSpaceDN w:val="0"/>
      <w:adjustRightInd w:val="0"/>
      <w:spacing w:after="120" w:line="288" w:lineRule="atLeast"/>
      <w:textAlignment w:val="baseline"/>
    </w:pPr>
    <w:rPr>
      <w:rFonts w:ascii="Times New Roman" w:hAnsi="Times New Roman"/>
      <w:sz w:val="26"/>
      <w:szCs w:val="26"/>
      <w:lang w:val="el-GR" w:eastAsia="el-GR"/>
    </w:rPr>
  </w:style>
  <w:style w:type="paragraph" w:customStyle="1" w:styleId="BodyText16">
    <w:name w:val="Body Text 16"/>
    <w:rsid w:val="00A61491"/>
    <w:pPr>
      <w:numPr>
        <w:numId w:val="56"/>
      </w:numPr>
      <w:tabs>
        <w:tab w:val="clear" w:pos="1287"/>
        <w:tab w:val="num" w:pos="540"/>
      </w:tabs>
      <w:spacing w:before="120" w:after="120"/>
      <w:ind w:left="540" w:hanging="540"/>
      <w:jc w:val="both"/>
    </w:pPr>
    <w:rPr>
      <w:rFonts w:ascii="Arial" w:hAnsi="Arial" w:cs="Arial"/>
      <w:sz w:val="22"/>
      <w:szCs w:val="22"/>
      <w:lang w:eastAsia="en-US"/>
    </w:rPr>
  </w:style>
  <w:style w:type="paragraph" w:customStyle="1" w:styleId="StyleHeading1LatinArialComplexArialLatin12pt">
    <w:name w:val="Style Heading 1 + (Latin) Arial (Complex) Arial (Latin) 12 pt"/>
    <w:basedOn w:val="Heading1"/>
    <w:rsid w:val="00A61491"/>
    <w:pPr>
      <w:overflowPunct w:val="0"/>
      <w:autoSpaceDE w:val="0"/>
      <w:autoSpaceDN w:val="0"/>
      <w:adjustRightInd w:val="0"/>
      <w:spacing w:before="480" w:after="240" w:line="240" w:lineRule="auto"/>
      <w:ind w:left="1077" w:hanging="1077"/>
      <w:jc w:val="both"/>
      <w:textAlignment w:val="baseline"/>
    </w:pPr>
    <w:rPr>
      <w:rFonts w:ascii="Verdana" w:eastAsia="Arial Unicode MS" w:hAnsi="Verdana" w:cs="Arial"/>
      <w:bCs/>
      <w:sz w:val="24"/>
      <w:szCs w:val="22"/>
      <w:lang w:val="en-US"/>
    </w:rPr>
  </w:style>
  <w:style w:type="paragraph" w:customStyle="1" w:styleId="StyleHeading2LatinArialComplexArial">
    <w:name w:val="Style Heading 2 + (Latin) Arial (Complex) Arial"/>
    <w:basedOn w:val="Heading2"/>
    <w:rsid w:val="00A61491"/>
    <w:pPr>
      <w:keepNext/>
      <w:keepLines/>
      <w:widowControl/>
      <w:tabs>
        <w:tab w:val="clear" w:pos="0"/>
      </w:tabs>
      <w:overflowPunct w:val="0"/>
      <w:autoSpaceDE w:val="0"/>
      <w:autoSpaceDN w:val="0"/>
      <w:adjustRightInd w:val="0"/>
      <w:spacing w:before="120" w:beforeAutospacing="0" w:after="240" w:line="240" w:lineRule="auto"/>
      <w:ind w:left="1077" w:hanging="1077"/>
      <w:textAlignment w:val="baseline"/>
    </w:pPr>
    <w:rPr>
      <w:rFonts w:ascii="Verdana" w:hAnsi="Verdana" w:cs="Arial"/>
      <w:sz w:val="24"/>
      <w:lang w:val="en-US"/>
    </w:rPr>
  </w:style>
  <w:style w:type="paragraph" w:customStyle="1" w:styleId="StyleStyleHeading1LatinArialComplexArialLatin12pt">
    <w:name w:val="Style Style Heading 1 + (Latin) Arial (Complex) Arial (Latin) 12 pt..."/>
    <w:basedOn w:val="StyleHeading1LatinArialComplexArialLatin12pt"/>
    <w:rsid w:val="00A61491"/>
  </w:style>
  <w:style w:type="paragraph" w:customStyle="1" w:styleId="StyleHeading1VerdanaLatin12pt">
    <w:name w:val="Style Heading 1 + Verdana (Latin) 12 pt"/>
    <w:basedOn w:val="Heading1"/>
    <w:rsid w:val="00A61491"/>
    <w:pPr>
      <w:overflowPunct w:val="0"/>
      <w:autoSpaceDE w:val="0"/>
      <w:autoSpaceDN w:val="0"/>
      <w:adjustRightInd w:val="0"/>
      <w:spacing w:before="360" w:line="240" w:lineRule="auto"/>
      <w:ind w:left="1077" w:hanging="1077"/>
      <w:jc w:val="both"/>
      <w:textAlignment w:val="baseline"/>
    </w:pPr>
    <w:rPr>
      <w:rFonts w:ascii="Verdana" w:eastAsia="Arial Unicode MS" w:hAnsi="Verdana"/>
      <w:bCs/>
      <w:sz w:val="24"/>
      <w:szCs w:val="22"/>
      <w:lang w:val="el-GR"/>
    </w:rPr>
  </w:style>
  <w:style w:type="paragraph" w:customStyle="1" w:styleId="11">
    <w:name w:val="Στυλ1"/>
    <w:basedOn w:val="Title"/>
    <w:rsid w:val="00A61491"/>
    <w:pPr>
      <w:keepNext w:val="0"/>
      <w:keepLines w:val="0"/>
      <w:pBdr>
        <w:top w:val="none" w:sz="0" w:space="0" w:color="auto"/>
        <w:bottom w:val="none" w:sz="0" w:space="0" w:color="auto"/>
      </w:pBdr>
      <w:spacing w:before="0" w:line="240" w:lineRule="auto"/>
    </w:pPr>
    <w:rPr>
      <w:rFonts w:ascii="Verdana" w:hAnsi="Verdana" w:cs="Arial"/>
      <w:bCs/>
      <w:sz w:val="22"/>
      <w:szCs w:val="24"/>
      <w:lang w:val="el-GR"/>
    </w:rPr>
  </w:style>
  <w:style w:type="paragraph" w:customStyle="1" w:styleId="aa">
    <w:name w:val="ΣτυλΔημοσιότητας"/>
    <w:basedOn w:val="Heading1"/>
    <w:rsid w:val="00A61491"/>
    <w:pPr>
      <w:tabs>
        <w:tab w:val="left" w:pos="851"/>
      </w:tabs>
      <w:overflowPunct w:val="0"/>
      <w:autoSpaceDE w:val="0"/>
      <w:autoSpaceDN w:val="0"/>
      <w:adjustRightInd w:val="0"/>
      <w:spacing w:before="480" w:line="360" w:lineRule="auto"/>
      <w:ind w:left="0" w:firstLine="0"/>
      <w:jc w:val="both"/>
      <w:textAlignment w:val="baseline"/>
    </w:pPr>
    <w:rPr>
      <w:rFonts w:ascii="Verdana" w:hAnsi="Verdana"/>
      <w:bCs/>
      <w:caps/>
      <w:sz w:val="22"/>
      <w:szCs w:val="22"/>
      <w:lang w:val="el-GR"/>
    </w:rPr>
  </w:style>
  <w:style w:type="paragraph" w:customStyle="1" w:styleId="StyleHeading1LatinArialComplexArialLatin12pt0">
    <w:name w:val="Στυλ Style Heading 1 + (Latin) Arial (Complex) Arial (Latin) 12 pt..."/>
    <w:basedOn w:val="IndexHeading"/>
    <w:rsid w:val="00A61491"/>
    <w:pPr>
      <w:widowControl/>
      <w:adjustRightInd/>
      <w:spacing w:before="0" w:after="0" w:line="240" w:lineRule="auto"/>
      <w:ind w:left="798" w:hanging="798"/>
      <w:textAlignment w:val="auto"/>
    </w:pPr>
    <w:rPr>
      <w:rFonts w:ascii="Verdana" w:hAnsi="Verdana"/>
      <w:lang w:val="en-GB"/>
    </w:rPr>
  </w:style>
  <w:style w:type="paragraph" w:customStyle="1" w:styleId="ab">
    <w:name w:val="ΣτυλΔημοσιότητα"/>
    <w:basedOn w:val="Heading1"/>
    <w:autoRedefine/>
    <w:rsid w:val="00A61491"/>
    <w:pPr>
      <w:numPr>
        <w:ilvl w:val="1"/>
        <w:numId w:val="52"/>
      </w:numPr>
      <w:overflowPunct w:val="0"/>
      <w:autoSpaceDE w:val="0"/>
      <w:autoSpaceDN w:val="0"/>
      <w:adjustRightInd w:val="0"/>
      <w:spacing w:before="480" w:line="288" w:lineRule="atLeast"/>
      <w:jc w:val="both"/>
      <w:textAlignment w:val="baseline"/>
    </w:pPr>
    <w:rPr>
      <w:rFonts w:ascii="Verdana" w:hAnsi="Verdana"/>
      <w:bCs/>
      <w:caps/>
      <w:sz w:val="22"/>
      <w:szCs w:val="22"/>
      <w:lang w:val="el-GR"/>
    </w:rPr>
  </w:style>
  <w:style w:type="paragraph" w:customStyle="1" w:styleId="12">
    <w:name w:val="Στυλ 1"/>
    <w:basedOn w:val="Heading1"/>
    <w:rsid w:val="00A61491"/>
    <w:pPr>
      <w:overflowPunct w:val="0"/>
      <w:autoSpaceDE w:val="0"/>
      <w:autoSpaceDN w:val="0"/>
      <w:adjustRightInd w:val="0"/>
      <w:spacing w:before="480" w:line="288" w:lineRule="atLeast"/>
      <w:ind w:left="0" w:firstLine="0"/>
      <w:jc w:val="both"/>
      <w:textAlignment w:val="baseline"/>
    </w:pPr>
    <w:rPr>
      <w:rFonts w:ascii="Verdana" w:hAnsi="Verdana"/>
      <w:bCs/>
      <w:caps/>
      <w:sz w:val="22"/>
      <w:szCs w:val="22"/>
      <w:lang w:val="el-GR"/>
    </w:rPr>
  </w:style>
  <w:style w:type="character" w:customStyle="1" w:styleId="CharChar1">
    <w:name w:val="Σώμα κείμενου Char Char"/>
    <w:basedOn w:val="DefaultParagraphFont"/>
    <w:rsid w:val="00A61491"/>
    <w:rPr>
      <w:b/>
      <w:bCs/>
      <w:sz w:val="22"/>
      <w:szCs w:val="22"/>
      <w:lang w:val="el-GR" w:eastAsia="en-US" w:bidi="ar-SA"/>
    </w:rPr>
  </w:style>
  <w:style w:type="character" w:customStyle="1" w:styleId="Char0">
    <w:name w:val="ΣτυλΔημοσιότητας Char"/>
    <w:basedOn w:val="1Char1"/>
    <w:rsid w:val="00A61491"/>
  </w:style>
  <w:style w:type="paragraph" w:customStyle="1" w:styleId="ac">
    <w:name w:val="Τιτλός Δημοσιότητας"/>
    <w:basedOn w:val="Title"/>
    <w:autoRedefine/>
    <w:rsid w:val="00A61491"/>
    <w:pPr>
      <w:keepNext w:val="0"/>
      <w:keepLines w:val="0"/>
      <w:pBdr>
        <w:top w:val="none" w:sz="0" w:space="0" w:color="auto"/>
        <w:bottom w:val="none" w:sz="0" w:space="0" w:color="auto"/>
      </w:pBdr>
      <w:spacing w:before="360" w:after="360" w:line="480" w:lineRule="auto"/>
    </w:pPr>
    <w:rPr>
      <w:rFonts w:ascii="Verdana" w:hAnsi="Verdana" w:cs="Arial"/>
      <w:bCs/>
      <w:sz w:val="28"/>
      <w:szCs w:val="28"/>
      <w:lang w:val="el-GR"/>
    </w:rPr>
  </w:style>
  <w:style w:type="paragraph" w:customStyle="1" w:styleId="2">
    <w:name w:val="Στυλ2"/>
    <w:basedOn w:val="ac"/>
    <w:rsid w:val="00A61491"/>
    <w:pPr>
      <w:spacing w:line="360" w:lineRule="auto"/>
    </w:pPr>
    <w:rPr>
      <w:caps/>
    </w:rPr>
  </w:style>
  <w:style w:type="paragraph" w:customStyle="1" w:styleId="20">
    <w:name w:val="ΤΙΤΛΟΣ ΔΗΜΟΣΙΟΤΗΤΑΣ2"/>
    <w:basedOn w:val="Heading5"/>
    <w:rsid w:val="00A61491"/>
    <w:pPr>
      <w:spacing w:before="360" w:after="360" w:line="240" w:lineRule="auto"/>
    </w:pPr>
    <w:rPr>
      <w:rFonts w:ascii="Verdana" w:hAnsi="Verdana" w:cs="Arial"/>
      <w:bCs/>
      <w:sz w:val="28"/>
      <w:szCs w:val="28"/>
    </w:rPr>
  </w:style>
  <w:style w:type="paragraph" w:customStyle="1" w:styleId="ad">
    <w:name w:val="ΣΤΥΛ ΓΙΑ ΤΙΤΛΟΥΣ ΔΗΜΟΣΙΟΤΗΤΑΣ"/>
    <w:basedOn w:val="11"/>
    <w:autoRedefine/>
    <w:rsid w:val="00A61491"/>
    <w:pPr>
      <w:spacing w:before="480" w:after="480"/>
      <w:outlineLvl w:val="0"/>
    </w:pPr>
    <w:rPr>
      <w:caps/>
      <w:sz w:val="28"/>
      <w:szCs w:val="28"/>
    </w:rPr>
  </w:style>
  <w:style w:type="paragraph" w:customStyle="1" w:styleId="13">
    <w:name w:val="Στυλ Επικεφαλίδα 1 + Διάστιχο:  μονό"/>
    <w:basedOn w:val="Heading1"/>
    <w:autoRedefine/>
    <w:rsid w:val="00A61491"/>
    <w:pPr>
      <w:numPr>
        <w:ilvl w:val="1"/>
        <w:numId w:val="57"/>
      </w:numPr>
      <w:tabs>
        <w:tab w:val="clear" w:pos="1137"/>
      </w:tabs>
      <w:overflowPunct w:val="0"/>
      <w:autoSpaceDE w:val="0"/>
      <w:autoSpaceDN w:val="0"/>
      <w:adjustRightInd w:val="0"/>
      <w:spacing w:before="240" w:line="360" w:lineRule="auto"/>
      <w:ind w:left="0" w:firstLine="0"/>
      <w:jc w:val="both"/>
      <w:textAlignment w:val="baseline"/>
    </w:pPr>
    <w:rPr>
      <w:rFonts w:ascii="Verdana" w:hAnsi="Verdana"/>
      <w:bCs/>
      <w:caps/>
      <w:sz w:val="22"/>
      <w:lang w:val="el-GR"/>
    </w:rPr>
  </w:style>
  <w:style w:type="paragraph" w:customStyle="1" w:styleId="BullSt">
    <w:name w:val="BullSt"/>
    <w:basedOn w:val="Bulletn"/>
    <w:rsid w:val="00A61491"/>
    <w:pPr>
      <w:numPr>
        <w:ilvl w:val="1"/>
        <w:numId w:val="11"/>
      </w:numPr>
      <w:tabs>
        <w:tab w:val="num" w:pos="1800"/>
      </w:tabs>
      <w:ind w:left="375" w:hanging="375"/>
    </w:pPr>
    <w:rPr>
      <w:b/>
      <w:i/>
      <w:sz w:val="24"/>
      <w:lang w:val="el-GR"/>
    </w:rPr>
  </w:style>
  <w:style w:type="paragraph" w:customStyle="1" w:styleId="16TIMES">
    <w:name w:val="ΒΑΣΙΚΟ 16 TIMES"/>
    <w:basedOn w:val="Normal"/>
    <w:rsid w:val="00A61491"/>
    <w:pPr>
      <w:widowControl w:val="0"/>
      <w:pBdr>
        <w:bottom w:val="single" w:sz="4" w:space="1" w:color="000000"/>
      </w:pBdr>
      <w:suppressAutoHyphens/>
      <w:autoSpaceDE w:val="0"/>
      <w:spacing w:before="0" w:line="360" w:lineRule="auto"/>
      <w:jc w:val="center"/>
    </w:pPr>
    <w:rPr>
      <w:rFonts w:ascii="Times New Roman" w:hAnsi="Times New Roman" w:cs="Geneva"/>
      <w:b/>
      <w:sz w:val="32"/>
      <w:szCs w:val="18"/>
      <w:lang w:val="el-GR" w:eastAsia="ar-SA"/>
    </w:rPr>
  </w:style>
  <w:style w:type="paragraph" w:customStyle="1" w:styleId="Heading3a">
    <w:name w:val="Heading 3a"/>
    <w:basedOn w:val="Heading3"/>
    <w:semiHidden/>
    <w:rsid w:val="00755C3F"/>
    <w:pPr>
      <w:tabs>
        <w:tab w:val="clear" w:pos="0"/>
        <w:tab w:val="num" w:pos="720"/>
      </w:tabs>
      <w:adjustRightInd w:val="0"/>
      <w:spacing w:beforeAutospacing="0" w:after="120" w:line="360" w:lineRule="atLeast"/>
      <w:ind w:left="720" w:hanging="720"/>
      <w:jc w:val="left"/>
      <w:textAlignment w:val="baseline"/>
    </w:pPr>
    <w:rPr>
      <w:rFonts w:ascii="Tahoma" w:hAnsi="Tahoma"/>
      <w:bCs w:val="0"/>
      <w:sz w:val="22"/>
      <w:szCs w:val="20"/>
    </w:rPr>
  </w:style>
  <w:style w:type="paragraph" w:customStyle="1" w:styleId="ae">
    <w:name w:val="_Βασικό"/>
    <w:basedOn w:val="Normal"/>
    <w:semiHidden/>
    <w:rsid w:val="00755C3F"/>
    <w:pPr>
      <w:widowControl w:val="0"/>
      <w:overflowPunct w:val="0"/>
      <w:autoSpaceDE w:val="0"/>
      <w:autoSpaceDN w:val="0"/>
      <w:adjustRightInd w:val="0"/>
      <w:spacing w:before="60" w:after="120" w:line="360" w:lineRule="atLeast"/>
      <w:textAlignment w:val="baseline"/>
    </w:pPr>
    <w:rPr>
      <w:rFonts w:ascii="Tahoma" w:hAnsi="Tahoma"/>
      <w:lang w:val="el-GR" w:eastAsia="el-GR"/>
    </w:rPr>
  </w:style>
  <w:style w:type="paragraph" w:customStyle="1" w:styleId="af">
    <w:name w:val="_Βασικό Πιν."/>
    <w:basedOn w:val="ae"/>
    <w:semiHidden/>
    <w:rsid w:val="00755C3F"/>
    <w:pPr>
      <w:ind w:left="33" w:firstLine="284"/>
    </w:pPr>
    <w:rPr>
      <w:rFonts w:ascii="Arial" w:hAnsi="Arial"/>
      <w:bCs/>
      <w:sz w:val="24"/>
    </w:rPr>
  </w:style>
  <w:style w:type="paragraph" w:customStyle="1" w:styleId="14">
    <w:name w:val="Κείμενο πλαισίου1"/>
    <w:basedOn w:val="Normal"/>
    <w:semiHidden/>
    <w:rsid w:val="00755C3F"/>
    <w:pPr>
      <w:widowControl w:val="0"/>
      <w:adjustRightInd w:val="0"/>
      <w:spacing w:before="0" w:after="120" w:line="360" w:lineRule="atLeast"/>
      <w:textAlignment w:val="baseline"/>
    </w:pPr>
    <w:rPr>
      <w:rFonts w:ascii="Tahoma" w:hAnsi="Tahoma" w:cs="Tahoma"/>
      <w:sz w:val="16"/>
      <w:szCs w:val="16"/>
      <w:lang w:val="el-GR"/>
    </w:rPr>
  </w:style>
  <w:style w:type="character" w:customStyle="1" w:styleId="HeaderChar">
    <w:name w:val="Header Char"/>
    <w:aliases w:val="hd Char,Header Titlos Prosforas Char"/>
    <w:basedOn w:val="DefaultParagraphFont"/>
    <w:link w:val="Header"/>
    <w:uiPriority w:val="99"/>
    <w:rsid w:val="00B32F56"/>
    <w:rPr>
      <w:rFonts w:ascii="Verdana" w:hAnsi="Verdana"/>
      <w:i/>
      <w:sz w:val="18"/>
      <w:lang w:val="en-GB" w:eastAsia="en-US"/>
    </w:rPr>
  </w:style>
  <w:style w:type="paragraph" w:customStyle="1" w:styleId="NormalCondenced">
    <w:name w:val="Normal Condenced"/>
    <w:basedOn w:val="Normal"/>
    <w:rsid w:val="00DC5029"/>
    <w:pPr>
      <w:spacing w:before="60" w:after="60" w:line="240" w:lineRule="auto"/>
    </w:pPr>
    <w:rPr>
      <w:rFonts w:ascii="Tahoma" w:hAnsi="Tahoma"/>
      <w:sz w:val="18"/>
      <w:szCs w:val="24"/>
      <w:lang w:val="el-GR"/>
    </w:rPr>
  </w:style>
  <w:style w:type="paragraph" w:customStyle="1" w:styleId="Appendix">
    <w:name w:val="Appendix"/>
    <w:basedOn w:val="Heading1"/>
    <w:next w:val="Normal"/>
    <w:rsid w:val="00A95A73"/>
    <w:pPr>
      <w:keepNext w:val="0"/>
      <w:keepLines w:val="0"/>
      <w:pageBreakBefore/>
      <w:numPr>
        <w:numId w:val="79"/>
      </w:numPr>
      <w:pBdr>
        <w:top w:val="single" w:sz="4" w:space="23" w:color="auto"/>
        <w:bottom w:val="single" w:sz="4" w:space="23" w:color="auto"/>
      </w:pBdr>
      <w:spacing w:before="240" w:after="240" w:line="240" w:lineRule="auto"/>
      <w:jc w:val="left"/>
      <w:outlineLvl w:val="1"/>
    </w:pPr>
    <w:rPr>
      <w:rFonts w:ascii="Arial" w:hAnsi="Arial" w:cs="Arial"/>
      <w:bCs/>
      <w:kern w:val="32"/>
      <w:sz w:val="28"/>
      <w:szCs w:val="32"/>
      <w:lang w:val="el-GR"/>
    </w:rPr>
  </w:style>
  <w:style w:type="paragraph" w:customStyle="1" w:styleId="AppendixLevel2">
    <w:name w:val="Appendix Level 2"/>
    <w:basedOn w:val="Appendix"/>
    <w:next w:val="Normal"/>
    <w:rsid w:val="00A95A73"/>
    <w:pPr>
      <w:keepNext/>
      <w:pageBreakBefore w:val="0"/>
      <w:numPr>
        <w:ilvl w:val="1"/>
      </w:numPr>
      <w:pBdr>
        <w:top w:val="none" w:sz="0" w:space="0" w:color="auto"/>
        <w:bottom w:val="none" w:sz="0" w:space="0" w:color="auto"/>
      </w:pBdr>
      <w:tabs>
        <w:tab w:val="clear" w:pos="576"/>
        <w:tab w:val="num" w:pos="1080"/>
      </w:tabs>
      <w:ind w:left="1080" w:hanging="1080"/>
      <w:outlineLvl w:val="2"/>
    </w:pPr>
  </w:style>
  <w:style w:type="paragraph" w:customStyle="1" w:styleId="AppendixLevel3">
    <w:name w:val="Appendix Level 3"/>
    <w:basedOn w:val="AppendixLevel2"/>
    <w:rsid w:val="00A95A73"/>
    <w:pPr>
      <w:numPr>
        <w:ilvl w:val="2"/>
      </w:numPr>
    </w:pPr>
    <w:rPr>
      <w:sz w:val="22"/>
    </w:rPr>
  </w:style>
  <w:style w:type="paragraph" w:styleId="Revision">
    <w:name w:val="Revision"/>
    <w:hidden/>
    <w:uiPriority w:val="99"/>
    <w:semiHidden/>
    <w:rsid w:val="00657125"/>
    <w:rPr>
      <w:rFonts w:ascii="Verdana" w:hAnsi="Verdana"/>
      <w:lang w:val="en-GB" w:eastAsia="en-US"/>
    </w:rPr>
  </w:style>
</w:styles>
</file>

<file path=word/webSettings.xml><?xml version="1.0" encoding="utf-8"?>
<w:webSettings xmlns:r="http://schemas.openxmlformats.org/officeDocument/2006/relationships" xmlns:w="http://schemas.openxmlformats.org/wordprocessingml/2006/main">
  <w:divs>
    <w:div w:id="246502579">
      <w:bodyDiv w:val="1"/>
      <w:marLeft w:val="0"/>
      <w:marRight w:val="0"/>
      <w:marTop w:val="0"/>
      <w:marBottom w:val="0"/>
      <w:divBdr>
        <w:top w:val="none" w:sz="0" w:space="0" w:color="auto"/>
        <w:left w:val="none" w:sz="0" w:space="0" w:color="auto"/>
        <w:bottom w:val="none" w:sz="0" w:space="0" w:color="auto"/>
        <w:right w:val="none" w:sz="0" w:space="0" w:color="auto"/>
      </w:divBdr>
    </w:div>
    <w:div w:id="400373386">
      <w:bodyDiv w:val="1"/>
      <w:marLeft w:val="0"/>
      <w:marRight w:val="0"/>
      <w:marTop w:val="0"/>
      <w:marBottom w:val="0"/>
      <w:divBdr>
        <w:top w:val="none" w:sz="0" w:space="0" w:color="auto"/>
        <w:left w:val="none" w:sz="0" w:space="0" w:color="auto"/>
        <w:bottom w:val="none" w:sz="0" w:space="0" w:color="auto"/>
        <w:right w:val="none" w:sz="0" w:space="0" w:color="auto"/>
      </w:divBdr>
      <w:divsChild>
        <w:div w:id="1251961480">
          <w:marLeft w:val="0"/>
          <w:marRight w:val="0"/>
          <w:marTop w:val="0"/>
          <w:marBottom w:val="0"/>
          <w:divBdr>
            <w:top w:val="none" w:sz="0" w:space="0" w:color="auto"/>
            <w:left w:val="none" w:sz="0" w:space="0" w:color="auto"/>
            <w:bottom w:val="none" w:sz="0" w:space="0" w:color="auto"/>
            <w:right w:val="none" w:sz="0" w:space="0" w:color="auto"/>
          </w:divBdr>
          <w:divsChild>
            <w:div w:id="11378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97951">
      <w:bodyDiv w:val="1"/>
      <w:marLeft w:val="0"/>
      <w:marRight w:val="0"/>
      <w:marTop w:val="0"/>
      <w:marBottom w:val="0"/>
      <w:divBdr>
        <w:top w:val="none" w:sz="0" w:space="0" w:color="auto"/>
        <w:left w:val="none" w:sz="0" w:space="0" w:color="auto"/>
        <w:bottom w:val="none" w:sz="0" w:space="0" w:color="auto"/>
        <w:right w:val="none" w:sz="0" w:space="0" w:color="auto"/>
      </w:divBdr>
      <w:divsChild>
        <w:div w:id="1623730964">
          <w:marLeft w:val="0"/>
          <w:marRight w:val="0"/>
          <w:marTop w:val="0"/>
          <w:marBottom w:val="0"/>
          <w:divBdr>
            <w:top w:val="none" w:sz="0" w:space="0" w:color="auto"/>
            <w:left w:val="none" w:sz="0" w:space="0" w:color="auto"/>
            <w:bottom w:val="none" w:sz="0" w:space="0" w:color="auto"/>
            <w:right w:val="none" w:sz="0" w:space="0" w:color="auto"/>
          </w:divBdr>
          <w:divsChild>
            <w:div w:id="5739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7062">
      <w:bodyDiv w:val="1"/>
      <w:marLeft w:val="0"/>
      <w:marRight w:val="0"/>
      <w:marTop w:val="0"/>
      <w:marBottom w:val="0"/>
      <w:divBdr>
        <w:top w:val="none" w:sz="0" w:space="0" w:color="auto"/>
        <w:left w:val="none" w:sz="0" w:space="0" w:color="auto"/>
        <w:bottom w:val="none" w:sz="0" w:space="0" w:color="auto"/>
        <w:right w:val="none" w:sz="0" w:space="0" w:color="auto"/>
      </w:divBdr>
      <w:divsChild>
        <w:div w:id="651836395">
          <w:marLeft w:val="0"/>
          <w:marRight w:val="0"/>
          <w:marTop w:val="0"/>
          <w:marBottom w:val="0"/>
          <w:divBdr>
            <w:top w:val="none" w:sz="0" w:space="0" w:color="auto"/>
            <w:left w:val="none" w:sz="0" w:space="0" w:color="auto"/>
            <w:bottom w:val="none" w:sz="0" w:space="0" w:color="auto"/>
            <w:right w:val="none" w:sz="0" w:space="0" w:color="auto"/>
          </w:divBdr>
          <w:divsChild>
            <w:div w:id="6379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laopodi@ascsa.edu.gr" TargetMode="External"/><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EBC5E-B35D-47D0-B1E9-F60016AB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131</Pages>
  <Words>39374</Words>
  <Characters>212624</Characters>
  <Application>Microsoft Office Word</Application>
  <DocSecurity>0</DocSecurity>
  <Lines>1771</Lines>
  <Paragraphs>502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ΨΗΦΙΟΠΟΙΗΣΗ ΕΡΓΟΥ ΑΡΧΑΙΑΣ ΑΓΟΡΑΣ</vt:lpstr>
      <vt:lpstr>ΨΗΦΙΟΠΟΙΗΣΗ ΕΡΓΟΥ ΑΡΧΑΙΑΣ ΑΓΟΡΑΣ</vt:lpstr>
    </vt:vector>
  </TitlesOfParts>
  <Company>ΑΣΚΣΑ</Company>
  <LinksUpToDate>false</LinksUpToDate>
  <CharactersWithSpaces>251496</CharactersWithSpaces>
  <SharedDoc>false</SharedDoc>
  <HyperlinkBase/>
  <HLinks>
    <vt:vector size="642" baseType="variant">
      <vt:variant>
        <vt:i4>2883675</vt:i4>
      </vt:variant>
      <vt:variant>
        <vt:i4>639</vt:i4>
      </vt:variant>
      <vt:variant>
        <vt:i4>0</vt:i4>
      </vt:variant>
      <vt:variant>
        <vt:i4>5</vt:i4>
      </vt:variant>
      <vt:variant>
        <vt:lpwstr>mailto:mlaopodi@ascsa.edu.gr</vt:lpwstr>
      </vt:variant>
      <vt:variant>
        <vt:lpwstr/>
      </vt:variant>
      <vt:variant>
        <vt:i4>1245235</vt:i4>
      </vt:variant>
      <vt:variant>
        <vt:i4>632</vt:i4>
      </vt:variant>
      <vt:variant>
        <vt:i4>0</vt:i4>
      </vt:variant>
      <vt:variant>
        <vt:i4>5</vt:i4>
      </vt:variant>
      <vt:variant>
        <vt:lpwstr/>
      </vt:variant>
      <vt:variant>
        <vt:lpwstr>_Toc300064603</vt:lpwstr>
      </vt:variant>
      <vt:variant>
        <vt:i4>1245235</vt:i4>
      </vt:variant>
      <vt:variant>
        <vt:i4>626</vt:i4>
      </vt:variant>
      <vt:variant>
        <vt:i4>0</vt:i4>
      </vt:variant>
      <vt:variant>
        <vt:i4>5</vt:i4>
      </vt:variant>
      <vt:variant>
        <vt:lpwstr/>
      </vt:variant>
      <vt:variant>
        <vt:lpwstr>_Toc300064602</vt:lpwstr>
      </vt:variant>
      <vt:variant>
        <vt:i4>1245235</vt:i4>
      </vt:variant>
      <vt:variant>
        <vt:i4>620</vt:i4>
      </vt:variant>
      <vt:variant>
        <vt:i4>0</vt:i4>
      </vt:variant>
      <vt:variant>
        <vt:i4>5</vt:i4>
      </vt:variant>
      <vt:variant>
        <vt:lpwstr/>
      </vt:variant>
      <vt:variant>
        <vt:lpwstr>_Toc300064601</vt:lpwstr>
      </vt:variant>
      <vt:variant>
        <vt:i4>1245235</vt:i4>
      </vt:variant>
      <vt:variant>
        <vt:i4>614</vt:i4>
      </vt:variant>
      <vt:variant>
        <vt:i4>0</vt:i4>
      </vt:variant>
      <vt:variant>
        <vt:i4>5</vt:i4>
      </vt:variant>
      <vt:variant>
        <vt:lpwstr/>
      </vt:variant>
      <vt:variant>
        <vt:lpwstr>_Toc300064600</vt:lpwstr>
      </vt:variant>
      <vt:variant>
        <vt:i4>1703984</vt:i4>
      </vt:variant>
      <vt:variant>
        <vt:i4>608</vt:i4>
      </vt:variant>
      <vt:variant>
        <vt:i4>0</vt:i4>
      </vt:variant>
      <vt:variant>
        <vt:i4>5</vt:i4>
      </vt:variant>
      <vt:variant>
        <vt:lpwstr/>
      </vt:variant>
      <vt:variant>
        <vt:lpwstr>_Toc300064599</vt:lpwstr>
      </vt:variant>
      <vt:variant>
        <vt:i4>1703984</vt:i4>
      </vt:variant>
      <vt:variant>
        <vt:i4>602</vt:i4>
      </vt:variant>
      <vt:variant>
        <vt:i4>0</vt:i4>
      </vt:variant>
      <vt:variant>
        <vt:i4>5</vt:i4>
      </vt:variant>
      <vt:variant>
        <vt:lpwstr/>
      </vt:variant>
      <vt:variant>
        <vt:lpwstr>_Toc300064598</vt:lpwstr>
      </vt:variant>
      <vt:variant>
        <vt:i4>1703984</vt:i4>
      </vt:variant>
      <vt:variant>
        <vt:i4>596</vt:i4>
      </vt:variant>
      <vt:variant>
        <vt:i4>0</vt:i4>
      </vt:variant>
      <vt:variant>
        <vt:i4>5</vt:i4>
      </vt:variant>
      <vt:variant>
        <vt:lpwstr/>
      </vt:variant>
      <vt:variant>
        <vt:lpwstr>_Toc300064597</vt:lpwstr>
      </vt:variant>
      <vt:variant>
        <vt:i4>1703984</vt:i4>
      </vt:variant>
      <vt:variant>
        <vt:i4>590</vt:i4>
      </vt:variant>
      <vt:variant>
        <vt:i4>0</vt:i4>
      </vt:variant>
      <vt:variant>
        <vt:i4>5</vt:i4>
      </vt:variant>
      <vt:variant>
        <vt:lpwstr/>
      </vt:variant>
      <vt:variant>
        <vt:lpwstr>_Toc300064596</vt:lpwstr>
      </vt:variant>
      <vt:variant>
        <vt:i4>1703984</vt:i4>
      </vt:variant>
      <vt:variant>
        <vt:i4>584</vt:i4>
      </vt:variant>
      <vt:variant>
        <vt:i4>0</vt:i4>
      </vt:variant>
      <vt:variant>
        <vt:i4>5</vt:i4>
      </vt:variant>
      <vt:variant>
        <vt:lpwstr/>
      </vt:variant>
      <vt:variant>
        <vt:lpwstr>_Toc300064595</vt:lpwstr>
      </vt:variant>
      <vt:variant>
        <vt:i4>1703984</vt:i4>
      </vt:variant>
      <vt:variant>
        <vt:i4>578</vt:i4>
      </vt:variant>
      <vt:variant>
        <vt:i4>0</vt:i4>
      </vt:variant>
      <vt:variant>
        <vt:i4>5</vt:i4>
      </vt:variant>
      <vt:variant>
        <vt:lpwstr/>
      </vt:variant>
      <vt:variant>
        <vt:lpwstr>_Toc300064594</vt:lpwstr>
      </vt:variant>
      <vt:variant>
        <vt:i4>1703984</vt:i4>
      </vt:variant>
      <vt:variant>
        <vt:i4>572</vt:i4>
      </vt:variant>
      <vt:variant>
        <vt:i4>0</vt:i4>
      </vt:variant>
      <vt:variant>
        <vt:i4>5</vt:i4>
      </vt:variant>
      <vt:variant>
        <vt:lpwstr/>
      </vt:variant>
      <vt:variant>
        <vt:lpwstr>_Toc300064593</vt:lpwstr>
      </vt:variant>
      <vt:variant>
        <vt:i4>1703984</vt:i4>
      </vt:variant>
      <vt:variant>
        <vt:i4>566</vt:i4>
      </vt:variant>
      <vt:variant>
        <vt:i4>0</vt:i4>
      </vt:variant>
      <vt:variant>
        <vt:i4>5</vt:i4>
      </vt:variant>
      <vt:variant>
        <vt:lpwstr/>
      </vt:variant>
      <vt:variant>
        <vt:lpwstr>_Toc300064592</vt:lpwstr>
      </vt:variant>
      <vt:variant>
        <vt:i4>1703984</vt:i4>
      </vt:variant>
      <vt:variant>
        <vt:i4>560</vt:i4>
      </vt:variant>
      <vt:variant>
        <vt:i4>0</vt:i4>
      </vt:variant>
      <vt:variant>
        <vt:i4>5</vt:i4>
      </vt:variant>
      <vt:variant>
        <vt:lpwstr/>
      </vt:variant>
      <vt:variant>
        <vt:lpwstr>_Toc300064591</vt:lpwstr>
      </vt:variant>
      <vt:variant>
        <vt:i4>1703984</vt:i4>
      </vt:variant>
      <vt:variant>
        <vt:i4>554</vt:i4>
      </vt:variant>
      <vt:variant>
        <vt:i4>0</vt:i4>
      </vt:variant>
      <vt:variant>
        <vt:i4>5</vt:i4>
      </vt:variant>
      <vt:variant>
        <vt:lpwstr/>
      </vt:variant>
      <vt:variant>
        <vt:lpwstr>_Toc300064590</vt:lpwstr>
      </vt:variant>
      <vt:variant>
        <vt:i4>1769520</vt:i4>
      </vt:variant>
      <vt:variant>
        <vt:i4>548</vt:i4>
      </vt:variant>
      <vt:variant>
        <vt:i4>0</vt:i4>
      </vt:variant>
      <vt:variant>
        <vt:i4>5</vt:i4>
      </vt:variant>
      <vt:variant>
        <vt:lpwstr/>
      </vt:variant>
      <vt:variant>
        <vt:lpwstr>_Toc300064589</vt:lpwstr>
      </vt:variant>
      <vt:variant>
        <vt:i4>1769520</vt:i4>
      </vt:variant>
      <vt:variant>
        <vt:i4>542</vt:i4>
      </vt:variant>
      <vt:variant>
        <vt:i4>0</vt:i4>
      </vt:variant>
      <vt:variant>
        <vt:i4>5</vt:i4>
      </vt:variant>
      <vt:variant>
        <vt:lpwstr/>
      </vt:variant>
      <vt:variant>
        <vt:lpwstr>_Toc300064588</vt:lpwstr>
      </vt:variant>
      <vt:variant>
        <vt:i4>1769520</vt:i4>
      </vt:variant>
      <vt:variant>
        <vt:i4>536</vt:i4>
      </vt:variant>
      <vt:variant>
        <vt:i4>0</vt:i4>
      </vt:variant>
      <vt:variant>
        <vt:i4>5</vt:i4>
      </vt:variant>
      <vt:variant>
        <vt:lpwstr/>
      </vt:variant>
      <vt:variant>
        <vt:lpwstr>_Toc300064587</vt:lpwstr>
      </vt:variant>
      <vt:variant>
        <vt:i4>1769520</vt:i4>
      </vt:variant>
      <vt:variant>
        <vt:i4>530</vt:i4>
      </vt:variant>
      <vt:variant>
        <vt:i4>0</vt:i4>
      </vt:variant>
      <vt:variant>
        <vt:i4>5</vt:i4>
      </vt:variant>
      <vt:variant>
        <vt:lpwstr/>
      </vt:variant>
      <vt:variant>
        <vt:lpwstr>_Toc300064586</vt:lpwstr>
      </vt:variant>
      <vt:variant>
        <vt:i4>1769520</vt:i4>
      </vt:variant>
      <vt:variant>
        <vt:i4>524</vt:i4>
      </vt:variant>
      <vt:variant>
        <vt:i4>0</vt:i4>
      </vt:variant>
      <vt:variant>
        <vt:i4>5</vt:i4>
      </vt:variant>
      <vt:variant>
        <vt:lpwstr/>
      </vt:variant>
      <vt:variant>
        <vt:lpwstr>_Toc300064585</vt:lpwstr>
      </vt:variant>
      <vt:variant>
        <vt:i4>1769520</vt:i4>
      </vt:variant>
      <vt:variant>
        <vt:i4>518</vt:i4>
      </vt:variant>
      <vt:variant>
        <vt:i4>0</vt:i4>
      </vt:variant>
      <vt:variant>
        <vt:i4>5</vt:i4>
      </vt:variant>
      <vt:variant>
        <vt:lpwstr/>
      </vt:variant>
      <vt:variant>
        <vt:lpwstr>_Toc300064584</vt:lpwstr>
      </vt:variant>
      <vt:variant>
        <vt:i4>1769520</vt:i4>
      </vt:variant>
      <vt:variant>
        <vt:i4>512</vt:i4>
      </vt:variant>
      <vt:variant>
        <vt:i4>0</vt:i4>
      </vt:variant>
      <vt:variant>
        <vt:i4>5</vt:i4>
      </vt:variant>
      <vt:variant>
        <vt:lpwstr/>
      </vt:variant>
      <vt:variant>
        <vt:lpwstr>_Toc300064583</vt:lpwstr>
      </vt:variant>
      <vt:variant>
        <vt:i4>1769520</vt:i4>
      </vt:variant>
      <vt:variant>
        <vt:i4>506</vt:i4>
      </vt:variant>
      <vt:variant>
        <vt:i4>0</vt:i4>
      </vt:variant>
      <vt:variant>
        <vt:i4>5</vt:i4>
      </vt:variant>
      <vt:variant>
        <vt:lpwstr/>
      </vt:variant>
      <vt:variant>
        <vt:lpwstr>_Toc300064582</vt:lpwstr>
      </vt:variant>
      <vt:variant>
        <vt:i4>1769520</vt:i4>
      </vt:variant>
      <vt:variant>
        <vt:i4>500</vt:i4>
      </vt:variant>
      <vt:variant>
        <vt:i4>0</vt:i4>
      </vt:variant>
      <vt:variant>
        <vt:i4>5</vt:i4>
      </vt:variant>
      <vt:variant>
        <vt:lpwstr/>
      </vt:variant>
      <vt:variant>
        <vt:lpwstr>_Toc300064581</vt:lpwstr>
      </vt:variant>
      <vt:variant>
        <vt:i4>1769520</vt:i4>
      </vt:variant>
      <vt:variant>
        <vt:i4>494</vt:i4>
      </vt:variant>
      <vt:variant>
        <vt:i4>0</vt:i4>
      </vt:variant>
      <vt:variant>
        <vt:i4>5</vt:i4>
      </vt:variant>
      <vt:variant>
        <vt:lpwstr/>
      </vt:variant>
      <vt:variant>
        <vt:lpwstr>_Toc300064580</vt:lpwstr>
      </vt:variant>
      <vt:variant>
        <vt:i4>1310768</vt:i4>
      </vt:variant>
      <vt:variant>
        <vt:i4>488</vt:i4>
      </vt:variant>
      <vt:variant>
        <vt:i4>0</vt:i4>
      </vt:variant>
      <vt:variant>
        <vt:i4>5</vt:i4>
      </vt:variant>
      <vt:variant>
        <vt:lpwstr/>
      </vt:variant>
      <vt:variant>
        <vt:lpwstr>_Toc300064579</vt:lpwstr>
      </vt:variant>
      <vt:variant>
        <vt:i4>1310768</vt:i4>
      </vt:variant>
      <vt:variant>
        <vt:i4>482</vt:i4>
      </vt:variant>
      <vt:variant>
        <vt:i4>0</vt:i4>
      </vt:variant>
      <vt:variant>
        <vt:i4>5</vt:i4>
      </vt:variant>
      <vt:variant>
        <vt:lpwstr/>
      </vt:variant>
      <vt:variant>
        <vt:lpwstr>_Toc300064578</vt:lpwstr>
      </vt:variant>
      <vt:variant>
        <vt:i4>1310768</vt:i4>
      </vt:variant>
      <vt:variant>
        <vt:i4>476</vt:i4>
      </vt:variant>
      <vt:variant>
        <vt:i4>0</vt:i4>
      </vt:variant>
      <vt:variant>
        <vt:i4>5</vt:i4>
      </vt:variant>
      <vt:variant>
        <vt:lpwstr/>
      </vt:variant>
      <vt:variant>
        <vt:lpwstr>_Toc300064577</vt:lpwstr>
      </vt:variant>
      <vt:variant>
        <vt:i4>1310768</vt:i4>
      </vt:variant>
      <vt:variant>
        <vt:i4>470</vt:i4>
      </vt:variant>
      <vt:variant>
        <vt:i4>0</vt:i4>
      </vt:variant>
      <vt:variant>
        <vt:i4>5</vt:i4>
      </vt:variant>
      <vt:variant>
        <vt:lpwstr/>
      </vt:variant>
      <vt:variant>
        <vt:lpwstr>_Toc300064576</vt:lpwstr>
      </vt:variant>
      <vt:variant>
        <vt:i4>1310768</vt:i4>
      </vt:variant>
      <vt:variant>
        <vt:i4>464</vt:i4>
      </vt:variant>
      <vt:variant>
        <vt:i4>0</vt:i4>
      </vt:variant>
      <vt:variant>
        <vt:i4>5</vt:i4>
      </vt:variant>
      <vt:variant>
        <vt:lpwstr/>
      </vt:variant>
      <vt:variant>
        <vt:lpwstr>_Toc300064575</vt:lpwstr>
      </vt:variant>
      <vt:variant>
        <vt:i4>1310768</vt:i4>
      </vt:variant>
      <vt:variant>
        <vt:i4>458</vt:i4>
      </vt:variant>
      <vt:variant>
        <vt:i4>0</vt:i4>
      </vt:variant>
      <vt:variant>
        <vt:i4>5</vt:i4>
      </vt:variant>
      <vt:variant>
        <vt:lpwstr/>
      </vt:variant>
      <vt:variant>
        <vt:lpwstr>_Toc300064574</vt:lpwstr>
      </vt:variant>
      <vt:variant>
        <vt:i4>1310768</vt:i4>
      </vt:variant>
      <vt:variant>
        <vt:i4>452</vt:i4>
      </vt:variant>
      <vt:variant>
        <vt:i4>0</vt:i4>
      </vt:variant>
      <vt:variant>
        <vt:i4>5</vt:i4>
      </vt:variant>
      <vt:variant>
        <vt:lpwstr/>
      </vt:variant>
      <vt:variant>
        <vt:lpwstr>_Toc300064573</vt:lpwstr>
      </vt:variant>
      <vt:variant>
        <vt:i4>1310768</vt:i4>
      </vt:variant>
      <vt:variant>
        <vt:i4>446</vt:i4>
      </vt:variant>
      <vt:variant>
        <vt:i4>0</vt:i4>
      </vt:variant>
      <vt:variant>
        <vt:i4>5</vt:i4>
      </vt:variant>
      <vt:variant>
        <vt:lpwstr/>
      </vt:variant>
      <vt:variant>
        <vt:lpwstr>_Toc300064572</vt:lpwstr>
      </vt:variant>
      <vt:variant>
        <vt:i4>1310768</vt:i4>
      </vt:variant>
      <vt:variant>
        <vt:i4>440</vt:i4>
      </vt:variant>
      <vt:variant>
        <vt:i4>0</vt:i4>
      </vt:variant>
      <vt:variant>
        <vt:i4>5</vt:i4>
      </vt:variant>
      <vt:variant>
        <vt:lpwstr/>
      </vt:variant>
      <vt:variant>
        <vt:lpwstr>_Toc300064571</vt:lpwstr>
      </vt:variant>
      <vt:variant>
        <vt:i4>1310768</vt:i4>
      </vt:variant>
      <vt:variant>
        <vt:i4>434</vt:i4>
      </vt:variant>
      <vt:variant>
        <vt:i4>0</vt:i4>
      </vt:variant>
      <vt:variant>
        <vt:i4>5</vt:i4>
      </vt:variant>
      <vt:variant>
        <vt:lpwstr/>
      </vt:variant>
      <vt:variant>
        <vt:lpwstr>_Toc300064570</vt:lpwstr>
      </vt:variant>
      <vt:variant>
        <vt:i4>1376304</vt:i4>
      </vt:variant>
      <vt:variant>
        <vt:i4>428</vt:i4>
      </vt:variant>
      <vt:variant>
        <vt:i4>0</vt:i4>
      </vt:variant>
      <vt:variant>
        <vt:i4>5</vt:i4>
      </vt:variant>
      <vt:variant>
        <vt:lpwstr/>
      </vt:variant>
      <vt:variant>
        <vt:lpwstr>_Toc300064569</vt:lpwstr>
      </vt:variant>
      <vt:variant>
        <vt:i4>1376304</vt:i4>
      </vt:variant>
      <vt:variant>
        <vt:i4>422</vt:i4>
      </vt:variant>
      <vt:variant>
        <vt:i4>0</vt:i4>
      </vt:variant>
      <vt:variant>
        <vt:i4>5</vt:i4>
      </vt:variant>
      <vt:variant>
        <vt:lpwstr/>
      </vt:variant>
      <vt:variant>
        <vt:lpwstr>_Toc300064568</vt:lpwstr>
      </vt:variant>
      <vt:variant>
        <vt:i4>1376304</vt:i4>
      </vt:variant>
      <vt:variant>
        <vt:i4>416</vt:i4>
      </vt:variant>
      <vt:variant>
        <vt:i4>0</vt:i4>
      </vt:variant>
      <vt:variant>
        <vt:i4>5</vt:i4>
      </vt:variant>
      <vt:variant>
        <vt:lpwstr/>
      </vt:variant>
      <vt:variant>
        <vt:lpwstr>_Toc300064567</vt:lpwstr>
      </vt:variant>
      <vt:variant>
        <vt:i4>1376304</vt:i4>
      </vt:variant>
      <vt:variant>
        <vt:i4>410</vt:i4>
      </vt:variant>
      <vt:variant>
        <vt:i4>0</vt:i4>
      </vt:variant>
      <vt:variant>
        <vt:i4>5</vt:i4>
      </vt:variant>
      <vt:variant>
        <vt:lpwstr/>
      </vt:variant>
      <vt:variant>
        <vt:lpwstr>_Toc300064566</vt:lpwstr>
      </vt:variant>
      <vt:variant>
        <vt:i4>1376304</vt:i4>
      </vt:variant>
      <vt:variant>
        <vt:i4>404</vt:i4>
      </vt:variant>
      <vt:variant>
        <vt:i4>0</vt:i4>
      </vt:variant>
      <vt:variant>
        <vt:i4>5</vt:i4>
      </vt:variant>
      <vt:variant>
        <vt:lpwstr/>
      </vt:variant>
      <vt:variant>
        <vt:lpwstr>_Toc300064565</vt:lpwstr>
      </vt:variant>
      <vt:variant>
        <vt:i4>1376304</vt:i4>
      </vt:variant>
      <vt:variant>
        <vt:i4>398</vt:i4>
      </vt:variant>
      <vt:variant>
        <vt:i4>0</vt:i4>
      </vt:variant>
      <vt:variant>
        <vt:i4>5</vt:i4>
      </vt:variant>
      <vt:variant>
        <vt:lpwstr/>
      </vt:variant>
      <vt:variant>
        <vt:lpwstr>_Toc300064564</vt:lpwstr>
      </vt:variant>
      <vt:variant>
        <vt:i4>1376304</vt:i4>
      </vt:variant>
      <vt:variant>
        <vt:i4>392</vt:i4>
      </vt:variant>
      <vt:variant>
        <vt:i4>0</vt:i4>
      </vt:variant>
      <vt:variant>
        <vt:i4>5</vt:i4>
      </vt:variant>
      <vt:variant>
        <vt:lpwstr/>
      </vt:variant>
      <vt:variant>
        <vt:lpwstr>_Toc300064563</vt:lpwstr>
      </vt:variant>
      <vt:variant>
        <vt:i4>1376304</vt:i4>
      </vt:variant>
      <vt:variant>
        <vt:i4>386</vt:i4>
      </vt:variant>
      <vt:variant>
        <vt:i4>0</vt:i4>
      </vt:variant>
      <vt:variant>
        <vt:i4>5</vt:i4>
      </vt:variant>
      <vt:variant>
        <vt:lpwstr/>
      </vt:variant>
      <vt:variant>
        <vt:lpwstr>_Toc300064562</vt:lpwstr>
      </vt:variant>
      <vt:variant>
        <vt:i4>1376304</vt:i4>
      </vt:variant>
      <vt:variant>
        <vt:i4>380</vt:i4>
      </vt:variant>
      <vt:variant>
        <vt:i4>0</vt:i4>
      </vt:variant>
      <vt:variant>
        <vt:i4>5</vt:i4>
      </vt:variant>
      <vt:variant>
        <vt:lpwstr/>
      </vt:variant>
      <vt:variant>
        <vt:lpwstr>_Toc300064561</vt:lpwstr>
      </vt:variant>
      <vt:variant>
        <vt:i4>1376304</vt:i4>
      </vt:variant>
      <vt:variant>
        <vt:i4>374</vt:i4>
      </vt:variant>
      <vt:variant>
        <vt:i4>0</vt:i4>
      </vt:variant>
      <vt:variant>
        <vt:i4>5</vt:i4>
      </vt:variant>
      <vt:variant>
        <vt:lpwstr/>
      </vt:variant>
      <vt:variant>
        <vt:lpwstr>_Toc300064560</vt:lpwstr>
      </vt:variant>
      <vt:variant>
        <vt:i4>1441840</vt:i4>
      </vt:variant>
      <vt:variant>
        <vt:i4>368</vt:i4>
      </vt:variant>
      <vt:variant>
        <vt:i4>0</vt:i4>
      </vt:variant>
      <vt:variant>
        <vt:i4>5</vt:i4>
      </vt:variant>
      <vt:variant>
        <vt:lpwstr/>
      </vt:variant>
      <vt:variant>
        <vt:lpwstr>_Toc300064559</vt:lpwstr>
      </vt:variant>
      <vt:variant>
        <vt:i4>1441840</vt:i4>
      </vt:variant>
      <vt:variant>
        <vt:i4>362</vt:i4>
      </vt:variant>
      <vt:variant>
        <vt:i4>0</vt:i4>
      </vt:variant>
      <vt:variant>
        <vt:i4>5</vt:i4>
      </vt:variant>
      <vt:variant>
        <vt:lpwstr/>
      </vt:variant>
      <vt:variant>
        <vt:lpwstr>_Toc300064558</vt:lpwstr>
      </vt:variant>
      <vt:variant>
        <vt:i4>1441840</vt:i4>
      </vt:variant>
      <vt:variant>
        <vt:i4>356</vt:i4>
      </vt:variant>
      <vt:variant>
        <vt:i4>0</vt:i4>
      </vt:variant>
      <vt:variant>
        <vt:i4>5</vt:i4>
      </vt:variant>
      <vt:variant>
        <vt:lpwstr/>
      </vt:variant>
      <vt:variant>
        <vt:lpwstr>_Toc300064557</vt:lpwstr>
      </vt:variant>
      <vt:variant>
        <vt:i4>1441840</vt:i4>
      </vt:variant>
      <vt:variant>
        <vt:i4>350</vt:i4>
      </vt:variant>
      <vt:variant>
        <vt:i4>0</vt:i4>
      </vt:variant>
      <vt:variant>
        <vt:i4>5</vt:i4>
      </vt:variant>
      <vt:variant>
        <vt:lpwstr/>
      </vt:variant>
      <vt:variant>
        <vt:lpwstr>_Toc300064556</vt:lpwstr>
      </vt:variant>
      <vt:variant>
        <vt:i4>1441840</vt:i4>
      </vt:variant>
      <vt:variant>
        <vt:i4>344</vt:i4>
      </vt:variant>
      <vt:variant>
        <vt:i4>0</vt:i4>
      </vt:variant>
      <vt:variant>
        <vt:i4>5</vt:i4>
      </vt:variant>
      <vt:variant>
        <vt:lpwstr/>
      </vt:variant>
      <vt:variant>
        <vt:lpwstr>_Toc300064555</vt:lpwstr>
      </vt:variant>
      <vt:variant>
        <vt:i4>1441840</vt:i4>
      </vt:variant>
      <vt:variant>
        <vt:i4>338</vt:i4>
      </vt:variant>
      <vt:variant>
        <vt:i4>0</vt:i4>
      </vt:variant>
      <vt:variant>
        <vt:i4>5</vt:i4>
      </vt:variant>
      <vt:variant>
        <vt:lpwstr/>
      </vt:variant>
      <vt:variant>
        <vt:lpwstr>_Toc300064554</vt:lpwstr>
      </vt:variant>
      <vt:variant>
        <vt:i4>1441840</vt:i4>
      </vt:variant>
      <vt:variant>
        <vt:i4>332</vt:i4>
      </vt:variant>
      <vt:variant>
        <vt:i4>0</vt:i4>
      </vt:variant>
      <vt:variant>
        <vt:i4>5</vt:i4>
      </vt:variant>
      <vt:variant>
        <vt:lpwstr/>
      </vt:variant>
      <vt:variant>
        <vt:lpwstr>_Toc300064553</vt:lpwstr>
      </vt:variant>
      <vt:variant>
        <vt:i4>1441840</vt:i4>
      </vt:variant>
      <vt:variant>
        <vt:i4>326</vt:i4>
      </vt:variant>
      <vt:variant>
        <vt:i4>0</vt:i4>
      </vt:variant>
      <vt:variant>
        <vt:i4>5</vt:i4>
      </vt:variant>
      <vt:variant>
        <vt:lpwstr/>
      </vt:variant>
      <vt:variant>
        <vt:lpwstr>_Toc300064552</vt:lpwstr>
      </vt:variant>
      <vt:variant>
        <vt:i4>1441840</vt:i4>
      </vt:variant>
      <vt:variant>
        <vt:i4>320</vt:i4>
      </vt:variant>
      <vt:variant>
        <vt:i4>0</vt:i4>
      </vt:variant>
      <vt:variant>
        <vt:i4>5</vt:i4>
      </vt:variant>
      <vt:variant>
        <vt:lpwstr/>
      </vt:variant>
      <vt:variant>
        <vt:lpwstr>_Toc300064551</vt:lpwstr>
      </vt:variant>
      <vt:variant>
        <vt:i4>1441840</vt:i4>
      </vt:variant>
      <vt:variant>
        <vt:i4>314</vt:i4>
      </vt:variant>
      <vt:variant>
        <vt:i4>0</vt:i4>
      </vt:variant>
      <vt:variant>
        <vt:i4>5</vt:i4>
      </vt:variant>
      <vt:variant>
        <vt:lpwstr/>
      </vt:variant>
      <vt:variant>
        <vt:lpwstr>_Toc300064550</vt:lpwstr>
      </vt:variant>
      <vt:variant>
        <vt:i4>1507376</vt:i4>
      </vt:variant>
      <vt:variant>
        <vt:i4>308</vt:i4>
      </vt:variant>
      <vt:variant>
        <vt:i4>0</vt:i4>
      </vt:variant>
      <vt:variant>
        <vt:i4>5</vt:i4>
      </vt:variant>
      <vt:variant>
        <vt:lpwstr/>
      </vt:variant>
      <vt:variant>
        <vt:lpwstr>_Toc300064549</vt:lpwstr>
      </vt:variant>
      <vt:variant>
        <vt:i4>1507376</vt:i4>
      </vt:variant>
      <vt:variant>
        <vt:i4>302</vt:i4>
      </vt:variant>
      <vt:variant>
        <vt:i4>0</vt:i4>
      </vt:variant>
      <vt:variant>
        <vt:i4>5</vt:i4>
      </vt:variant>
      <vt:variant>
        <vt:lpwstr/>
      </vt:variant>
      <vt:variant>
        <vt:lpwstr>_Toc300064548</vt:lpwstr>
      </vt:variant>
      <vt:variant>
        <vt:i4>1507376</vt:i4>
      </vt:variant>
      <vt:variant>
        <vt:i4>296</vt:i4>
      </vt:variant>
      <vt:variant>
        <vt:i4>0</vt:i4>
      </vt:variant>
      <vt:variant>
        <vt:i4>5</vt:i4>
      </vt:variant>
      <vt:variant>
        <vt:lpwstr/>
      </vt:variant>
      <vt:variant>
        <vt:lpwstr>_Toc300064547</vt:lpwstr>
      </vt:variant>
      <vt:variant>
        <vt:i4>1507376</vt:i4>
      </vt:variant>
      <vt:variant>
        <vt:i4>290</vt:i4>
      </vt:variant>
      <vt:variant>
        <vt:i4>0</vt:i4>
      </vt:variant>
      <vt:variant>
        <vt:i4>5</vt:i4>
      </vt:variant>
      <vt:variant>
        <vt:lpwstr/>
      </vt:variant>
      <vt:variant>
        <vt:lpwstr>_Toc300064546</vt:lpwstr>
      </vt:variant>
      <vt:variant>
        <vt:i4>1507376</vt:i4>
      </vt:variant>
      <vt:variant>
        <vt:i4>284</vt:i4>
      </vt:variant>
      <vt:variant>
        <vt:i4>0</vt:i4>
      </vt:variant>
      <vt:variant>
        <vt:i4>5</vt:i4>
      </vt:variant>
      <vt:variant>
        <vt:lpwstr/>
      </vt:variant>
      <vt:variant>
        <vt:lpwstr>_Toc300064545</vt:lpwstr>
      </vt:variant>
      <vt:variant>
        <vt:i4>1507376</vt:i4>
      </vt:variant>
      <vt:variant>
        <vt:i4>278</vt:i4>
      </vt:variant>
      <vt:variant>
        <vt:i4>0</vt:i4>
      </vt:variant>
      <vt:variant>
        <vt:i4>5</vt:i4>
      </vt:variant>
      <vt:variant>
        <vt:lpwstr/>
      </vt:variant>
      <vt:variant>
        <vt:lpwstr>_Toc300064544</vt:lpwstr>
      </vt:variant>
      <vt:variant>
        <vt:i4>1507376</vt:i4>
      </vt:variant>
      <vt:variant>
        <vt:i4>272</vt:i4>
      </vt:variant>
      <vt:variant>
        <vt:i4>0</vt:i4>
      </vt:variant>
      <vt:variant>
        <vt:i4>5</vt:i4>
      </vt:variant>
      <vt:variant>
        <vt:lpwstr/>
      </vt:variant>
      <vt:variant>
        <vt:lpwstr>_Toc300064543</vt:lpwstr>
      </vt:variant>
      <vt:variant>
        <vt:i4>1507376</vt:i4>
      </vt:variant>
      <vt:variant>
        <vt:i4>266</vt:i4>
      </vt:variant>
      <vt:variant>
        <vt:i4>0</vt:i4>
      </vt:variant>
      <vt:variant>
        <vt:i4>5</vt:i4>
      </vt:variant>
      <vt:variant>
        <vt:lpwstr/>
      </vt:variant>
      <vt:variant>
        <vt:lpwstr>_Toc300064542</vt:lpwstr>
      </vt:variant>
      <vt:variant>
        <vt:i4>1507376</vt:i4>
      </vt:variant>
      <vt:variant>
        <vt:i4>260</vt:i4>
      </vt:variant>
      <vt:variant>
        <vt:i4>0</vt:i4>
      </vt:variant>
      <vt:variant>
        <vt:i4>5</vt:i4>
      </vt:variant>
      <vt:variant>
        <vt:lpwstr/>
      </vt:variant>
      <vt:variant>
        <vt:lpwstr>_Toc300064541</vt:lpwstr>
      </vt:variant>
      <vt:variant>
        <vt:i4>1507376</vt:i4>
      </vt:variant>
      <vt:variant>
        <vt:i4>254</vt:i4>
      </vt:variant>
      <vt:variant>
        <vt:i4>0</vt:i4>
      </vt:variant>
      <vt:variant>
        <vt:i4>5</vt:i4>
      </vt:variant>
      <vt:variant>
        <vt:lpwstr/>
      </vt:variant>
      <vt:variant>
        <vt:lpwstr>_Toc300064540</vt:lpwstr>
      </vt:variant>
      <vt:variant>
        <vt:i4>1048624</vt:i4>
      </vt:variant>
      <vt:variant>
        <vt:i4>248</vt:i4>
      </vt:variant>
      <vt:variant>
        <vt:i4>0</vt:i4>
      </vt:variant>
      <vt:variant>
        <vt:i4>5</vt:i4>
      </vt:variant>
      <vt:variant>
        <vt:lpwstr/>
      </vt:variant>
      <vt:variant>
        <vt:lpwstr>_Toc300064539</vt:lpwstr>
      </vt:variant>
      <vt:variant>
        <vt:i4>1048624</vt:i4>
      </vt:variant>
      <vt:variant>
        <vt:i4>242</vt:i4>
      </vt:variant>
      <vt:variant>
        <vt:i4>0</vt:i4>
      </vt:variant>
      <vt:variant>
        <vt:i4>5</vt:i4>
      </vt:variant>
      <vt:variant>
        <vt:lpwstr/>
      </vt:variant>
      <vt:variant>
        <vt:lpwstr>_Toc300064538</vt:lpwstr>
      </vt:variant>
      <vt:variant>
        <vt:i4>1048624</vt:i4>
      </vt:variant>
      <vt:variant>
        <vt:i4>236</vt:i4>
      </vt:variant>
      <vt:variant>
        <vt:i4>0</vt:i4>
      </vt:variant>
      <vt:variant>
        <vt:i4>5</vt:i4>
      </vt:variant>
      <vt:variant>
        <vt:lpwstr/>
      </vt:variant>
      <vt:variant>
        <vt:lpwstr>_Toc300064537</vt:lpwstr>
      </vt:variant>
      <vt:variant>
        <vt:i4>1048624</vt:i4>
      </vt:variant>
      <vt:variant>
        <vt:i4>230</vt:i4>
      </vt:variant>
      <vt:variant>
        <vt:i4>0</vt:i4>
      </vt:variant>
      <vt:variant>
        <vt:i4>5</vt:i4>
      </vt:variant>
      <vt:variant>
        <vt:lpwstr/>
      </vt:variant>
      <vt:variant>
        <vt:lpwstr>_Toc300064536</vt:lpwstr>
      </vt:variant>
      <vt:variant>
        <vt:i4>1048624</vt:i4>
      </vt:variant>
      <vt:variant>
        <vt:i4>224</vt:i4>
      </vt:variant>
      <vt:variant>
        <vt:i4>0</vt:i4>
      </vt:variant>
      <vt:variant>
        <vt:i4>5</vt:i4>
      </vt:variant>
      <vt:variant>
        <vt:lpwstr/>
      </vt:variant>
      <vt:variant>
        <vt:lpwstr>_Toc300064535</vt:lpwstr>
      </vt:variant>
      <vt:variant>
        <vt:i4>1048624</vt:i4>
      </vt:variant>
      <vt:variant>
        <vt:i4>218</vt:i4>
      </vt:variant>
      <vt:variant>
        <vt:i4>0</vt:i4>
      </vt:variant>
      <vt:variant>
        <vt:i4>5</vt:i4>
      </vt:variant>
      <vt:variant>
        <vt:lpwstr/>
      </vt:variant>
      <vt:variant>
        <vt:lpwstr>_Toc300064534</vt:lpwstr>
      </vt:variant>
      <vt:variant>
        <vt:i4>1048624</vt:i4>
      </vt:variant>
      <vt:variant>
        <vt:i4>212</vt:i4>
      </vt:variant>
      <vt:variant>
        <vt:i4>0</vt:i4>
      </vt:variant>
      <vt:variant>
        <vt:i4>5</vt:i4>
      </vt:variant>
      <vt:variant>
        <vt:lpwstr/>
      </vt:variant>
      <vt:variant>
        <vt:lpwstr>_Toc300064533</vt:lpwstr>
      </vt:variant>
      <vt:variant>
        <vt:i4>1048624</vt:i4>
      </vt:variant>
      <vt:variant>
        <vt:i4>206</vt:i4>
      </vt:variant>
      <vt:variant>
        <vt:i4>0</vt:i4>
      </vt:variant>
      <vt:variant>
        <vt:i4>5</vt:i4>
      </vt:variant>
      <vt:variant>
        <vt:lpwstr/>
      </vt:variant>
      <vt:variant>
        <vt:lpwstr>_Toc300064532</vt:lpwstr>
      </vt:variant>
      <vt:variant>
        <vt:i4>1048624</vt:i4>
      </vt:variant>
      <vt:variant>
        <vt:i4>200</vt:i4>
      </vt:variant>
      <vt:variant>
        <vt:i4>0</vt:i4>
      </vt:variant>
      <vt:variant>
        <vt:i4>5</vt:i4>
      </vt:variant>
      <vt:variant>
        <vt:lpwstr/>
      </vt:variant>
      <vt:variant>
        <vt:lpwstr>_Toc300064531</vt:lpwstr>
      </vt:variant>
      <vt:variant>
        <vt:i4>1048624</vt:i4>
      </vt:variant>
      <vt:variant>
        <vt:i4>194</vt:i4>
      </vt:variant>
      <vt:variant>
        <vt:i4>0</vt:i4>
      </vt:variant>
      <vt:variant>
        <vt:i4>5</vt:i4>
      </vt:variant>
      <vt:variant>
        <vt:lpwstr/>
      </vt:variant>
      <vt:variant>
        <vt:lpwstr>_Toc300064530</vt:lpwstr>
      </vt:variant>
      <vt:variant>
        <vt:i4>1114160</vt:i4>
      </vt:variant>
      <vt:variant>
        <vt:i4>188</vt:i4>
      </vt:variant>
      <vt:variant>
        <vt:i4>0</vt:i4>
      </vt:variant>
      <vt:variant>
        <vt:i4>5</vt:i4>
      </vt:variant>
      <vt:variant>
        <vt:lpwstr/>
      </vt:variant>
      <vt:variant>
        <vt:lpwstr>_Toc300064529</vt:lpwstr>
      </vt:variant>
      <vt:variant>
        <vt:i4>1114160</vt:i4>
      </vt:variant>
      <vt:variant>
        <vt:i4>182</vt:i4>
      </vt:variant>
      <vt:variant>
        <vt:i4>0</vt:i4>
      </vt:variant>
      <vt:variant>
        <vt:i4>5</vt:i4>
      </vt:variant>
      <vt:variant>
        <vt:lpwstr/>
      </vt:variant>
      <vt:variant>
        <vt:lpwstr>_Toc300064528</vt:lpwstr>
      </vt:variant>
      <vt:variant>
        <vt:i4>1114160</vt:i4>
      </vt:variant>
      <vt:variant>
        <vt:i4>176</vt:i4>
      </vt:variant>
      <vt:variant>
        <vt:i4>0</vt:i4>
      </vt:variant>
      <vt:variant>
        <vt:i4>5</vt:i4>
      </vt:variant>
      <vt:variant>
        <vt:lpwstr/>
      </vt:variant>
      <vt:variant>
        <vt:lpwstr>_Toc300064527</vt:lpwstr>
      </vt:variant>
      <vt:variant>
        <vt:i4>1114160</vt:i4>
      </vt:variant>
      <vt:variant>
        <vt:i4>170</vt:i4>
      </vt:variant>
      <vt:variant>
        <vt:i4>0</vt:i4>
      </vt:variant>
      <vt:variant>
        <vt:i4>5</vt:i4>
      </vt:variant>
      <vt:variant>
        <vt:lpwstr/>
      </vt:variant>
      <vt:variant>
        <vt:lpwstr>_Toc300064526</vt:lpwstr>
      </vt:variant>
      <vt:variant>
        <vt:i4>1114160</vt:i4>
      </vt:variant>
      <vt:variant>
        <vt:i4>164</vt:i4>
      </vt:variant>
      <vt:variant>
        <vt:i4>0</vt:i4>
      </vt:variant>
      <vt:variant>
        <vt:i4>5</vt:i4>
      </vt:variant>
      <vt:variant>
        <vt:lpwstr/>
      </vt:variant>
      <vt:variant>
        <vt:lpwstr>_Toc300064525</vt:lpwstr>
      </vt:variant>
      <vt:variant>
        <vt:i4>1114160</vt:i4>
      </vt:variant>
      <vt:variant>
        <vt:i4>158</vt:i4>
      </vt:variant>
      <vt:variant>
        <vt:i4>0</vt:i4>
      </vt:variant>
      <vt:variant>
        <vt:i4>5</vt:i4>
      </vt:variant>
      <vt:variant>
        <vt:lpwstr/>
      </vt:variant>
      <vt:variant>
        <vt:lpwstr>_Toc300064524</vt:lpwstr>
      </vt:variant>
      <vt:variant>
        <vt:i4>1114160</vt:i4>
      </vt:variant>
      <vt:variant>
        <vt:i4>152</vt:i4>
      </vt:variant>
      <vt:variant>
        <vt:i4>0</vt:i4>
      </vt:variant>
      <vt:variant>
        <vt:i4>5</vt:i4>
      </vt:variant>
      <vt:variant>
        <vt:lpwstr/>
      </vt:variant>
      <vt:variant>
        <vt:lpwstr>_Toc300064523</vt:lpwstr>
      </vt:variant>
      <vt:variant>
        <vt:i4>1114160</vt:i4>
      </vt:variant>
      <vt:variant>
        <vt:i4>146</vt:i4>
      </vt:variant>
      <vt:variant>
        <vt:i4>0</vt:i4>
      </vt:variant>
      <vt:variant>
        <vt:i4>5</vt:i4>
      </vt:variant>
      <vt:variant>
        <vt:lpwstr/>
      </vt:variant>
      <vt:variant>
        <vt:lpwstr>_Toc300064522</vt:lpwstr>
      </vt:variant>
      <vt:variant>
        <vt:i4>1114160</vt:i4>
      </vt:variant>
      <vt:variant>
        <vt:i4>140</vt:i4>
      </vt:variant>
      <vt:variant>
        <vt:i4>0</vt:i4>
      </vt:variant>
      <vt:variant>
        <vt:i4>5</vt:i4>
      </vt:variant>
      <vt:variant>
        <vt:lpwstr/>
      </vt:variant>
      <vt:variant>
        <vt:lpwstr>_Toc300064521</vt:lpwstr>
      </vt:variant>
      <vt:variant>
        <vt:i4>1114160</vt:i4>
      </vt:variant>
      <vt:variant>
        <vt:i4>134</vt:i4>
      </vt:variant>
      <vt:variant>
        <vt:i4>0</vt:i4>
      </vt:variant>
      <vt:variant>
        <vt:i4>5</vt:i4>
      </vt:variant>
      <vt:variant>
        <vt:lpwstr/>
      </vt:variant>
      <vt:variant>
        <vt:lpwstr>_Toc300064520</vt:lpwstr>
      </vt:variant>
      <vt:variant>
        <vt:i4>1179696</vt:i4>
      </vt:variant>
      <vt:variant>
        <vt:i4>128</vt:i4>
      </vt:variant>
      <vt:variant>
        <vt:i4>0</vt:i4>
      </vt:variant>
      <vt:variant>
        <vt:i4>5</vt:i4>
      </vt:variant>
      <vt:variant>
        <vt:lpwstr/>
      </vt:variant>
      <vt:variant>
        <vt:lpwstr>_Toc300064519</vt:lpwstr>
      </vt:variant>
      <vt:variant>
        <vt:i4>1179696</vt:i4>
      </vt:variant>
      <vt:variant>
        <vt:i4>122</vt:i4>
      </vt:variant>
      <vt:variant>
        <vt:i4>0</vt:i4>
      </vt:variant>
      <vt:variant>
        <vt:i4>5</vt:i4>
      </vt:variant>
      <vt:variant>
        <vt:lpwstr/>
      </vt:variant>
      <vt:variant>
        <vt:lpwstr>_Toc300064518</vt:lpwstr>
      </vt:variant>
      <vt:variant>
        <vt:i4>1179696</vt:i4>
      </vt:variant>
      <vt:variant>
        <vt:i4>116</vt:i4>
      </vt:variant>
      <vt:variant>
        <vt:i4>0</vt:i4>
      </vt:variant>
      <vt:variant>
        <vt:i4>5</vt:i4>
      </vt:variant>
      <vt:variant>
        <vt:lpwstr/>
      </vt:variant>
      <vt:variant>
        <vt:lpwstr>_Toc300064517</vt:lpwstr>
      </vt:variant>
      <vt:variant>
        <vt:i4>1179696</vt:i4>
      </vt:variant>
      <vt:variant>
        <vt:i4>110</vt:i4>
      </vt:variant>
      <vt:variant>
        <vt:i4>0</vt:i4>
      </vt:variant>
      <vt:variant>
        <vt:i4>5</vt:i4>
      </vt:variant>
      <vt:variant>
        <vt:lpwstr/>
      </vt:variant>
      <vt:variant>
        <vt:lpwstr>_Toc300064516</vt:lpwstr>
      </vt:variant>
      <vt:variant>
        <vt:i4>1179696</vt:i4>
      </vt:variant>
      <vt:variant>
        <vt:i4>104</vt:i4>
      </vt:variant>
      <vt:variant>
        <vt:i4>0</vt:i4>
      </vt:variant>
      <vt:variant>
        <vt:i4>5</vt:i4>
      </vt:variant>
      <vt:variant>
        <vt:lpwstr/>
      </vt:variant>
      <vt:variant>
        <vt:lpwstr>_Toc300064515</vt:lpwstr>
      </vt:variant>
      <vt:variant>
        <vt:i4>1179696</vt:i4>
      </vt:variant>
      <vt:variant>
        <vt:i4>98</vt:i4>
      </vt:variant>
      <vt:variant>
        <vt:i4>0</vt:i4>
      </vt:variant>
      <vt:variant>
        <vt:i4>5</vt:i4>
      </vt:variant>
      <vt:variant>
        <vt:lpwstr/>
      </vt:variant>
      <vt:variant>
        <vt:lpwstr>_Toc300064514</vt:lpwstr>
      </vt:variant>
      <vt:variant>
        <vt:i4>1179696</vt:i4>
      </vt:variant>
      <vt:variant>
        <vt:i4>92</vt:i4>
      </vt:variant>
      <vt:variant>
        <vt:i4>0</vt:i4>
      </vt:variant>
      <vt:variant>
        <vt:i4>5</vt:i4>
      </vt:variant>
      <vt:variant>
        <vt:lpwstr/>
      </vt:variant>
      <vt:variant>
        <vt:lpwstr>_Toc300064513</vt:lpwstr>
      </vt:variant>
      <vt:variant>
        <vt:i4>1179696</vt:i4>
      </vt:variant>
      <vt:variant>
        <vt:i4>86</vt:i4>
      </vt:variant>
      <vt:variant>
        <vt:i4>0</vt:i4>
      </vt:variant>
      <vt:variant>
        <vt:i4>5</vt:i4>
      </vt:variant>
      <vt:variant>
        <vt:lpwstr/>
      </vt:variant>
      <vt:variant>
        <vt:lpwstr>_Toc300064512</vt:lpwstr>
      </vt:variant>
      <vt:variant>
        <vt:i4>1179696</vt:i4>
      </vt:variant>
      <vt:variant>
        <vt:i4>80</vt:i4>
      </vt:variant>
      <vt:variant>
        <vt:i4>0</vt:i4>
      </vt:variant>
      <vt:variant>
        <vt:i4>5</vt:i4>
      </vt:variant>
      <vt:variant>
        <vt:lpwstr/>
      </vt:variant>
      <vt:variant>
        <vt:lpwstr>_Toc300064511</vt:lpwstr>
      </vt:variant>
      <vt:variant>
        <vt:i4>1179696</vt:i4>
      </vt:variant>
      <vt:variant>
        <vt:i4>74</vt:i4>
      </vt:variant>
      <vt:variant>
        <vt:i4>0</vt:i4>
      </vt:variant>
      <vt:variant>
        <vt:i4>5</vt:i4>
      </vt:variant>
      <vt:variant>
        <vt:lpwstr/>
      </vt:variant>
      <vt:variant>
        <vt:lpwstr>_Toc300064510</vt:lpwstr>
      </vt:variant>
      <vt:variant>
        <vt:i4>1245232</vt:i4>
      </vt:variant>
      <vt:variant>
        <vt:i4>68</vt:i4>
      </vt:variant>
      <vt:variant>
        <vt:i4>0</vt:i4>
      </vt:variant>
      <vt:variant>
        <vt:i4>5</vt:i4>
      </vt:variant>
      <vt:variant>
        <vt:lpwstr/>
      </vt:variant>
      <vt:variant>
        <vt:lpwstr>_Toc300064509</vt:lpwstr>
      </vt:variant>
      <vt:variant>
        <vt:i4>1245232</vt:i4>
      </vt:variant>
      <vt:variant>
        <vt:i4>62</vt:i4>
      </vt:variant>
      <vt:variant>
        <vt:i4>0</vt:i4>
      </vt:variant>
      <vt:variant>
        <vt:i4>5</vt:i4>
      </vt:variant>
      <vt:variant>
        <vt:lpwstr/>
      </vt:variant>
      <vt:variant>
        <vt:lpwstr>_Toc300064508</vt:lpwstr>
      </vt:variant>
      <vt:variant>
        <vt:i4>1245232</vt:i4>
      </vt:variant>
      <vt:variant>
        <vt:i4>56</vt:i4>
      </vt:variant>
      <vt:variant>
        <vt:i4>0</vt:i4>
      </vt:variant>
      <vt:variant>
        <vt:i4>5</vt:i4>
      </vt:variant>
      <vt:variant>
        <vt:lpwstr/>
      </vt:variant>
      <vt:variant>
        <vt:lpwstr>_Toc300064507</vt:lpwstr>
      </vt:variant>
      <vt:variant>
        <vt:i4>1245232</vt:i4>
      </vt:variant>
      <vt:variant>
        <vt:i4>50</vt:i4>
      </vt:variant>
      <vt:variant>
        <vt:i4>0</vt:i4>
      </vt:variant>
      <vt:variant>
        <vt:i4>5</vt:i4>
      </vt:variant>
      <vt:variant>
        <vt:lpwstr/>
      </vt:variant>
      <vt:variant>
        <vt:lpwstr>_Toc300064506</vt:lpwstr>
      </vt:variant>
      <vt:variant>
        <vt:i4>1245232</vt:i4>
      </vt:variant>
      <vt:variant>
        <vt:i4>44</vt:i4>
      </vt:variant>
      <vt:variant>
        <vt:i4>0</vt:i4>
      </vt:variant>
      <vt:variant>
        <vt:i4>5</vt:i4>
      </vt:variant>
      <vt:variant>
        <vt:lpwstr/>
      </vt:variant>
      <vt:variant>
        <vt:lpwstr>_Toc300064505</vt:lpwstr>
      </vt:variant>
      <vt:variant>
        <vt:i4>1245232</vt:i4>
      </vt:variant>
      <vt:variant>
        <vt:i4>38</vt:i4>
      </vt:variant>
      <vt:variant>
        <vt:i4>0</vt:i4>
      </vt:variant>
      <vt:variant>
        <vt:i4>5</vt:i4>
      </vt:variant>
      <vt:variant>
        <vt:lpwstr/>
      </vt:variant>
      <vt:variant>
        <vt:lpwstr>_Toc300064504</vt:lpwstr>
      </vt:variant>
      <vt:variant>
        <vt:i4>1245232</vt:i4>
      </vt:variant>
      <vt:variant>
        <vt:i4>32</vt:i4>
      </vt:variant>
      <vt:variant>
        <vt:i4>0</vt:i4>
      </vt:variant>
      <vt:variant>
        <vt:i4>5</vt:i4>
      </vt:variant>
      <vt:variant>
        <vt:lpwstr/>
      </vt:variant>
      <vt:variant>
        <vt:lpwstr>_Toc300064503</vt:lpwstr>
      </vt:variant>
      <vt:variant>
        <vt:i4>1245232</vt:i4>
      </vt:variant>
      <vt:variant>
        <vt:i4>26</vt:i4>
      </vt:variant>
      <vt:variant>
        <vt:i4>0</vt:i4>
      </vt:variant>
      <vt:variant>
        <vt:i4>5</vt:i4>
      </vt:variant>
      <vt:variant>
        <vt:lpwstr/>
      </vt:variant>
      <vt:variant>
        <vt:lpwstr>_Toc300064502</vt:lpwstr>
      </vt:variant>
      <vt:variant>
        <vt:i4>1245232</vt:i4>
      </vt:variant>
      <vt:variant>
        <vt:i4>20</vt:i4>
      </vt:variant>
      <vt:variant>
        <vt:i4>0</vt:i4>
      </vt:variant>
      <vt:variant>
        <vt:i4>5</vt:i4>
      </vt:variant>
      <vt:variant>
        <vt:lpwstr/>
      </vt:variant>
      <vt:variant>
        <vt:lpwstr>_Toc300064501</vt:lpwstr>
      </vt:variant>
      <vt:variant>
        <vt:i4>1245232</vt:i4>
      </vt:variant>
      <vt:variant>
        <vt:i4>14</vt:i4>
      </vt:variant>
      <vt:variant>
        <vt:i4>0</vt:i4>
      </vt:variant>
      <vt:variant>
        <vt:i4>5</vt:i4>
      </vt:variant>
      <vt:variant>
        <vt:lpwstr/>
      </vt:variant>
      <vt:variant>
        <vt:lpwstr>_Toc300064500</vt:lpwstr>
      </vt:variant>
      <vt:variant>
        <vt:i4>1703985</vt:i4>
      </vt:variant>
      <vt:variant>
        <vt:i4>8</vt:i4>
      </vt:variant>
      <vt:variant>
        <vt:i4>0</vt:i4>
      </vt:variant>
      <vt:variant>
        <vt:i4>5</vt:i4>
      </vt:variant>
      <vt:variant>
        <vt:lpwstr/>
      </vt:variant>
      <vt:variant>
        <vt:lpwstr>_Toc300064499</vt:lpwstr>
      </vt:variant>
      <vt:variant>
        <vt:i4>1703985</vt:i4>
      </vt:variant>
      <vt:variant>
        <vt:i4>2</vt:i4>
      </vt:variant>
      <vt:variant>
        <vt:i4>0</vt:i4>
      </vt:variant>
      <vt:variant>
        <vt:i4>5</vt:i4>
      </vt:variant>
      <vt:variant>
        <vt:lpwstr/>
      </vt:variant>
      <vt:variant>
        <vt:lpwstr>_Toc300064498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ΨΗΦΙΟΠΟΙΗΣΗ ΕΡΓΟΥ ΑΡΧΑΙΑΣ ΑΓΟΡΑΣ</dc:title>
  <dc:creator>ΝΟΑ</dc:creator>
  <cp:lastModifiedBy>Mlaopodi</cp:lastModifiedBy>
  <cp:revision>11</cp:revision>
  <cp:lastPrinted>2011-07-28T04:08:00Z</cp:lastPrinted>
  <dcterms:created xsi:type="dcterms:W3CDTF">2011-10-17T14:25:00Z</dcterms:created>
  <dcterms:modified xsi:type="dcterms:W3CDTF">2011-10-17T15:11:00Z</dcterms:modified>
</cp:coreProperties>
</file>